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193B" w14:textId="69B20093" w:rsidR="00F10010" w:rsidRPr="00F10010" w:rsidRDefault="00F10010" w:rsidP="00F10010">
      <w:pPr>
        <w:tabs>
          <w:tab w:val="left" w:pos="3778"/>
        </w:tabs>
        <w:rPr>
          <w:rFonts w:ascii="Times New Roman" w:hAnsi="Times New Roman" w:cs="Times New Roman"/>
          <w:b/>
          <w:bCs/>
          <w:color w:val="0F4761" w:themeColor="accent1" w:themeShade="BF"/>
          <w:sz w:val="40"/>
          <w:szCs w:val="40"/>
        </w:rPr>
      </w:pPr>
      <w:r w:rsidRPr="00F10010">
        <w:rPr>
          <w:rFonts w:ascii="Times New Roman" w:hAnsi="Times New Roman" w:cs="Times New Roman"/>
          <w:b/>
          <w:bCs/>
          <w:color w:val="0F4761" w:themeColor="accent1" w:themeShade="BF"/>
          <w:sz w:val="40"/>
          <w:szCs w:val="40"/>
        </w:rPr>
        <w:t>Kurs chirurgiczny na zwłokach –</w:t>
      </w:r>
    </w:p>
    <w:p w14:paraId="1D41C6BF" w14:textId="72610A5B" w:rsidR="00442D53" w:rsidRPr="00F10010" w:rsidRDefault="00F10010" w:rsidP="00F10010">
      <w:pPr>
        <w:tabs>
          <w:tab w:val="left" w:pos="3778"/>
        </w:tabs>
        <w:rPr>
          <w:rFonts w:ascii="Times New Roman" w:hAnsi="Times New Roman" w:cs="Times New Roman"/>
          <w:b/>
          <w:bCs/>
          <w:color w:val="0F476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156082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ABE1" wp14:editId="7179D374">
                <wp:simplePos x="0" y="0"/>
                <wp:positionH relativeFrom="column">
                  <wp:posOffset>-1161</wp:posOffset>
                </wp:positionH>
                <wp:positionV relativeFrom="paragraph">
                  <wp:posOffset>392342</wp:posOffset>
                </wp:positionV>
                <wp:extent cx="5726825" cy="0"/>
                <wp:effectExtent l="0" t="0" r="13970" b="12700"/>
                <wp:wrapNone/>
                <wp:docPr id="148455191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1E1D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0.9pt" to="450.85pt,3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" strokecolor="#156082 [3204]" strokeweight=".5pt">
                <v:stroke joinstyle="miter"/>
              </v:line>
            </w:pict>
          </mc:Fallback>
        </mc:AlternateContent>
      </w:r>
      <w:r w:rsidRPr="00F10010">
        <w:rPr>
          <w:rFonts w:ascii="Times New Roman" w:hAnsi="Times New Roman" w:cs="Times New Roman"/>
          <w:b/>
          <w:bCs/>
          <w:color w:val="0F4761" w:themeColor="accent1" w:themeShade="BF"/>
          <w:sz w:val="40"/>
          <w:szCs w:val="40"/>
        </w:rPr>
        <w:t xml:space="preserve">Leczenie operacyjne stawu </w:t>
      </w:r>
      <w:proofErr w:type="spellStart"/>
      <w:r w:rsidRPr="00F10010">
        <w:rPr>
          <w:rFonts w:ascii="Times New Roman" w:hAnsi="Times New Roman" w:cs="Times New Roman"/>
          <w:b/>
          <w:bCs/>
          <w:color w:val="0F4761" w:themeColor="accent1" w:themeShade="BF"/>
          <w:sz w:val="40"/>
          <w:szCs w:val="40"/>
        </w:rPr>
        <w:t>rzepkowo</w:t>
      </w:r>
      <w:proofErr w:type="spellEnd"/>
      <w:r w:rsidRPr="00F10010">
        <w:rPr>
          <w:rFonts w:ascii="Times New Roman" w:hAnsi="Times New Roman" w:cs="Times New Roman"/>
          <w:b/>
          <w:bCs/>
          <w:color w:val="0F4761" w:themeColor="accent1" w:themeShade="BF"/>
          <w:sz w:val="40"/>
          <w:szCs w:val="40"/>
        </w:rPr>
        <w:t>-udowego</w:t>
      </w:r>
    </w:p>
    <w:p w14:paraId="462DCBDE" w14:textId="77777777" w:rsidR="00F10010" w:rsidRPr="00F10010" w:rsidRDefault="00F10010" w:rsidP="00F10010">
      <w:pPr>
        <w:pStyle w:val="Nagwek1"/>
        <w:rPr>
          <w:rFonts w:ascii="Times New Roman" w:hAnsi="Times New Roman" w:cs="Times New Roman"/>
          <w:b/>
          <w:bCs/>
          <w:sz w:val="36"/>
          <w:szCs w:val="36"/>
        </w:rPr>
      </w:pPr>
      <w:r w:rsidRPr="00F10010">
        <w:rPr>
          <w:rFonts w:ascii="Times New Roman" w:hAnsi="Times New Roman" w:cs="Times New Roman"/>
          <w:b/>
          <w:bCs/>
          <w:sz w:val="36"/>
          <w:szCs w:val="36"/>
        </w:rPr>
        <w:t>Cele kursu</w:t>
      </w:r>
    </w:p>
    <w:p w14:paraId="2DECE06C" w14:textId="77777777" w:rsidR="00F10010" w:rsidRDefault="00F10010" w:rsidP="00F100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 xml:space="preserve">Nabycie praktycznych umiejętności stosowanych w leczeniu niestabilności rzepki </w:t>
      </w:r>
    </w:p>
    <w:p w14:paraId="043BCCFB" w14:textId="4689C239" w:rsidR="00F10010" w:rsidRPr="00F10010" w:rsidRDefault="00F10010" w:rsidP="00F10010">
      <w:pPr>
        <w:pStyle w:val="Akapitzlist"/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 xml:space="preserve">i patologii stawu </w:t>
      </w:r>
      <w:proofErr w:type="spellStart"/>
      <w:r w:rsidRPr="00F10010">
        <w:rPr>
          <w:rFonts w:ascii="Times New Roman" w:hAnsi="Times New Roman" w:cs="Times New Roman"/>
        </w:rPr>
        <w:t>rzepkowo</w:t>
      </w:r>
      <w:proofErr w:type="spellEnd"/>
      <w:r w:rsidRPr="00F10010">
        <w:rPr>
          <w:rFonts w:ascii="Times New Roman" w:hAnsi="Times New Roman" w:cs="Times New Roman"/>
        </w:rPr>
        <w:t>-udowego</w:t>
      </w:r>
      <w:r w:rsidRPr="00F10010">
        <w:rPr>
          <w:rFonts w:ascii="Times New Roman" w:hAnsi="Times New Roman" w:cs="Times New Roman"/>
        </w:rPr>
        <w:t>,</w:t>
      </w:r>
    </w:p>
    <w:p w14:paraId="5EE9B268" w14:textId="058B7E4F" w:rsidR="00F10010" w:rsidRPr="00F10010" w:rsidRDefault="00F10010" w:rsidP="00F100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 xml:space="preserve">Opanowanie technik rekonstrukcyjnych i korekcyjnych (MPFL, </w:t>
      </w:r>
      <w:proofErr w:type="spellStart"/>
      <w:r w:rsidRPr="00F10010">
        <w:rPr>
          <w:rFonts w:ascii="Times New Roman" w:hAnsi="Times New Roman" w:cs="Times New Roman"/>
        </w:rPr>
        <w:t>trochleoplastyka</w:t>
      </w:r>
      <w:proofErr w:type="spellEnd"/>
      <w:r w:rsidRPr="00F10010">
        <w:rPr>
          <w:rFonts w:ascii="Times New Roman" w:hAnsi="Times New Roman" w:cs="Times New Roman"/>
        </w:rPr>
        <w:t>, osteotomie)</w:t>
      </w:r>
      <w:r w:rsidRPr="00F10010">
        <w:rPr>
          <w:rFonts w:ascii="Times New Roman" w:hAnsi="Times New Roman" w:cs="Times New Roman"/>
        </w:rPr>
        <w:t>,</w:t>
      </w:r>
    </w:p>
    <w:p w14:paraId="65F2E14F" w14:textId="466E2F46" w:rsidR="00F10010" w:rsidRPr="00F10010" w:rsidRDefault="00F10010" w:rsidP="00F100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Integracja wiedzy radiologicznej i planowania operacyjnego z praktyką chirurgiczną</w:t>
      </w:r>
      <w:r w:rsidRPr="00F10010">
        <w:rPr>
          <w:rFonts w:ascii="Times New Roman" w:hAnsi="Times New Roman" w:cs="Times New Roman"/>
        </w:rPr>
        <w:t>.</w:t>
      </w:r>
    </w:p>
    <w:p w14:paraId="31BA6F7D" w14:textId="77777777" w:rsidR="00F10010" w:rsidRPr="00F10010" w:rsidRDefault="00F10010" w:rsidP="00F10010">
      <w:pPr>
        <w:pStyle w:val="Nagwek1"/>
        <w:rPr>
          <w:rFonts w:ascii="Times New Roman" w:hAnsi="Times New Roman" w:cs="Times New Roman"/>
          <w:b/>
          <w:bCs/>
          <w:sz w:val="36"/>
          <w:szCs w:val="36"/>
        </w:rPr>
      </w:pPr>
      <w:r w:rsidRPr="00F10010">
        <w:rPr>
          <w:rFonts w:ascii="Times New Roman" w:hAnsi="Times New Roman" w:cs="Times New Roman"/>
          <w:b/>
          <w:bCs/>
          <w:sz w:val="36"/>
          <w:szCs w:val="36"/>
        </w:rPr>
        <w:t>Organizacja pracy</w:t>
      </w:r>
    </w:p>
    <w:p w14:paraId="45A30E0A" w14:textId="7C6EE049" w:rsidR="00F10010" w:rsidRPr="00F10010" w:rsidRDefault="00F10010" w:rsidP="00F1001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Praca w parach – po dwie osoby na stanowisku + dedykowany instruktor</w:t>
      </w:r>
      <w:r>
        <w:rPr>
          <w:rFonts w:ascii="Times New Roman" w:hAnsi="Times New Roman" w:cs="Times New Roman"/>
        </w:rPr>
        <w:t>.</w:t>
      </w:r>
    </w:p>
    <w:p w14:paraId="4D62B2B4" w14:textId="2E08650B" w:rsidR="00F10010" w:rsidRPr="00F10010" w:rsidRDefault="00F10010" w:rsidP="00F1001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Stanowisko pokazowe – demonstracje krytycznych momentów każdej procedury przez instruktora głównego</w:t>
      </w:r>
      <w:r>
        <w:rPr>
          <w:rFonts w:ascii="Times New Roman" w:hAnsi="Times New Roman" w:cs="Times New Roman"/>
        </w:rPr>
        <w:t>.</w:t>
      </w:r>
    </w:p>
    <w:p w14:paraId="5853D571" w14:textId="5E6E80D3" w:rsidR="00F10010" w:rsidRPr="00F10010" w:rsidRDefault="00F10010" w:rsidP="00F1001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Elastyczność – możliwość powtórzenia wybranych procedur lub przećwiczenia innych technik (dla osób, które szybciej zakończą poprzednie części)</w:t>
      </w:r>
      <w:r w:rsidRPr="00F10010">
        <w:rPr>
          <w:rFonts w:ascii="Times New Roman" w:hAnsi="Times New Roman" w:cs="Times New Roman"/>
        </w:rPr>
        <w:t>.</w:t>
      </w:r>
    </w:p>
    <w:p w14:paraId="23303162" w14:textId="77777777" w:rsidR="00F10010" w:rsidRPr="00F10010" w:rsidRDefault="00F10010" w:rsidP="00F10010">
      <w:pPr>
        <w:pStyle w:val="Nagwek1"/>
        <w:rPr>
          <w:rFonts w:ascii="Times New Roman" w:hAnsi="Times New Roman" w:cs="Times New Roman"/>
          <w:b/>
          <w:bCs/>
          <w:sz w:val="36"/>
          <w:szCs w:val="36"/>
        </w:rPr>
      </w:pPr>
      <w:r w:rsidRPr="00F10010">
        <w:rPr>
          <w:rFonts w:ascii="Times New Roman" w:hAnsi="Times New Roman" w:cs="Times New Roman"/>
          <w:b/>
          <w:bCs/>
          <w:sz w:val="36"/>
          <w:szCs w:val="36"/>
        </w:rPr>
        <w:t>Program kursu</w:t>
      </w:r>
    </w:p>
    <w:p w14:paraId="0AE35492" w14:textId="19E3C423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09:00 – 09:15</w:t>
      </w:r>
      <w:r w:rsidRPr="00F10010">
        <w:rPr>
          <w:rFonts w:ascii="Times New Roman" w:hAnsi="Times New Roman" w:cs="Times New Roman"/>
          <w:lang w:val="pl-PL"/>
        </w:rPr>
        <w:tab/>
      </w:r>
      <w:r w:rsidRPr="00F10010">
        <w:rPr>
          <w:rFonts w:ascii="Times New Roman" w:hAnsi="Times New Roman" w:cs="Times New Roman"/>
          <w:lang w:val="pl-PL"/>
        </w:rPr>
        <w:t>Wprowadzenie i zasady bezpieczeństwa pracy na zwłokach</w:t>
      </w:r>
    </w:p>
    <w:p w14:paraId="4E3021F5" w14:textId="4B1F64D3" w:rsidR="00F10010" w:rsidRPr="00F10010" w:rsidRDefault="00F10010" w:rsidP="00F10010">
      <w:pPr>
        <w:pStyle w:val="Listapunktowana"/>
        <w:numPr>
          <w:ilvl w:val="0"/>
          <w:numId w:val="0"/>
        </w:numPr>
        <w:ind w:left="1416" w:hanging="1416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09:15 – 10:00</w:t>
      </w:r>
      <w:r w:rsidRPr="00F10010">
        <w:rPr>
          <w:rFonts w:ascii="Times New Roman" w:hAnsi="Times New Roman" w:cs="Times New Roman"/>
          <w:lang w:val="pl-PL"/>
        </w:rPr>
        <w:tab/>
      </w:r>
      <w:r w:rsidRPr="00F10010">
        <w:rPr>
          <w:rFonts w:ascii="Times New Roman" w:hAnsi="Times New Roman" w:cs="Times New Roman"/>
          <w:lang w:val="pl-PL"/>
        </w:rPr>
        <w:t>Demonstracja: artroskopia stawu kolanowego – dostęp, ocena ustawienia i toru ruchu rzepki</w:t>
      </w:r>
    </w:p>
    <w:p w14:paraId="00345655" w14:textId="77777777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10:00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11:30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Ćwiczenia praktyczne w grupach:</w:t>
      </w:r>
    </w:p>
    <w:p w14:paraId="47767FB0" w14:textId="6EDB8231" w:rsidR="00F10010" w:rsidRPr="00F10010" w:rsidRDefault="00F10010" w:rsidP="00F10010">
      <w:pPr>
        <w:pStyle w:val="Listapunktowana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Rekonstrukcja więzadła MPFL (techniki jedno- i </w:t>
      </w:r>
      <w:proofErr w:type="gramStart"/>
      <w:r w:rsidRPr="00F10010">
        <w:rPr>
          <w:rFonts w:ascii="Times New Roman" w:hAnsi="Times New Roman" w:cs="Times New Roman"/>
          <w:lang w:val="pl-PL"/>
        </w:rPr>
        <w:t>dwu-pęczkowe</w:t>
      </w:r>
      <w:proofErr w:type="gramEnd"/>
      <w:r w:rsidRPr="00F10010">
        <w:rPr>
          <w:rFonts w:ascii="Times New Roman" w:hAnsi="Times New Roman" w:cs="Times New Roman"/>
          <w:lang w:val="pl-PL"/>
        </w:rPr>
        <w:t>, różne przeszczepy</w:t>
      </w:r>
      <w:r w:rsidRPr="00F10010">
        <w:rPr>
          <w:rFonts w:ascii="Times New Roman" w:hAnsi="Times New Roman" w:cs="Times New Roman"/>
          <w:lang w:val="pl-PL"/>
        </w:rPr>
        <w:t>)</w:t>
      </w:r>
    </w:p>
    <w:p w14:paraId="27938155" w14:textId="761E75AD" w:rsidR="00F10010" w:rsidRPr="00F10010" w:rsidRDefault="00F10010" w:rsidP="00F10010">
      <w:pPr>
        <w:pStyle w:val="Listapunktowana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proofErr w:type="spellStart"/>
      <w:r w:rsidRPr="00F10010">
        <w:rPr>
          <w:rFonts w:ascii="Times New Roman" w:hAnsi="Times New Roman" w:cs="Times New Roman"/>
          <w:lang w:val="pl-PL"/>
        </w:rPr>
        <w:t>Trochleoplastyka</w:t>
      </w:r>
      <w:proofErr w:type="spellEnd"/>
      <w:r w:rsidRPr="00F10010">
        <w:rPr>
          <w:rFonts w:ascii="Times New Roman" w:hAnsi="Times New Roman" w:cs="Times New Roman"/>
          <w:lang w:val="pl-PL"/>
        </w:rPr>
        <w:t xml:space="preserve"> – wskazania, wykonanie (pokaz + praktyka)</w:t>
      </w:r>
    </w:p>
    <w:p w14:paraId="60D55EBD" w14:textId="7944BABB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11:30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11:45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Przerwa kawowa</w:t>
      </w:r>
    </w:p>
    <w:p w14:paraId="732764ED" w14:textId="77777777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11:45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13:00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Osteotomie w leczeniu niestabilności rzepki</w:t>
      </w:r>
      <w:r w:rsidRPr="00F10010">
        <w:rPr>
          <w:rFonts w:ascii="Times New Roman" w:hAnsi="Times New Roman" w:cs="Times New Roman"/>
          <w:lang w:val="pl-PL"/>
        </w:rPr>
        <w:t>:</w:t>
      </w:r>
    </w:p>
    <w:p w14:paraId="0FADD6EF" w14:textId="77777777" w:rsidR="00F10010" w:rsidRPr="00F10010" w:rsidRDefault="00F10010" w:rsidP="00F10010">
      <w:pPr>
        <w:pStyle w:val="Listapunktowana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Osteotomia guzowatości piszczeli (</w:t>
      </w:r>
      <w:proofErr w:type="spellStart"/>
      <w:r w:rsidRPr="00F10010">
        <w:rPr>
          <w:rFonts w:ascii="Times New Roman" w:hAnsi="Times New Roman" w:cs="Times New Roman"/>
          <w:lang w:val="pl-PL"/>
        </w:rPr>
        <w:t>medializacja</w:t>
      </w:r>
      <w:proofErr w:type="spellEnd"/>
      <w:r w:rsidRPr="00F10010">
        <w:rPr>
          <w:rFonts w:ascii="Times New Roman" w:hAnsi="Times New Roman" w:cs="Times New Roman"/>
          <w:lang w:val="pl-PL"/>
        </w:rPr>
        <w:t xml:space="preserve">, </w:t>
      </w:r>
      <w:proofErr w:type="spellStart"/>
      <w:r w:rsidRPr="00F10010">
        <w:rPr>
          <w:rFonts w:ascii="Times New Roman" w:hAnsi="Times New Roman" w:cs="Times New Roman"/>
          <w:lang w:val="pl-PL"/>
        </w:rPr>
        <w:t>distalizacja</w:t>
      </w:r>
      <w:proofErr w:type="spellEnd"/>
      <w:r w:rsidRPr="00F10010">
        <w:rPr>
          <w:rFonts w:ascii="Times New Roman" w:hAnsi="Times New Roman" w:cs="Times New Roman"/>
          <w:lang w:val="pl-PL"/>
        </w:rPr>
        <w:t xml:space="preserve">, </w:t>
      </w:r>
      <w:proofErr w:type="spellStart"/>
      <w:r w:rsidRPr="00F10010">
        <w:rPr>
          <w:rFonts w:ascii="Times New Roman" w:hAnsi="Times New Roman" w:cs="Times New Roman"/>
          <w:lang w:val="pl-PL"/>
        </w:rPr>
        <w:t>anteromedializacja</w:t>
      </w:r>
      <w:proofErr w:type="spellEnd"/>
      <w:r w:rsidRPr="00F10010">
        <w:rPr>
          <w:rFonts w:ascii="Times New Roman" w:hAnsi="Times New Roman" w:cs="Times New Roman"/>
          <w:lang w:val="pl-PL"/>
        </w:rPr>
        <w:t>)</w:t>
      </w:r>
    </w:p>
    <w:p w14:paraId="74A04FB9" w14:textId="3DC6D388" w:rsidR="00F10010" w:rsidRPr="00F10010" w:rsidRDefault="00F10010" w:rsidP="00F10010">
      <w:pPr>
        <w:pStyle w:val="Listapunktowana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Osteotomia udowa (korekcja koślawości/rotacji)</w:t>
      </w:r>
    </w:p>
    <w:p w14:paraId="451F6EF5" w14:textId="1B1B5017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13:00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13:45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Lunch</w:t>
      </w:r>
    </w:p>
    <w:p w14:paraId="48EC0890" w14:textId="77777777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13:45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15:00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Techniki uzupełniające i zaawansowane:</w:t>
      </w:r>
    </w:p>
    <w:p w14:paraId="69633310" w14:textId="77777777" w:rsidR="00F10010" w:rsidRPr="00F10010" w:rsidRDefault="00F10010" w:rsidP="00F10010">
      <w:pPr>
        <w:pStyle w:val="Listapunktowana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Nowoczesne metody leczenia chrząstki stawu </w:t>
      </w:r>
      <w:proofErr w:type="spellStart"/>
      <w:r w:rsidRPr="00F10010">
        <w:rPr>
          <w:rFonts w:ascii="Times New Roman" w:hAnsi="Times New Roman" w:cs="Times New Roman"/>
          <w:lang w:val="pl-PL"/>
        </w:rPr>
        <w:t>rzepkowo</w:t>
      </w:r>
      <w:proofErr w:type="spellEnd"/>
      <w:r w:rsidRPr="00F10010">
        <w:rPr>
          <w:rFonts w:ascii="Times New Roman" w:hAnsi="Times New Roman" w:cs="Times New Roman"/>
          <w:lang w:val="pl-PL"/>
        </w:rPr>
        <w:t>-udowego</w:t>
      </w:r>
    </w:p>
    <w:p w14:paraId="61F0857E" w14:textId="4EA34A38" w:rsidR="00F10010" w:rsidRPr="00F10010" w:rsidRDefault="00F10010" w:rsidP="00F10010">
      <w:pPr>
        <w:pStyle w:val="Listapunktowana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Stabilizacja złamań rzepki</w:t>
      </w:r>
    </w:p>
    <w:p w14:paraId="3552DF09" w14:textId="77777777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15:00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15:45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Symulacja „od obrazu do procedury”:</w:t>
      </w:r>
    </w:p>
    <w:p w14:paraId="67CC3BBB" w14:textId="50F84C6C" w:rsidR="00F10010" w:rsidRPr="00F10010" w:rsidRDefault="00F10010" w:rsidP="00F10010">
      <w:pPr>
        <w:pStyle w:val="Listapunktowana"/>
        <w:numPr>
          <w:ilvl w:val="0"/>
          <w:numId w:val="7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P</w:t>
      </w:r>
      <w:r w:rsidRPr="00F10010">
        <w:rPr>
          <w:rFonts w:ascii="Times New Roman" w:hAnsi="Times New Roman" w:cs="Times New Roman"/>
          <w:lang w:val="pl-PL"/>
        </w:rPr>
        <w:t>lanowanie na podstawie badań obrazowyc</w:t>
      </w:r>
      <w:r w:rsidRPr="00F10010">
        <w:rPr>
          <w:rFonts w:ascii="Times New Roman" w:hAnsi="Times New Roman" w:cs="Times New Roman"/>
          <w:lang w:val="pl-PL"/>
        </w:rPr>
        <w:t>h</w:t>
      </w:r>
    </w:p>
    <w:p w14:paraId="21CEE97F" w14:textId="59C289EE" w:rsidR="00F10010" w:rsidRPr="00F10010" w:rsidRDefault="00F10010" w:rsidP="00F10010">
      <w:pPr>
        <w:pStyle w:val="Listapunktowana"/>
        <w:numPr>
          <w:ilvl w:val="0"/>
          <w:numId w:val="7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W</w:t>
      </w:r>
      <w:r w:rsidRPr="00F10010">
        <w:rPr>
          <w:rFonts w:ascii="Times New Roman" w:hAnsi="Times New Roman" w:cs="Times New Roman"/>
          <w:lang w:val="pl-PL"/>
        </w:rPr>
        <w:t>ykonanie zabiegu krok po kroku</w:t>
      </w:r>
    </w:p>
    <w:p w14:paraId="633E2077" w14:textId="6A1D7A5E" w:rsidR="00F10010" w:rsidRPr="00F10010" w:rsidRDefault="00F10010" w:rsidP="00F10010">
      <w:pPr>
        <w:pStyle w:val="Listapunktowana"/>
        <w:numPr>
          <w:ilvl w:val="0"/>
          <w:numId w:val="7"/>
        </w:numPr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>M</w:t>
      </w:r>
      <w:r w:rsidRPr="00F10010">
        <w:rPr>
          <w:rFonts w:ascii="Times New Roman" w:hAnsi="Times New Roman" w:cs="Times New Roman"/>
          <w:lang w:val="pl-PL"/>
        </w:rPr>
        <w:t>ożliwość powtórzenia lub wyboru dodatkowej procedury dla utrwalenia umiejętności</w:t>
      </w:r>
    </w:p>
    <w:p w14:paraId="6170726F" w14:textId="07EC63B5" w:rsidR="00F10010" w:rsidRPr="00F10010" w:rsidRDefault="00F10010" w:rsidP="00F10010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l-PL"/>
        </w:rPr>
      </w:pPr>
      <w:r w:rsidRPr="00F10010">
        <w:rPr>
          <w:rFonts w:ascii="Times New Roman" w:hAnsi="Times New Roman" w:cs="Times New Roman"/>
          <w:lang w:val="pl-PL"/>
        </w:rPr>
        <w:t xml:space="preserve">15:45 – </w:t>
      </w:r>
      <w:proofErr w:type="gramStart"/>
      <w:r w:rsidRPr="00F10010">
        <w:rPr>
          <w:rFonts w:ascii="Times New Roman" w:hAnsi="Times New Roman" w:cs="Times New Roman"/>
          <w:lang w:val="pl-PL"/>
        </w:rPr>
        <w:t xml:space="preserve">16:00  </w:t>
      </w:r>
      <w:r w:rsidRPr="00F10010">
        <w:rPr>
          <w:rFonts w:ascii="Times New Roman" w:hAnsi="Times New Roman" w:cs="Times New Roman"/>
          <w:lang w:val="pl-PL"/>
        </w:rPr>
        <w:tab/>
      </w:r>
      <w:proofErr w:type="gramEnd"/>
      <w:r w:rsidRPr="00F10010">
        <w:rPr>
          <w:rFonts w:ascii="Times New Roman" w:hAnsi="Times New Roman" w:cs="Times New Roman"/>
          <w:lang w:val="pl-PL"/>
        </w:rPr>
        <w:t>Podsumowanie, rozdanie certyfikatów, dyskusja</w:t>
      </w:r>
    </w:p>
    <w:p w14:paraId="31E2FA2C" w14:textId="77777777" w:rsidR="00F10010" w:rsidRPr="00F10010" w:rsidRDefault="00F10010" w:rsidP="00F10010">
      <w:pPr>
        <w:pStyle w:val="Nagwek1"/>
        <w:rPr>
          <w:rFonts w:ascii="Times New Roman" w:hAnsi="Times New Roman" w:cs="Times New Roman"/>
          <w:b/>
          <w:bCs/>
          <w:sz w:val="36"/>
          <w:szCs w:val="36"/>
        </w:rPr>
      </w:pPr>
      <w:r w:rsidRPr="00F10010">
        <w:rPr>
          <w:rFonts w:ascii="Times New Roman" w:hAnsi="Times New Roman" w:cs="Times New Roman"/>
          <w:b/>
          <w:bCs/>
          <w:sz w:val="36"/>
          <w:szCs w:val="36"/>
        </w:rPr>
        <w:lastRenderedPageBreak/>
        <w:t>Umiejętności praktyczne</w:t>
      </w:r>
    </w:p>
    <w:p w14:paraId="231EA7C4" w14:textId="0FD72F3C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Artroskopowa ocena ustawienia i toru ruchu rzepki</w:t>
      </w:r>
    </w:p>
    <w:p w14:paraId="7730DFB6" w14:textId="4D3BD31C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Rekonstrukcja MPFL (różne techniki i rodzaje przeszczepów)</w:t>
      </w:r>
    </w:p>
    <w:p w14:paraId="51E6265B" w14:textId="0B1EA980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 xml:space="preserve">Wykonanie </w:t>
      </w:r>
      <w:proofErr w:type="spellStart"/>
      <w:r w:rsidRPr="00F10010">
        <w:rPr>
          <w:rFonts w:ascii="Times New Roman" w:hAnsi="Times New Roman" w:cs="Times New Roman"/>
        </w:rPr>
        <w:t>trochleoplastyki</w:t>
      </w:r>
      <w:proofErr w:type="spellEnd"/>
    </w:p>
    <w:p w14:paraId="0FBCA583" w14:textId="32593C30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Osteotomia guzowatości piszczeli – różne warianty</w:t>
      </w:r>
    </w:p>
    <w:p w14:paraId="732C45A9" w14:textId="163E48E9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Osteotomia udowa – korekcja osi i rotacji</w:t>
      </w:r>
    </w:p>
    <w:p w14:paraId="2F6B7E30" w14:textId="2466C91E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Planowanie osteotomii na podstawie RTG/MRI/CT</w:t>
      </w:r>
    </w:p>
    <w:p w14:paraId="49DE87E3" w14:textId="388CB1AA" w:rsid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Nowoczesne metody leczenia chrząstki</w:t>
      </w:r>
    </w:p>
    <w:p w14:paraId="6BA42866" w14:textId="6E7FD148" w:rsidR="00F10010" w:rsidRPr="00F10010" w:rsidRDefault="00F10010" w:rsidP="00F1001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10010">
        <w:rPr>
          <w:rFonts w:ascii="Times New Roman" w:hAnsi="Times New Roman" w:cs="Times New Roman"/>
        </w:rPr>
        <w:t>Stabilizacja złamań rzepki</w:t>
      </w:r>
    </w:p>
    <w:p w14:paraId="2ED54110" w14:textId="77777777" w:rsidR="00F10010" w:rsidRPr="00F10010" w:rsidRDefault="00F10010" w:rsidP="00442D5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0010" w:rsidRPr="00F10010" w:rsidSect="00442D53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2A4D" w14:textId="77777777" w:rsidR="00235455" w:rsidRDefault="00235455" w:rsidP="00442D53">
      <w:pPr>
        <w:spacing w:after="0" w:line="240" w:lineRule="auto"/>
      </w:pPr>
      <w:r>
        <w:separator/>
      </w:r>
    </w:p>
  </w:endnote>
  <w:endnote w:type="continuationSeparator" w:id="0">
    <w:p w14:paraId="385C0638" w14:textId="77777777" w:rsidR="00235455" w:rsidRDefault="00235455" w:rsidP="0044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F913" w14:textId="77777777" w:rsidR="00235455" w:rsidRDefault="00235455" w:rsidP="00442D53">
      <w:pPr>
        <w:spacing w:after="0" w:line="240" w:lineRule="auto"/>
      </w:pPr>
      <w:r>
        <w:separator/>
      </w:r>
    </w:p>
  </w:footnote>
  <w:footnote w:type="continuationSeparator" w:id="0">
    <w:p w14:paraId="3B67D849" w14:textId="77777777" w:rsidR="00235455" w:rsidRDefault="00235455" w:rsidP="0044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8CEA" w14:textId="384E54C0" w:rsidR="00442D53" w:rsidRDefault="00442D53" w:rsidP="00442D53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793E3C8" wp14:editId="6DFE6FF2">
          <wp:simplePos x="0" y="0"/>
          <wp:positionH relativeFrom="page">
            <wp:posOffset>7620</wp:posOffset>
          </wp:positionH>
          <wp:positionV relativeFrom="page">
            <wp:posOffset>-17145</wp:posOffset>
          </wp:positionV>
          <wp:extent cx="2059200" cy="972000"/>
          <wp:effectExtent l="0" t="0" r="0" b="6350"/>
          <wp:wrapNone/>
          <wp:docPr id="416344904" name="Obraz 1" descr="Obraz zawierający Grafika, projekt graficzny, clipar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981281" name="Obraz 1" descr="Obraz zawierający Grafika, projekt graficzny, clipart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556A1" w14:textId="38438C80" w:rsidR="00442D53" w:rsidRPr="00442D53" w:rsidRDefault="00442D53" w:rsidP="00442D53">
    <w:pPr>
      <w:pStyle w:val="Nagwek"/>
      <w:rPr>
        <w:rFonts w:ascii="Times New Roman" w:hAnsi="Times New Roman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5A95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6E44"/>
    <w:multiLevelType w:val="hybridMultilevel"/>
    <w:tmpl w:val="CCB6FF1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94342C9"/>
    <w:multiLevelType w:val="hybridMultilevel"/>
    <w:tmpl w:val="A498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7AE"/>
    <w:multiLevelType w:val="hybridMultilevel"/>
    <w:tmpl w:val="401009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412377A"/>
    <w:multiLevelType w:val="hybridMultilevel"/>
    <w:tmpl w:val="E53E0F5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853C88"/>
    <w:multiLevelType w:val="hybridMultilevel"/>
    <w:tmpl w:val="B75A93E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BAB2D7D"/>
    <w:multiLevelType w:val="hybridMultilevel"/>
    <w:tmpl w:val="8B16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417E"/>
    <w:multiLevelType w:val="hybridMultilevel"/>
    <w:tmpl w:val="7A70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6757">
    <w:abstractNumId w:val="0"/>
  </w:num>
  <w:num w:numId="2" w16cid:durableId="262342429">
    <w:abstractNumId w:val="2"/>
  </w:num>
  <w:num w:numId="3" w16cid:durableId="609243330">
    <w:abstractNumId w:val="6"/>
  </w:num>
  <w:num w:numId="4" w16cid:durableId="389692494">
    <w:abstractNumId w:val="4"/>
  </w:num>
  <w:num w:numId="5" w16cid:durableId="857886979">
    <w:abstractNumId w:val="1"/>
  </w:num>
  <w:num w:numId="6" w16cid:durableId="191502506">
    <w:abstractNumId w:val="5"/>
  </w:num>
  <w:num w:numId="7" w16cid:durableId="722484024">
    <w:abstractNumId w:val="3"/>
  </w:num>
  <w:num w:numId="8" w16cid:durableId="819614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53"/>
    <w:rsid w:val="00151E73"/>
    <w:rsid w:val="00156AF3"/>
    <w:rsid w:val="0019544F"/>
    <w:rsid w:val="00235455"/>
    <w:rsid w:val="0042005D"/>
    <w:rsid w:val="004365EB"/>
    <w:rsid w:val="00442D53"/>
    <w:rsid w:val="005D5785"/>
    <w:rsid w:val="00814269"/>
    <w:rsid w:val="00AE4E19"/>
    <w:rsid w:val="00CB71F0"/>
    <w:rsid w:val="00CE62FD"/>
    <w:rsid w:val="00D2757C"/>
    <w:rsid w:val="00D824D0"/>
    <w:rsid w:val="00F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CC28"/>
  <w15:chartTrackingRefBased/>
  <w15:docId w15:val="{59BD59E3-F37C-A24A-B4A5-D6C60AE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D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D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D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D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D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D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D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D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D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D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D5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D53"/>
  </w:style>
  <w:style w:type="paragraph" w:styleId="Stopka">
    <w:name w:val="footer"/>
    <w:basedOn w:val="Normalny"/>
    <w:link w:val="StopkaZnak"/>
    <w:uiPriority w:val="99"/>
    <w:unhideWhenUsed/>
    <w:rsid w:val="0044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D53"/>
  </w:style>
  <w:style w:type="table" w:styleId="Tabela-Siatka">
    <w:name w:val="Table Grid"/>
    <w:basedOn w:val="Standardowy"/>
    <w:uiPriority w:val="39"/>
    <w:rsid w:val="0044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10010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CB62D5-96D2-6A41-98D6-8568894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Kruk</dc:creator>
  <cp:keywords/>
  <dc:description/>
  <cp:lastModifiedBy>Amelia Kruk</cp:lastModifiedBy>
  <cp:revision>2</cp:revision>
  <dcterms:created xsi:type="dcterms:W3CDTF">2025-09-09T20:52:00Z</dcterms:created>
  <dcterms:modified xsi:type="dcterms:W3CDTF">2025-09-09T20:52:00Z</dcterms:modified>
</cp:coreProperties>
</file>