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842E" w14:textId="77777777" w:rsidR="0014125C" w:rsidRPr="0014125C" w:rsidRDefault="0014125C" w:rsidP="0014125C">
      <w:pPr>
        <w:spacing w:after="0"/>
        <w:jc w:val="center"/>
        <w:rPr>
          <w:rFonts w:ascii="Aptos" w:hAnsi="Aptos" w:cs="Segoe UI"/>
          <w:b/>
          <w:bCs/>
          <w:color w:val="7760BC"/>
          <w:sz w:val="28"/>
          <w:szCs w:val="28"/>
          <w:shd w:val="clear" w:color="auto" w:fill="FFFFFF"/>
        </w:rPr>
      </w:pPr>
      <w:r w:rsidRPr="0014125C">
        <w:rPr>
          <w:rFonts w:ascii="Aptos" w:hAnsi="Aptos" w:cs="Segoe UI"/>
          <w:b/>
          <w:bCs/>
          <w:color w:val="7760BC"/>
          <w:sz w:val="28"/>
          <w:szCs w:val="28"/>
          <w:shd w:val="clear" w:color="auto" w:fill="FFFFFF"/>
        </w:rPr>
        <w:t>XXV Jubileuszową Konferencję Naukowo-Szkoleniową Śląskiego Oddziału Polskiego Towarzystwa Pielęgniarek Anestezjologicznych i Intensywnej Opieki im. Krystyny Badury</w:t>
      </w:r>
    </w:p>
    <w:p w14:paraId="5033C2CF" w14:textId="77777777" w:rsidR="0014125C" w:rsidRPr="0014125C" w:rsidRDefault="0014125C" w:rsidP="0014125C">
      <w:pPr>
        <w:spacing w:after="0"/>
        <w:jc w:val="center"/>
        <w:rPr>
          <w:rFonts w:ascii="Aptos" w:hAnsi="Aptos" w:cs="Segoe UI"/>
          <w:b/>
          <w:bCs/>
          <w:color w:val="000000"/>
          <w:shd w:val="clear" w:color="auto" w:fill="FFFFFF"/>
        </w:rPr>
      </w:pPr>
    </w:p>
    <w:p w14:paraId="6DE80FA3" w14:textId="6B2098DA" w:rsidR="0014125C" w:rsidRPr="0014125C" w:rsidRDefault="0014125C" w:rsidP="0014125C">
      <w:pPr>
        <w:shd w:val="clear" w:color="auto" w:fill="FFFFFF"/>
        <w:spacing w:after="0" w:line="240" w:lineRule="auto"/>
        <w:jc w:val="center"/>
        <w:rPr>
          <w:rFonts w:ascii="Aptos" w:eastAsia="Times New Roman" w:hAnsi="Aptos" w:cs="Segoe UI"/>
          <w:b/>
          <w:bCs/>
          <w:color w:val="EE448F"/>
          <w:lang w:eastAsia="pl-PL"/>
        </w:rPr>
      </w:pPr>
      <w:r w:rsidRPr="0014125C">
        <w:rPr>
          <w:rFonts w:ascii="Aptos" w:eastAsia="Times New Roman" w:hAnsi="Aptos" w:cs="Segoe UI"/>
          <w:b/>
          <w:bCs/>
          <w:color w:val="EE448F"/>
          <w:lang w:eastAsia="pl-PL"/>
        </w:rPr>
        <w:t>PROGRAM MERYTORYCZNY</w:t>
      </w:r>
    </w:p>
    <w:tbl>
      <w:tblPr>
        <w:tblpPr w:leftFromText="141" w:rightFromText="141" w:vertAnchor="text" w:horzAnchor="margin" w:tblpXSpec="center" w:tblpY="160"/>
        <w:tblW w:w="104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8975"/>
      </w:tblGrid>
      <w:tr w:rsidR="0014125C" w:rsidRPr="0014125C" w14:paraId="16B0DF21" w14:textId="77777777" w:rsidTr="0014125C">
        <w:trPr>
          <w:trHeight w:val="306"/>
        </w:trPr>
        <w:tc>
          <w:tcPr>
            <w:tcW w:w="10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6B740" w14:textId="7F22BF01" w:rsidR="0014125C" w:rsidRPr="0014125C" w:rsidRDefault="0014125C" w:rsidP="007176C4">
            <w:pPr>
              <w:spacing w:after="0" w:line="240" w:lineRule="auto"/>
              <w:rPr>
                <w:rFonts w:ascii="Aptos" w:eastAsia="Times New Roman" w:hAnsi="Aptos" w:cs="Segoe UI"/>
                <w:b/>
                <w:bCs/>
                <w:color w:val="7760BC"/>
                <w:lang w:eastAsia="pl-PL"/>
              </w:rPr>
            </w:pPr>
            <w:r w:rsidRPr="0014125C">
              <w:rPr>
                <w:rFonts w:ascii="Aptos" w:eastAsia="Times New Roman" w:hAnsi="Aptos" w:cs="Segoe UI"/>
                <w:b/>
                <w:bCs/>
                <w:color w:val="7760BC"/>
                <w:lang w:eastAsia="pl-PL"/>
              </w:rPr>
              <w:t>DZIEŃ PIERWSZY – WARSZTATOWY</w:t>
            </w:r>
          </w:p>
        </w:tc>
      </w:tr>
      <w:tr w:rsidR="0014125C" w:rsidRPr="0014125C" w14:paraId="00B2EC6C" w14:textId="77777777" w:rsidTr="0014125C">
        <w:trPr>
          <w:trHeight w:val="306"/>
        </w:trPr>
        <w:tc>
          <w:tcPr>
            <w:tcW w:w="10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203A7" w14:textId="73068CDC" w:rsidR="0014125C" w:rsidRPr="0014125C" w:rsidRDefault="0014125C" w:rsidP="007176C4">
            <w:pPr>
              <w:spacing w:after="0" w:line="240" w:lineRule="auto"/>
              <w:rPr>
                <w:rFonts w:ascii="Aptos" w:eastAsia="Times New Roman" w:hAnsi="Aptos" w:cs="Segoe UI"/>
                <w:color w:val="7760BC"/>
                <w:lang w:eastAsia="pl-PL"/>
              </w:rPr>
            </w:pPr>
            <w:r w:rsidRPr="0014125C">
              <w:rPr>
                <w:rFonts w:ascii="Aptos" w:eastAsia="Times New Roman" w:hAnsi="Aptos" w:cs="Segoe UI"/>
                <w:b/>
                <w:bCs/>
                <w:color w:val="7760BC"/>
                <w:lang w:eastAsia="pl-PL"/>
              </w:rPr>
              <w:t xml:space="preserve">Czwartek, 7 maja 2026 r.  </w:t>
            </w:r>
          </w:p>
        </w:tc>
      </w:tr>
      <w:tr w:rsidR="0014125C" w:rsidRPr="0014125C" w14:paraId="51EBA2E4" w14:textId="77777777" w:rsidTr="0014125C">
        <w:trPr>
          <w:trHeight w:val="306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98EA3" w14:textId="77777777" w:rsidR="0014125C" w:rsidRPr="0014125C" w:rsidRDefault="0014125C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1F974" w14:textId="77777777" w:rsidR="0014125C" w:rsidRPr="0014125C" w:rsidRDefault="0014125C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</w:p>
        </w:tc>
      </w:tr>
      <w:tr w:rsidR="007176C4" w:rsidRPr="0014125C" w14:paraId="41B668E7" w14:textId="77777777" w:rsidTr="0014125C">
        <w:trPr>
          <w:trHeight w:val="306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F983C0" w14:textId="41191F86" w:rsidR="007176C4" w:rsidRPr="0014125C" w:rsidRDefault="007176C4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  <w:r w:rsidRPr="0014125C">
              <w:rPr>
                <w:rFonts w:ascii="Aptos" w:eastAsia="Times New Roman" w:hAnsi="Aptos" w:cs="Segoe UI"/>
                <w:color w:val="1C1C1C"/>
                <w:lang w:eastAsia="pl-PL"/>
              </w:rPr>
              <w:t>14</w:t>
            </w:r>
            <w:r w:rsidR="0014125C" w:rsidRPr="0014125C">
              <w:rPr>
                <w:rFonts w:ascii="Aptos" w:eastAsia="Times New Roman" w:hAnsi="Aptos" w:cs="Segoe UI"/>
                <w:color w:val="1C1C1C"/>
                <w:lang w:eastAsia="pl-PL"/>
              </w:rPr>
              <w:t>:</w:t>
            </w:r>
            <w:r w:rsidRPr="0014125C">
              <w:rPr>
                <w:rFonts w:ascii="Aptos" w:eastAsia="Times New Roman" w:hAnsi="Aptos" w:cs="Segoe UI"/>
                <w:color w:val="1C1C1C"/>
                <w:lang w:eastAsia="pl-PL"/>
              </w:rPr>
              <w:t>00</w:t>
            </w:r>
            <w:r w:rsidR="0014125C" w:rsidRPr="0014125C">
              <w:rPr>
                <w:rFonts w:ascii="Aptos" w:eastAsia="Times New Roman" w:hAnsi="Aptos" w:cs="Segoe UI"/>
                <w:color w:val="1C1C1C"/>
                <w:lang w:eastAsia="pl-PL"/>
              </w:rPr>
              <w:t xml:space="preserve"> – </w:t>
            </w:r>
            <w:r w:rsidRPr="0014125C">
              <w:rPr>
                <w:rFonts w:ascii="Aptos" w:eastAsia="Times New Roman" w:hAnsi="Aptos" w:cs="Segoe UI"/>
                <w:color w:val="1C1C1C"/>
                <w:lang w:eastAsia="pl-PL"/>
              </w:rPr>
              <w:t>16</w:t>
            </w:r>
            <w:r w:rsidR="0014125C" w:rsidRPr="0014125C">
              <w:rPr>
                <w:rFonts w:ascii="Aptos" w:eastAsia="Times New Roman" w:hAnsi="Aptos" w:cs="Segoe UI"/>
                <w:color w:val="1C1C1C"/>
                <w:lang w:eastAsia="pl-PL"/>
              </w:rPr>
              <w:t>:</w:t>
            </w:r>
            <w:r w:rsidRPr="0014125C">
              <w:rPr>
                <w:rFonts w:ascii="Aptos" w:eastAsia="Times New Roman" w:hAnsi="Aptos" w:cs="Segoe UI"/>
                <w:color w:val="1C1C1C"/>
                <w:lang w:eastAsia="pl-PL"/>
              </w:rPr>
              <w:t>30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40602C" w14:textId="77777777" w:rsidR="007176C4" w:rsidRPr="0014125C" w:rsidRDefault="007176C4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  <w:r w:rsidRPr="0014125C">
              <w:rPr>
                <w:rFonts w:ascii="Aptos" w:eastAsia="Times New Roman" w:hAnsi="Aptos" w:cs="Segoe UI"/>
                <w:color w:val="1C1C1C"/>
                <w:lang w:eastAsia="pl-PL"/>
              </w:rPr>
              <w:t>Rejestracja uczestników</w:t>
            </w:r>
          </w:p>
        </w:tc>
      </w:tr>
      <w:tr w:rsidR="003A6FC5" w:rsidRPr="0014125C" w14:paraId="1194F966" w14:textId="77777777" w:rsidTr="00897ADC">
        <w:trPr>
          <w:trHeight w:val="306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83C3B" w14:textId="1B1EC537" w:rsidR="003A6FC5" w:rsidRPr="0014125C" w:rsidRDefault="003A6FC5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  <w:r>
              <w:rPr>
                <w:rFonts w:ascii="Aptos" w:eastAsia="Times New Roman" w:hAnsi="Aptos" w:cs="Segoe UI"/>
                <w:color w:val="1C1C1C"/>
                <w:lang w:eastAsia="pl-PL"/>
              </w:rPr>
              <w:t xml:space="preserve">14:00 – 17:00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B7C87" w14:textId="2626B90A" w:rsidR="003A6FC5" w:rsidRPr="0014125C" w:rsidRDefault="003A6FC5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  <w:r>
              <w:rPr>
                <w:rFonts w:ascii="Aptos" w:eastAsia="Times New Roman" w:hAnsi="Aptos" w:cs="Segoe UI"/>
                <w:color w:val="1C1C1C"/>
                <w:lang w:eastAsia="pl-PL"/>
              </w:rPr>
              <w:t>Przerwa kawowa</w:t>
            </w:r>
          </w:p>
        </w:tc>
      </w:tr>
      <w:tr w:rsidR="007176C4" w:rsidRPr="0014125C" w14:paraId="7C1A4FBC" w14:textId="77777777" w:rsidTr="0014125C">
        <w:trPr>
          <w:trHeight w:val="306"/>
        </w:trPr>
        <w:tc>
          <w:tcPr>
            <w:tcW w:w="10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7CB1E" w14:textId="77777777" w:rsidR="003A6FC5" w:rsidRPr="0014125C" w:rsidRDefault="003A6FC5" w:rsidP="007176C4">
            <w:pPr>
              <w:spacing w:after="0" w:line="240" w:lineRule="auto"/>
              <w:rPr>
                <w:rFonts w:ascii="Aptos" w:eastAsia="Times New Roman" w:hAnsi="Aptos" w:cs="Segoe UI"/>
                <w:b/>
                <w:bCs/>
                <w:color w:val="007434"/>
                <w:lang w:eastAsia="pl-PL"/>
              </w:rPr>
            </w:pP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2"/>
              <w:gridCol w:w="7229"/>
            </w:tblGrid>
            <w:tr w:rsidR="007176C4" w:rsidRPr="0014125C" w14:paraId="7F95CD2E" w14:textId="77777777" w:rsidTr="003A6FC5">
              <w:trPr>
                <w:trHeight w:val="422"/>
                <w:jc w:val="center"/>
              </w:trPr>
              <w:tc>
                <w:tcPr>
                  <w:tcW w:w="1982" w:type="dxa"/>
                  <w:shd w:val="clear" w:color="auto" w:fill="E5DFEC" w:themeFill="accent4" w:themeFillTint="33"/>
                  <w:vAlign w:val="center"/>
                </w:tcPr>
                <w:p w14:paraId="694FFFE5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Czas trwania</w:t>
                  </w:r>
                </w:p>
              </w:tc>
              <w:tc>
                <w:tcPr>
                  <w:tcW w:w="7229" w:type="dxa"/>
                  <w:shd w:val="clear" w:color="auto" w:fill="E5DFEC" w:themeFill="accent4" w:themeFillTint="33"/>
                  <w:vAlign w:val="center"/>
                </w:tcPr>
                <w:p w14:paraId="3D18E855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SALA I</w:t>
                  </w:r>
                </w:p>
              </w:tc>
            </w:tr>
            <w:tr w:rsidR="007176C4" w:rsidRPr="0014125C" w14:paraId="180105C0" w14:textId="77777777" w:rsidTr="003A6FC5">
              <w:trPr>
                <w:trHeight w:val="546"/>
                <w:jc w:val="center"/>
              </w:trPr>
              <w:tc>
                <w:tcPr>
                  <w:tcW w:w="1982" w:type="dxa"/>
                  <w:vAlign w:val="center"/>
                </w:tcPr>
                <w:p w14:paraId="30ED68C7" w14:textId="1F00A920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15</w:t>
                  </w:r>
                  <w:r w:rsidR="0014125C"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  <w:r w:rsidR="0014125C"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18</w:t>
                  </w:r>
                  <w:r w:rsidR="0014125C"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00 </w:t>
                  </w:r>
                </w:p>
              </w:tc>
              <w:tc>
                <w:tcPr>
                  <w:tcW w:w="7229" w:type="dxa"/>
                  <w:vAlign w:val="center"/>
                </w:tcPr>
                <w:p w14:paraId="1ED978EE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Style w:val="Pogrubienie"/>
                      <w:rFonts w:ascii="Aptos" w:hAnsi="Aptos" w:cs="Arial"/>
                      <w:color w:val="7760BC"/>
                    </w:rPr>
                    <w:t>Zakładanie dostępów naczyniowych pod kontrolą USG</w:t>
                  </w:r>
                </w:p>
              </w:tc>
            </w:tr>
            <w:tr w:rsidR="007176C4" w:rsidRPr="0014125C" w14:paraId="48A22A91" w14:textId="77777777" w:rsidTr="003A6FC5">
              <w:trPr>
                <w:trHeight w:val="687"/>
                <w:jc w:val="center"/>
              </w:trPr>
              <w:tc>
                <w:tcPr>
                  <w:tcW w:w="1982" w:type="dxa"/>
                  <w:vAlign w:val="center"/>
                </w:tcPr>
                <w:p w14:paraId="7A464E91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030A0"/>
                      <w:lang w:eastAsia="pl-PL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14:paraId="76411D3D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Prowadzący: </w:t>
                  </w:r>
                </w:p>
                <w:p w14:paraId="3B0BA412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 xml:space="preserve">Jolanta </w:t>
                  </w:r>
                  <w:proofErr w:type="spellStart"/>
                  <w:r w:rsidRPr="0014125C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Wołosianka</w:t>
                  </w:r>
                  <w:proofErr w:type="spellEnd"/>
                  <w:r w:rsidRPr="0014125C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, Ewelina Sitko, Krzysztof Polak</w:t>
                  </w:r>
                </w:p>
              </w:tc>
            </w:tr>
            <w:tr w:rsidR="007176C4" w:rsidRPr="0014125C" w14:paraId="67214112" w14:textId="77777777" w:rsidTr="003A6FC5">
              <w:trPr>
                <w:trHeight w:val="413"/>
                <w:jc w:val="center"/>
              </w:trPr>
              <w:tc>
                <w:tcPr>
                  <w:tcW w:w="1982" w:type="dxa"/>
                  <w:shd w:val="clear" w:color="auto" w:fill="E5DFEC" w:themeFill="accent4" w:themeFillTint="33"/>
                  <w:vAlign w:val="center"/>
                </w:tcPr>
                <w:p w14:paraId="1047E953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Czas trwania</w:t>
                  </w:r>
                </w:p>
              </w:tc>
              <w:tc>
                <w:tcPr>
                  <w:tcW w:w="7229" w:type="dxa"/>
                  <w:shd w:val="clear" w:color="auto" w:fill="E5DFEC" w:themeFill="accent4" w:themeFillTint="33"/>
                  <w:vAlign w:val="center"/>
                </w:tcPr>
                <w:p w14:paraId="31CED72A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SALA II</w:t>
                  </w:r>
                </w:p>
              </w:tc>
            </w:tr>
            <w:tr w:rsidR="007176C4" w:rsidRPr="0014125C" w14:paraId="710EB8E8" w14:textId="77777777" w:rsidTr="003A6FC5">
              <w:trPr>
                <w:trHeight w:val="547"/>
                <w:jc w:val="center"/>
              </w:trPr>
              <w:tc>
                <w:tcPr>
                  <w:tcW w:w="1982" w:type="dxa"/>
                  <w:vAlign w:val="center"/>
                </w:tcPr>
                <w:p w14:paraId="01CA2F14" w14:textId="39747362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15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  <w:r w:rsidR="0014125C"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18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</w:p>
              </w:tc>
              <w:tc>
                <w:tcPr>
                  <w:tcW w:w="7229" w:type="dxa"/>
                  <w:vAlign w:val="center"/>
                </w:tcPr>
                <w:p w14:paraId="7F6216B9" w14:textId="5168E63B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hAnsi="Aptos" w:cs="Segoe UI"/>
                      <w:b/>
                      <w:bCs/>
                      <w:color w:val="7760BC"/>
                      <w:shd w:val="clear" w:color="auto" w:fill="FFFFFF"/>
                    </w:rPr>
                  </w:pPr>
                  <w:r w:rsidRPr="0014125C">
                    <w:rPr>
                      <w:rStyle w:val="Pogrubienie"/>
                      <w:rFonts w:ascii="Aptos" w:hAnsi="Aptos" w:cs="Segoe UI"/>
                      <w:color w:val="7760BC"/>
                      <w:shd w:val="clear" w:color="auto" w:fill="FFFFFF"/>
                    </w:rPr>
                    <w:t>Zaawansowane symulatory VR i AI</w:t>
                  </w:r>
                </w:p>
              </w:tc>
            </w:tr>
            <w:tr w:rsidR="007176C4" w:rsidRPr="0014125C" w14:paraId="48E6D80B" w14:textId="77777777" w:rsidTr="003A6FC5">
              <w:trPr>
                <w:trHeight w:val="664"/>
                <w:jc w:val="center"/>
              </w:trPr>
              <w:tc>
                <w:tcPr>
                  <w:tcW w:w="1982" w:type="dxa"/>
                  <w:vAlign w:val="center"/>
                </w:tcPr>
                <w:p w14:paraId="5CD8864E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030A0"/>
                      <w:lang w:eastAsia="pl-PL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14:paraId="79A53912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Prowadzący: </w:t>
                  </w:r>
                </w:p>
                <w:p w14:paraId="528B6677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Pracownicy Centrum Kształcenia Zdalnego i Analiz Efektów Edukacyjnych ŚUM</w:t>
                  </w:r>
                </w:p>
              </w:tc>
            </w:tr>
            <w:tr w:rsidR="007176C4" w:rsidRPr="0014125C" w14:paraId="578BC5F2" w14:textId="77777777" w:rsidTr="003A6FC5">
              <w:trPr>
                <w:trHeight w:val="435"/>
                <w:jc w:val="center"/>
              </w:trPr>
              <w:tc>
                <w:tcPr>
                  <w:tcW w:w="1982" w:type="dxa"/>
                  <w:shd w:val="clear" w:color="auto" w:fill="E5DFEC" w:themeFill="accent4" w:themeFillTint="33"/>
                  <w:vAlign w:val="center"/>
                </w:tcPr>
                <w:p w14:paraId="5AFAFEA7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Czas trwania</w:t>
                  </w:r>
                </w:p>
              </w:tc>
              <w:tc>
                <w:tcPr>
                  <w:tcW w:w="7229" w:type="dxa"/>
                  <w:shd w:val="clear" w:color="auto" w:fill="E5DFEC" w:themeFill="accent4" w:themeFillTint="33"/>
                  <w:vAlign w:val="center"/>
                </w:tcPr>
                <w:p w14:paraId="6A0832A5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SALA III</w:t>
                  </w:r>
                </w:p>
              </w:tc>
            </w:tr>
            <w:tr w:rsidR="007176C4" w:rsidRPr="0014125C" w14:paraId="6B82569B" w14:textId="77777777" w:rsidTr="003A6FC5">
              <w:trPr>
                <w:trHeight w:val="687"/>
                <w:jc w:val="center"/>
              </w:trPr>
              <w:tc>
                <w:tcPr>
                  <w:tcW w:w="1982" w:type="dxa"/>
                  <w:vAlign w:val="center"/>
                </w:tcPr>
                <w:p w14:paraId="2835C53C" w14:textId="4D40B465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15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  <w:r w:rsidR="0014125C"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18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</w:p>
              </w:tc>
              <w:tc>
                <w:tcPr>
                  <w:tcW w:w="7229" w:type="dxa"/>
                  <w:vAlign w:val="center"/>
                </w:tcPr>
                <w:p w14:paraId="31DC4CFD" w14:textId="4B378EF0" w:rsidR="007176C4" w:rsidRPr="0014125C" w:rsidRDefault="00964879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964879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Jak przygotować łożysko rany do prawidłowego procesu gojenia?</w:t>
                  </w:r>
                </w:p>
              </w:tc>
            </w:tr>
            <w:tr w:rsidR="007176C4" w:rsidRPr="0014125C" w14:paraId="2368E19E" w14:textId="77777777" w:rsidTr="003A6FC5">
              <w:trPr>
                <w:trHeight w:val="687"/>
                <w:jc w:val="center"/>
              </w:trPr>
              <w:tc>
                <w:tcPr>
                  <w:tcW w:w="1982" w:type="dxa"/>
                  <w:vAlign w:val="center"/>
                </w:tcPr>
                <w:p w14:paraId="02416A34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030A0"/>
                      <w:lang w:eastAsia="pl-PL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14:paraId="7034F2AF" w14:textId="77777777" w:rsidR="007176C4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Prowadzący: </w:t>
                  </w:r>
                </w:p>
                <w:p w14:paraId="229403F7" w14:textId="3C3D9220" w:rsidR="003A6FC5" w:rsidRPr="003A6FC5" w:rsidRDefault="00964879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</w:pPr>
                  <w:r w:rsidRPr="00964879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mgr Monika Aleksy-</w:t>
                  </w:r>
                  <w:proofErr w:type="spellStart"/>
                  <w:r w:rsidRPr="00964879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Polipowska</w:t>
                  </w:r>
                  <w:proofErr w:type="spellEnd"/>
                </w:p>
              </w:tc>
            </w:tr>
            <w:tr w:rsidR="007176C4" w:rsidRPr="0014125C" w14:paraId="6EA7CB95" w14:textId="77777777" w:rsidTr="003A6FC5">
              <w:trPr>
                <w:trHeight w:val="403"/>
                <w:jc w:val="center"/>
              </w:trPr>
              <w:tc>
                <w:tcPr>
                  <w:tcW w:w="1982" w:type="dxa"/>
                  <w:shd w:val="clear" w:color="auto" w:fill="E5DFEC" w:themeFill="accent4" w:themeFillTint="33"/>
                  <w:vAlign w:val="center"/>
                </w:tcPr>
                <w:p w14:paraId="09A42E70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Czas trwania</w:t>
                  </w:r>
                </w:p>
              </w:tc>
              <w:tc>
                <w:tcPr>
                  <w:tcW w:w="7229" w:type="dxa"/>
                  <w:shd w:val="clear" w:color="auto" w:fill="E5DFEC" w:themeFill="accent4" w:themeFillTint="33"/>
                  <w:vAlign w:val="center"/>
                </w:tcPr>
                <w:p w14:paraId="7A962F76" w14:textId="77777777" w:rsidR="007176C4" w:rsidRPr="0014125C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SALA IV</w:t>
                  </w:r>
                </w:p>
              </w:tc>
            </w:tr>
            <w:tr w:rsidR="007176C4" w:rsidRPr="0014125C" w14:paraId="3048DFB4" w14:textId="77777777" w:rsidTr="003A6FC5">
              <w:trPr>
                <w:trHeight w:val="555"/>
                <w:jc w:val="center"/>
              </w:trPr>
              <w:tc>
                <w:tcPr>
                  <w:tcW w:w="1982" w:type="dxa"/>
                  <w:vAlign w:val="center"/>
                </w:tcPr>
                <w:p w14:paraId="363A0DF0" w14:textId="57D5D296" w:rsidR="007176C4" w:rsidRPr="003A6FC5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15</w:t>
                  </w:r>
                  <w:r w:rsidR="0014125C"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  <w:r w:rsidR="0014125C"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 – </w:t>
                  </w: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18</w:t>
                  </w:r>
                  <w:r w:rsidR="0014125C"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00 </w:t>
                  </w:r>
                </w:p>
              </w:tc>
              <w:tc>
                <w:tcPr>
                  <w:tcW w:w="7229" w:type="dxa"/>
                  <w:vAlign w:val="center"/>
                </w:tcPr>
                <w:p w14:paraId="5B53935B" w14:textId="77777777" w:rsidR="007176C4" w:rsidRPr="003A6FC5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TBA</w:t>
                  </w:r>
                </w:p>
              </w:tc>
            </w:tr>
            <w:tr w:rsidR="007176C4" w:rsidRPr="0014125C" w14:paraId="6C1BAAC0" w14:textId="77777777" w:rsidTr="003A6FC5">
              <w:trPr>
                <w:trHeight w:val="687"/>
                <w:jc w:val="center"/>
              </w:trPr>
              <w:tc>
                <w:tcPr>
                  <w:tcW w:w="1982" w:type="dxa"/>
                  <w:vAlign w:val="center"/>
                </w:tcPr>
                <w:p w14:paraId="76BAC777" w14:textId="77777777" w:rsidR="007176C4" w:rsidRPr="003A6FC5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14:paraId="76832094" w14:textId="2D1999FB" w:rsidR="007176C4" w:rsidRPr="003A6FC5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Prowadzący: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br/>
                  </w:r>
                  <w:r w:rsidR="003A6FC5" w:rsidRPr="003A6FC5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TBA</w:t>
                  </w:r>
                </w:p>
                <w:p w14:paraId="1F85D3D1" w14:textId="34F3D2A5" w:rsidR="007176C4" w:rsidRPr="003A6FC5" w:rsidRDefault="007176C4" w:rsidP="00897ADC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i/>
                      <w:iCs/>
                      <w:color w:val="7760BC"/>
                      <w:lang w:eastAsia="pl-PL"/>
                    </w:rPr>
                  </w:pPr>
                  <w:r w:rsidRPr="003A6FC5">
                    <w:rPr>
                      <w:rFonts w:ascii="Aptos" w:eastAsia="Times New Roman" w:hAnsi="Aptos" w:cs="Segoe UI"/>
                      <w:b/>
                      <w:bCs/>
                      <w:i/>
                      <w:iCs/>
                      <w:color w:val="7760BC"/>
                      <w:lang w:eastAsia="pl-PL"/>
                    </w:rPr>
                    <w:t xml:space="preserve">Wykład sponsorowany 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i/>
                      <w:iCs/>
                      <w:color w:val="7760BC"/>
                      <w:lang w:eastAsia="pl-PL"/>
                    </w:rPr>
                    <w:t>TBA</w:t>
                  </w:r>
                </w:p>
              </w:tc>
            </w:tr>
          </w:tbl>
          <w:p w14:paraId="7C727FEE" w14:textId="77777777" w:rsidR="007176C4" w:rsidRPr="0014125C" w:rsidRDefault="007176C4" w:rsidP="007176C4">
            <w:pPr>
              <w:spacing w:after="0" w:line="240" w:lineRule="auto"/>
              <w:rPr>
                <w:rFonts w:ascii="Aptos" w:eastAsia="Times New Roman" w:hAnsi="Aptos" w:cs="Segoe UI"/>
                <w:b/>
                <w:bCs/>
                <w:color w:val="007434"/>
                <w:lang w:eastAsia="pl-PL"/>
              </w:rPr>
            </w:pPr>
          </w:p>
          <w:p w14:paraId="342B8834" w14:textId="77777777" w:rsidR="007176C4" w:rsidRPr="0014125C" w:rsidRDefault="007176C4">
            <w:pPr>
              <w:rPr>
                <w:rFonts w:ascii="Aptos" w:hAnsi="Aptos"/>
              </w:rPr>
            </w:pPr>
          </w:p>
          <w:tbl>
            <w:tblPr>
              <w:tblpPr w:leftFromText="141" w:rightFromText="141" w:vertAnchor="text" w:horzAnchor="margin" w:tblpXSpec="center" w:tblpY="-321"/>
              <w:tblW w:w="1040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995"/>
            </w:tblGrid>
            <w:tr w:rsidR="007176C4" w:rsidRPr="0014125C" w14:paraId="341E8BF7" w14:textId="77777777" w:rsidTr="00897ADC">
              <w:trPr>
                <w:trHeight w:val="306"/>
              </w:trPr>
              <w:tc>
                <w:tcPr>
                  <w:tcW w:w="10408" w:type="dxa"/>
                  <w:gridSpan w:val="2"/>
                  <w:shd w:val="clear" w:color="auto" w:fill="FFFFFF"/>
                  <w:vAlign w:val="center"/>
                </w:tcPr>
                <w:p w14:paraId="2BC8096E" w14:textId="085FA13E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  <w:lastRenderedPageBreak/>
                    <w:t>DZIEŃ DRUGI – SESJE WYKŁADOWE</w:t>
                  </w:r>
                </w:p>
              </w:tc>
            </w:tr>
            <w:tr w:rsidR="007176C4" w:rsidRPr="0014125C" w14:paraId="70DCD8A9" w14:textId="77777777" w:rsidTr="00897ADC">
              <w:trPr>
                <w:trHeight w:val="306"/>
              </w:trPr>
              <w:tc>
                <w:tcPr>
                  <w:tcW w:w="10408" w:type="dxa"/>
                  <w:gridSpan w:val="2"/>
                  <w:shd w:val="clear" w:color="auto" w:fill="FFFFFF"/>
                  <w:vAlign w:val="center"/>
                </w:tcPr>
                <w:p w14:paraId="5E229C8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  <w:t>Piątek, 8 maja 2026 r.</w:t>
                  </w:r>
                </w:p>
              </w:tc>
            </w:tr>
            <w:tr w:rsidR="007176C4" w:rsidRPr="0014125C" w14:paraId="6688652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370CCDE" w14:textId="336D41CF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CC00C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79705C0D" w14:textId="59C9F29C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CC00CC"/>
                      <w:lang w:eastAsia="pl-PL"/>
                    </w:rPr>
                  </w:pPr>
                </w:p>
              </w:tc>
            </w:tr>
            <w:tr w:rsidR="007176C4" w:rsidRPr="0014125C" w14:paraId="21ECB01A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6CB99D3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9:00 – 9:10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  <w:hideMark/>
                </w:tcPr>
                <w:p w14:paraId="27D14264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Rozpoczęcie konferencji, powitanie Uczestników</w:t>
                  </w:r>
                </w:p>
              </w:tc>
            </w:tr>
            <w:tr w:rsidR="007176C4" w:rsidRPr="0014125C" w14:paraId="1649CDA9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102C8AA6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  <w:t> 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  <w:hideMark/>
                </w:tcPr>
                <w:p w14:paraId="17CFB46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mgr piel. Anna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Mielech</w:t>
                  </w:r>
                  <w:proofErr w:type="spellEnd"/>
                </w:p>
              </w:tc>
            </w:tr>
            <w:tr w:rsidR="007176C4" w:rsidRPr="0014125C" w14:paraId="08BC0A57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8637CE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BBA64D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2AA5A903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C46901F" w14:textId="1A4F0B3A" w:rsidR="007176C4" w:rsidRPr="0014125C" w:rsidRDefault="001729AD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I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A13F4DE" w14:textId="27733E5D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INAUGURACYJNA</w:t>
                  </w:r>
                </w:p>
              </w:tc>
            </w:tr>
            <w:tr w:rsidR="007176C4" w:rsidRPr="0014125C" w14:paraId="0BB5EA3F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8CDD46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CC00C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1B5AF6A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CC00CC"/>
                      <w:lang w:eastAsia="pl-PL"/>
                    </w:rPr>
                  </w:pPr>
                </w:p>
              </w:tc>
            </w:tr>
            <w:tr w:rsidR="007176C4" w:rsidRPr="0014125C" w14:paraId="4C12438A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hideMark/>
                </w:tcPr>
                <w:p w14:paraId="5D0CAEF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  <w:t>9:10 – 10:00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  <w:hideMark/>
                </w:tcPr>
                <w:p w14:paraId="4AA23684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  <w:t xml:space="preserve">Medyczne czynności ratunkowe realizowane przez pielęgniarki w świetle </w:t>
                  </w:r>
                </w:p>
              </w:tc>
            </w:tr>
            <w:tr w:rsidR="007176C4" w:rsidRPr="0014125C" w14:paraId="5197BCC7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73B5D9F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227730C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  <w:t>Wytycznych RKO 2025</w:t>
                  </w:r>
                </w:p>
              </w:tc>
            </w:tr>
            <w:tr w:rsidR="007176C4" w:rsidRPr="0014125C" w14:paraId="63410AFE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453200C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  <w:hideMark/>
                </w:tcPr>
                <w:p w14:paraId="2A53932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 xml:space="preserve">dr hab. n. med. i n. o </w:t>
                  </w:r>
                  <w:proofErr w:type="spellStart"/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>zdr</w:t>
                  </w:r>
                  <w:proofErr w:type="spellEnd"/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 xml:space="preserve">. Tomasz </w:t>
                  </w:r>
                  <w:proofErr w:type="spellStart"/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>Ilczak</w:t>
                  </w:r>
                  <w:proofErr w:type="spellEnd"/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>, prof. UBB</w:t>
                  </w:r>
                </w:p>
              </w:tc>
            </w:tr>
            <w:tr w:rsidR="007176C4" w:rsidRPr="0014125C" w14:paraId="6DE3B2B8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14FAB9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78764FE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  <w:color w:val="CC00CC"/>
                      <w:shd w:val="clear" w:color="auto" w:fill="FFFFFF"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>Kierownik Katedry Ratownictwa Uniwersytet Bielsko-Bialski</w:t>
                  </w:r>
                </w:p>
              </w:tc>
            </w:tr>
            <w:tr w:rsidR="007176C4" w:rsidRPr="0014125C" w14:paraId="5DAB0651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34C356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2DA9944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color w:val="CC00CC"/>
                      <w:shd w:val="clear" w:color="auto" w:fill="FFFFFF"/>
                    </w:rPr>
                  </w:pPr>
                </w:p>
              </w:tc>
            </w:tr>
            <w:tr w:rsidR="007176C4" w:rsidRPr="0014125C" w14:paraId="2FCF7807" w14:textId="77777777" w:rsidTr="00897ADC">
              <w:trPr>
                <w:trHeight w:val="350"/>
              </w:trPr>
              <w:tc>
                <w:tcPr>
                  <w:tcW w:w="1413" w:type="dxa"/>
                  <w:shd w:val="clear" w:color="auto" w:fill="FFFFFF"/>
                  <w:hideMark/>
                </w:tcPr>
                <w:p w14:paraId="051E420C" w14:textId="2508C7CD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10:00 – 10:</w:t>
                  </w:r>
                  <w:r w:rsidR="00964879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3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74D87A0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Doświadczenie polskiej pielęgniarki pracującej w szwajcarskim szpitalu</w:t>
                  </w:r>
                </w:p>
              </w:tc>
            </w:tr>
            <w:tr w:rsidR="007176C4" w:rsidRPr="0014125C" w14:paraId="55FDD068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453C71A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  <w:t> </w:t>
                  </w:r>
                </w:p>
              </w:tc>
              <w:tc>
                <w:tcPr>
                  <w:tcW w:w="8995" w:type="dxa"/>
                  <w:vAlign w:val="center"/>
                </w:tcPr>
                <w:p w14:paraId="7AE761A0" w14:textId="77777777" w:rsidR="007176C4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mgr piel. Anna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Steiger</w:t>
                  </w:r>
                  <w:proofErr w:type="spellEnd"/>
                </w:p>
                <w:p w14:paraId="3AE09D42" w14:textId="43992427" w:rsidR="00964879" w:rsidRPr="0014125C" w:rsidRDefault="00964879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proofErr w:type="spellStart"/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Inselspital</w:t>
                  </w:r>
                  <w:proofErr w:type="spellEnd"/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, </w:t>
                  </w:r>
                  <w:proofErr w:type="spellStart"/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Uniwersitätsspital</w:t>
                  </w:r>
                  <w:proofErr w:type="spellEnd"/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 Bern (Szpital Uniwersytecki w Bernie)</w:t>
                  </w:r>
                </w:p>
              </w:tc>
            </w:tr>
            <w:tr w:rsidR="007176C4" w:rsidRPr="0014125C" w14:paraId="17E07FA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531010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4401E5F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5C91FC9E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701F0E5E" w14:textId="3D3EC4C1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10:</w:t>
                  </w:r>
                  <w:r w:rsidR="00964879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30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 – 1</w:t>
                  </w:r>
                  <w:r w:rsidR="00964879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="00964879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4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  <w:hideMark/>
                </w:tcPr>
                <w:p w14:paraId="72770F4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Dyskusja</w:t>
                  </w:r>
                </w:p>
              </w:tc>
            </w:tr>
            <w:tr w:rsidR="007176C4" w:rsidRPr="0014125C" w14:paraId="1484091A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79533E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61F5247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1B1F83B0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285DDC33" w14:textId="13E55AC8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</w:t>
                  </w:r>
                  <w:r w:rsidR="00964879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="00964879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4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 – 11:</w:t>
                  </w:r>
                  <w:r w:rsidR="00964879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  <w:hideMark/>
                </w:tcPr>
                <w:p w14:paraId="33D55B6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Przerwa kawowa</w:t>
                  </w:r>
                </w:p>
              </w:tc>
            </w:tr>
            <w:tr w:rsidR="007176C4" w:rsidRPr="0014125C" w14:paraId="6C73B5A3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30BBC8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144D16E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0F0B903E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E0C30BE" w14:textId="49E86723" w:rsidR="007176C4" w:rsidRPr="0014125C" w:rsidRDefault="001729AD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II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24B6ACB0" w14:textId="09363F98" w:rsidR="007176C4" w:rsidRPr="0014125C" w:rsidRDefault="006A10E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color w:val="EE448F"/>
                    </w:rPr>
                    <w:t>NASZA HISTORIA</w:t>
                  </w:r>
                  <w:r w:rsidR="001729AD">
                    <w:rPr>
                      <w:rFonts w:ascii="Aptos" w:hAnsi="Aptos" w:cstheme="minorHAnsi"/>
                      <w:b/>
                      <w:color w:val="EE448F"/>
                    </w:rPr>
                    <w:t xml:space="preserve"> </w:t>
                  </w:r>
                  <w:r w:rsidR="001729AD" w:rsidRPr="001729AD">
                    <w:rPr>
                      <w:rFonts w:ascii="Aptos" w:hAnsi="Aptos" w:cstheme="minorHAnsi"/>
                      <w:b/>
                      <w:bCs/>
                      <w:color w:val="EE448F"/>
                    </w:rPr>
                    <w:t>I TERAŹNIEJSZOŚĆ</w:t>
                  </w:r>
                </w:p>
              </w:tc>
            </w:tr>
            <w:tr w:rsidR="007176C4" w:rsidRPr="0014125C" w14:paraId="7A174AE6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9A945C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7DE5F5E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  <w:t xml:space="preserve">Moderatorzy: </w:t>
                  </w:r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mgr piel. Elżbieta </w:t>
                  </w:r>
                  <w:proofErr w:type="spellStart"/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Szynalik</w:t>
                  </w:r>
                  <w:proofErr w:type="spellEnd"/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, mgr piel. Anna </w:t>
                  </w:r>
                  <w:proofErr w:type="spellStart"/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Mielech</w:t>
                  </w:r>
                  <w:proofErr w:type="spellEnd"/>
                </w:p>
              </w:tc>
            </w:tr>
            <w:tr w:rsidR="007176C4" w:rsidRPr="0014125C" w14:paraId="3AB9B50F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AA14B5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8D5520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10712EF1" w14:textId="77777777" w:rsidTr="00897ADC">
              <w:trPr>
                <w:trHeight w:val="53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163CF5A" w14:textId="3B3EFCD0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11:</w:t>
                  </w:r>
                  <w:r w:rsidR="00964879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0</w:t>
                  </w: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0 – 1</w:t>
                  </w:r>
                  <w:r w:rsidR="00964879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1</w:t>
                  </w: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:</w:t>
                  </w:r>
                  <w:r w:rsidR="00964879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3</w:t>
                  </w: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6D166D6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Początek i kolejne lata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PTPAiIO</w:t>
                  </w:r>
                  <w:proofErr w:type="spellEnd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 Oddziału Śląskiego do chwili obecnej</w:t>
                  </w:r>
                </w:p>
              </w:tc>
            </w:tr>
            <w:tr w:rsidR="007176C4" w:rsidRPr="0014125C" w14:paraId="1DB7583A" w14:textId="77777777" w:rsidTr="00897ADC">
              <w:trPr>
                <w:trHeight w:val="53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1229D0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7F0033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</w:rPr>
                    <w:t xml:space="preserve">lic. piel. Ewa Pawlik, mgr Ewa </w:t>
                  </w:r>
                  <w:proofErr w:type="spellStart"/>
                  <w:r w:rsidRPr="0014125C">
                    <w:rPr>
                      <w:rFonts w:ascii="Aptos" w:hAnsi="Aptos" w:cstheme="minorHAnsi"/>
                      <w:i/>
                      <w:iCs/>
                    </w:rPr>
                    <w:t>Rogula</w:t>
                  </w:r>
                  <w:proofErr w:type="spellEnd"/>
                </w:p>
              </w:tc>
            </w:tr>
            <w:tr w:rsidR="00964879" w:rsidRPr="0014125C" w14:paraId="73B4BE80" w14:textId="77777777" w:rsidTr="00897ADC">
              <w:trPr>
                <w:trHeight w:val="53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3B20101A" w14:textId="77777777" w:rsidR="00964879" w:rsidRPr="0014125C" w:rsidRDefault="00964879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581689E3" w14:textId="77777777" w:rsidR="00964879" w:rsidRPr="0014125C" w:rsidRDefault="00964879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</w:p>
              </w:tc>
            </w:tr>
            <w:tr w:rsidR="00964879" w:rsidRPr="0014125C" w14:paraId="5CB490E8" w14:textId="77777777" w:rsidTr="00897ADC">
              <w:trPr>
                <w:trHeight w:val="53"/>
              </w:trPr>
              <w:tc>
                <w:tcPr>
                  <w:tcW w:w="1413" w:type="dxa"/>
                  <w:shd w:val="clear" w:color="auto" w:fill="FFFFFF"/>
                </w:tcPr>
                <w:p w14:paraId="4A4B33CE" w14:textId="4FF2F087" w:rsidR="00964879" w:rsidRPr="00964879" w:rsidRDefault="00964879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11:</w:t>
                  </w:r>
                  <w:r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3</w:t>
                  </w: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0 – 1</w:t>
                  </w:r>
                  <w:r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1</w:t>
                  </w: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:</w:t>
                  </w:r>
                  <w:r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4</w:t>
                  </w: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20F36C2" w14:textId="55A2CCB5" w:rsidR="00964879" w:rsidRPr="00964879" w:rsidRDefault="00964879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964879">
                    <w:rPr>
                      <w:rFonts w:ascii="Aptos" w:hAnsi="Aptos" w:cstheme="minorHAnsi"/>
                      <w:b/>
                      <w:bCs/>
                    </w:rPr>
                    <w:t>Rok na stanowisku Śląskiego Konsultanta Wojewódzkiego w dziedzinie pielęgniarstwa anestezjologicznego i intensywnej opieki, krótkie podsumowanie</w:t>
                  </w:r>
                </w:p>
              </w:tc>
            </w:tr>
            <w:tr w:rsidR="00964879" w:rsidRPr="0014125C" w14:paraId="146A6EAA" w14:textId="77777777" w:rsidTr="00897ADC">
              <w:trPr>
                <w:trHeight w:val="53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51ED081" w14:textId="77777777" w:rsidR="00964879" w:rsidRPr="0014125C" w:rsidRDefault="00964879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6A31D2A2" w14:textId="23646338" w:rsidR="00964879" w:rsidRPr="0014125C" w:rsidRDefault="00964879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964879">
                    <w:rPr>
                      <w:rFonts w:ascii="Aptos" w:hAnsi="Aptos" w:cstheme="minorHAnsi"/>
                      <w:i/>
                      <w:iCs/>
                    </w:rPr>
                    <w:t>dr n. med. Sylwia Sekta</w:t>
                  </w:r>
                </w:p>
              </w:tc>
            </w:tr>
            <w:tr w:rsidR="007176C4" w:rsidRPr="0014125C" w14:paraId="58AEF0FA" w14:textId="77777777" w:rsidTr="00897ADC">
              <w:trPr>
                <w:trHeight w:val="53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DC0725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7AEFB2E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6BCE8063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4A5F9557" w14:textId="0E9DF4D9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</w:t>
                  </w:r>
                  <w:r w:rsidR="00964879">
                    <w:rPr>
                      <w:rFonts w:ascii="Aptos" w:hAnsi="Aptos" w:cstheme="minorHAnsi"/>
                      <w:b/>
                      <w:bCs/>
                    </w:rPr>
                    <w:t>1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="00964879">
                    <w:rPr>
                      <w:rFonts w:ascii="Aptos" w:hAnsi="Aptos" w:cstheme="minorHAnsi"/>
                      <w:b/>
                      <w:bCs/>
                    </w:rPr>
                    <w:t>4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 – 12:</w:t>
                  </w:r>
                  <w:r w:rsidR="00964879"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</w:p>
              </w:tc>
              <w:tc>
                <w:tcPr>
                  <w:tcW w:w="8995" w:type="dxa"/>
                </w:tcPr>
                <w:p w14:paraId="4FF1015F" w14:textId="0A421FF2" w:rsidR="007176C4" w:rsidRPr="0014125C" w:rsidRDefault="00964879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964879">
                    <w:rPr>
                      <w:rFonts w:ascii="Aptos" w:hAnsi="Aptos" w:cstheme="minorHAnsi"/>
                      <w:b/>
                      <w:bCs/>
                    </w:rPr>
                    <w:t>Interdyscyplinarny zespół dostępów naczyniowych jako nowy standard w praktyce klinicznej</w:t>
                  </w:r>
                </w:p>
              </w:tc>
            </w:tr>
            <w:tr w:rsidR="007176C4" w:rsidRPr="0014125C" w14:paraId="44604FB7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C203ED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</w:tcPr>
                <w:p w14:paraId="383163EA" w14:textId="77777777" w:rsidR="007176C4" w:rsidRDefault="00964879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mgr piel. Jolanta </w:t>
                  </w:r>
                  <w:proofErr w:type="spellStart"/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Wołosianka</w:t>
                  </w:r>
                  <w:proofErr w:type="spellEnd"/>
                </w:p>
                <w:p w14:paraId="2C188984" w14:textId="7A9E3BA7" w:rsidR="00964879" w:rsidRPr="0014125C" w:rsidRDefault="00964879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964879">
                    <w:rPr>
                      <w:rFonts w:ascii="Aptos" w:hAnsi="Aptos" w:cstheme="minorHAnsi"/>
                      <w:i/>
                      <w:iCs/>
                    </w:rPr>
                    <w:t xml:space="preserve">Wiceprezes Polskiego Towarzystwa Pielęgniarstwa Infuzyjnego, GCM ŚUM im. prof. Leszka </w:t>
                  </w:r>
                  <w:proofErr w:type="spellStart"/>
                  <w:r w:rsidRPr="00964879">
                    <w:rPr>
                      <w:rFonts w:ascii="Aptos" w:hAnsi="Aptos" w:cstheme="minorHAnsi"/>
                      <w:i/>
                      <w:iCs/>
                    </w:rPr>
                    <w:t>Gieca</w:t>
                  </w:r>
                  <w:proofErr w:type="spellEnd"/>
                  <w:r w:rsidRPr="00964879">
                    <w:rPr>
                      <w:rFonts w:ascii="Aptos" w:hAnsi="Aptos" w:cstheme="minorHAnsi"/>
                      <w:i/>
                      <w:iCs/>
                    </w:rPr>
                    <w:t xml:space="preserve"> w Katowicach</w:t>
                  </w:r>
                </w:p>
              </w:tc>
            </w:tr>
            <w:tr w:rsidR="00964879" w:rsidRPr="0014125C" w14:paraId="2CE7137F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421F6075" w14:textId="77777777" w:rsidR="00964879" w:rsidRPr="0014125C" w:rsidRDefault="00964879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</w:tcPr>
                <w:p w14:paraId="48C44710" w14:textId="77777777" w:rsidR="00964879" w:rsidRPr="00964879" w:rsidRDefault="00964879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</w:p>
              </w:tc>
            </w:tr>
            <w:tr w:rsidR="00964879" w:rsidRPr="0014125C" w14:paraId="2555CC5D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529736CA" w14:textId="2BD559EF" w:rsidR="00964879" w:rsidRPr="0014125C" w:rsidRDefault="00964879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964879">
                    <w:rPr>
                      <w:rFonts w:ascii="Aptos" w:hAnsi="Aptos" w:cstheme="minorHAnsi"/>
                      <w:b/>
                      <w:bCs/>
                    </w:rPr>
                    <w:t>12:00-12:20</w:t>
                  </w:r>
                </w:p>
              </w:tc>
              <w:tc>
                <w:tcPr>
                  <w:tcW w:w="8995" w:type="dxa"/>
                </w:tcPr>
                <w:p w14:paraId="0E1DB92E" w14:textId="077DA189" w:rsidR="00964879" w:rsidRPr="00964879" w:rsidRDefault="00964879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964879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„Bo pielęgniarka powinna mieć powołanie…Czyli jak Nas widzą, tak Nas piszą"</w:t>
                  </w:r>
                </w:p>
              </w:tc>
            </w:tr>
            <w:tr w:rsidR="00964879" w:rsidRPr="0014125C" w14:paraId="7D887CA9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1E81EC0A" w14:textId="77777777" w:rsidR="00964879" w:rsidRPr="0014125C" w:rsidRDefault="00964879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</w:tcPr>
                <w:p w14:paraId="7948EBBC" w14:textId="5945004D" w:rsidR="00964879" w:rsidRPr="00964879" w:rsidRDefault="00964879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964879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mgr piel. Katarzyna Sadowska</w:t>
                  </w:r>
                </w:p>
              </w:tc>
            </w:tr>
            <w:tr w:rsidR="007176C4" w:rsidRPr="0014125C" w14:paraId="41DE571D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3DDEF34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</w:tcPr>
                <w:p w14:paraId="2D26BAF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4341D27F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9C0C9C8" w14:textId="66ED3294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12:20 – 1</w:t>
                  </w:r>
                  <w:r w:rsidR="00964879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2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:</w:t>
                  </w:r>
                  <w:r w:rsidR="00964879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3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409B3C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Dyskusja</w:t>
                  </w:r>
                </w:p>
              </w:tc>
            </w:tr>
            <w:tr w:rsidR="007176C4" w:rsidRPr="0014125C" w14:paraId="5FC00B5E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F3534B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735385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lang w:eastAsia="pl-PL"/>
                    </w:rPr>
                  </w:pPr>
                </w:p>
              </w:tc>
            </w:tr>
            <w:tr w:rsidR="007176C4" w:rsidRPr="0014125C" w14:paraId="3289D781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5810F34" w14:textId="2E4F82B8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</w:t>
                  </w:r>
                  <w:r w:rsidR="00964879">
                    <w:rPr>
                      <w:rFonts w:ascii="Aptos" w:hAnsi="Aptos" w:cstheme="minorHAnsi"/>
                      <w:b/>
                      <w:bCs/>
                    </w:rPr>
                    <w:t>2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="00964879">
                    <w:rPr>
                      <w:rFonts w:ascii="Aptos" w:hAnsi="Aptos" w:cstheme="minorHAnsi"/>
                      <w:b/>
                      <w:bCs/>
                    </w:rPr>
                    <w:t>3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 – 1</w:t>
                  </w:r>
                  <w:r w:rsidR="00964879">
                    <w:rPr>
                      <w:rFonts w:ascii="Aptos" w:hAnsi="Aptos" w:cstheme="minorHAnsi"/>
                      <w:b/>
                      <w:bCs/>
                    </w:rPr>
                    <w:t>2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="00964879">
                    <w:rPr>
                      <w:rFonts w:ascii="Aptos" w:hAnsi="Aptos" w:cstheme="minorHAnsi"/>
                      <w:b/>
                      <w:bCs/>
                    </w:rPr>
                    <w:t>5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233139F9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Przerwa kawowa</w:t>
                  </w:r>
                </w:p>
              </w:tc>
            </w:tr>
            <w:tr w:rsidR="007176C4" w:rsidRPr="0014125C" w14:paraId="4DF56312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D1D45B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</w:tcPr>
                <w:p w14:paraId="1708F6E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3611D6CF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9E6913D" w14:textId="486A30A6" w:rsidR="007176C4" w:rsidRPr="0014125C" w:rsidRDefault="001729AD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III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7D5EB9FB" w14:textId="132FF449" w:rsidR="007176C4" w:rsidRPr="0014125C" w:rsidRDefault="001729AD" w:rsidP="001729AD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EE448F"/>
                      <w:lang w:eastAsia="pl-PL"/>
                    </w:rPr>
                  </w:pPr>
                  <w:r w:rsidRPr="001729AD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DIAGNOSTYKA I OPIEKA PIELĘGNIARSKA W PRAKTYCE KLINICZNEJ</w:t>
                  </w:r>
                </w:p>
              </w:tc>
            </w:tr>
            <w:tr w:rsidR="007176C4" w:rsidRPr="0014125C" w14:paraId="7B9FFF46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56A8A28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342FAE5" w14:textId="1319FC11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  <w:t xml:space="preserve">Moderatorzy: </w:t>
                  </w:r>
                  <w:r w:rsidR="001729AD" w:rsidRPr="001729AD">
                    <w:rPr>
                      <w:rFonts w:ascii="Poppins" w:hAnsi="Poppins" w:cs="Poppins"/>
                      <w:color w:val="1C1C1C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="001729AD" w:rsidRPr="001729AD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dr n. med. Sylwia Sekta, mgr piel. Izabela Musiał</w:t>
                  </w:r>
                </w:p>
              </w:tc>
            </w:tr>
            <w:tr w:rsidR="007176C4" w:rsidRPr="0014125C" w14:paraId="0E84D2D8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41129B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617988E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7D9FC2A8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899574D" w14:textId="26D0F10C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1</w:t>
                  </w:r>
                  <w:r w:rsidR="001729AD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2</w:t>
                  </w: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:</w:t>
                  </w:r>
                  <w:r w:rsidR="001729AD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5</w:t>
                  </w: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0 – 13:</w:t>
                  </w:r>
                  <w:r w:rsidR="001729AD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1</w:t>
                  </w: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</w:tcPr>
                <w:p w14:paraId="4DB6EC9B" w14:textId="297D1284" w:rsidR="007176C4" w:rsidRPr="0014125C" w:rsidRDefault="001729AD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lang w:eastAsia="pl-PL"/>
                    </w:rPr>
                  </w:pPr>
                  <w:r w:rsidRPr="001729AD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Zatorowość płucna – diagnostyka, leczenie i opieka pielęgniarska w praktyce klinicznej</w:t>
                  </w:r>
                </w:p>
              </w:tc>
            </w:tr>
            <w:tr w:rsidR="007176C4" w:rsidRPr="0014125C" w14:paraId="2A9957AA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4FBAAC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75D2948A" w14:textId="2FC25F3D" w:rsidR="007176C4" w:rsidRPr="001729AD" w:rsidRDefault="001729AD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1729AD">
                    <w:rPr>
                      <w:rFonts w:ascii="Aptos" w:hAnsi="Aptos" w:cstheme="minorHAnsi"/>
                      <w:i/>
                      <w:iCs/>
                    </w:rPr>
                    <w:t>mgr Jolanta Panek, mgr Jarosław Panek</w:t>
                  </w:r>
                </w:p>
              </w:tc>
            </w:tr>
            <w:tr w:rsidR="007176C4" w:rsidRPr="0014125C" w14:paraId="298888FD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7C4CD0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33FA6F3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</w:p>
              </w:tc>
            </w:tr>
            <w:tr w:rsidR="007176C4" w:rsidRPr="0014125C" w14:paraId="0FEE1EA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75FC11BF" w14:textId="1B3B222D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13:</w:t>
                  </w:r>
                  <w:r w:rsidR="001729AD">
                    <w:rPr>
                      <w:rFonts w:ascii="Aptos" w:hAnsi="Aptos" w:cstheme="minorHAnsi"/>
                      <w:b/>
                      <w:bCs/>
                    </w:rPr>
                    <w:t>1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 – 1</w:t>
                  </w:r>
                  <w:r w:rsidR="001729AD">
                    <w:rPr>
                      <w:rFonts w:ascii="Aptos" w:hAnsi="Aptos" w:cstheme="minorHAnsi"/>
                      <w:b/>
                      <w:bCs/>
                    </w:rPr>
                    <w:t>3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="001729AD">
                    <w:rPr>
                      <w:rFonts w:ascii="Aptos" w:hAnsi="Aptos" w:cstheme="minorHAnsi"/>
                      <w:b/>
                      <w:bCs/>
                    </w:rPr>
                    <w:t>3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6241C34C" w14:textId="749F662B" w:rsidR="007176C4" w:rsidRPr="0014125C" w:rsidRDefault="001729AD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Cs/>
                      <w:color w:val="1C1C1C"/>
                      <w:lang w:eastAsia="pl-PL"/>
                    </w:rPr>
                  </w:pPr>
                  <w:r w:rsidRPr="001729AD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Oparzenie dróg oddechowych – diagnostyka i opieka</w:t>
                  </w:r>
                </w:p>
              </w:tc>
            </w:tr>
            <w:tr w:rsidR="007176C4" w:rsidRPr="0014125C" w14:paraId="2521156D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3D1A3FD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</w:rPr>
                    <w:t xml:space="preserve"> 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310C34C" w14:textId="60A468D4" w:rsidR="007176C4" w:rsidRPr="0014125C" w:rsidRDefault="001729AD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eastAsia="pl-PL"/>
                    </w:rPr>
                  </w:pPr>
                  <w:r w:rsidRPr="001729AD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mgr piel. Angelika Tomczyk-Stawska</w:t>
                  </w:r>
                </w:p>
              </w:tc>
            </w:tr>
            <w:tr w:rsidR="007176C4" w:rsidRPr="0014125C" w14:paraId="51758C7C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013FAFC6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346E2C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1729AD" w:rsidRPr="0014125C" w14:paraId="6954F935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C07E945" w14:textId="141A1DAB" w:rsidR="001729AD" w:rsidRPr="0014125C" w:rsidRDefault="001729AD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13: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3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 – 1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3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5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68CF9BA" w14:textId="0ACECDCA" w:rsidR="001729AD" w:rsidRPr="0014125C" w:rsidRDefault="001729AD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729AD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Odleżyny w intensywnej terapii – co naprawdę musimy wiedzieć?</w:t>
                  </w:r>
                </w:p>
              </w:tc>
            </w:tr>
            <w:tr w:rsidR="001729AD" w:rsidRPr="0014125C" w14:paraId="17008AEE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59A5417F" w14:textId="77777777" w:rsidR="001729AD" w:rsidRPr="0014125C" w:rsidRDefault="001729AD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3CE9395" w14:textId="0808647F" w:rsidR="001729AD" w:rsidRPr="00633FFA" w:rsidRDefault="001729AD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dr n. med. i n. o </w:t>
                  </w:r>
                  <w:proofErr w:type="spellStart"/>
                  <w:r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zdr</w:t>
                  </w:r>
                  <w:proofErr w:type="spellEnd"/>
                  <w:r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. Martyna Gruszka, mgr Iwona Dziurzyńska, dr hab. n. o </w:t>
                  </w:r>
                  <w:proofErr w:type="spellStart"/>
                  <w:r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zdr</w:t>
                  </w:r>
                  <w:proofErr w:type="spellEnd"/>
                  <w:r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. Justyna Glik</w:t>
                  </w:r>
                </w:p>
              </w:tc>
            </w:tr>
            <w:tr w:rsidR="001729AD" w:rsidRPr="0014125C" w14:paraId="2AD1F51E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541CDE7E" w14:textId="77777777" w:rsidR="001729AD" w:rsidRPr="0014125C" w:rsidRDefault="001729AD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7290747E" w14:textId="77777777" w:rsidR="001729AD" w:rsidRPr="001729AD" w:rsidRDefault="001729AD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1729AD" w:rsidRPr="0014125C" w14:paraId="0B8A31BC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33CBA00F" w14:textId="23E8CA9D" w:rsidR="001729AD" w:rsidRPr="0014125C" w:rsidRDefault="001729AD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13: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5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 – 1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4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1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25C82D9A" w14:textId="1751DD47" w:rsidR="001729AD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633FFA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Zastosowanie cewników pośrednich w Oddziale Intensywnej Terapii-doświadczenia własne</w:t>
                  </w:r>
                </w:p>
              </w:tc>
            </w:tr>
            <w:tr w:rsidR="001729AD" w:rsidRPr="0014125C" w14:paraId="200EF863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5896F7DE" w14:textId="77777777" w:rsidR="001729AD" w:rsidRPr="0014125C" w:rsidRDefault="001729AD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2AFDF1C" w14:textId="4A3193CD" w:rsidR="001729AD" w:rsidRPr="00633FFA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mgr piel. Agnieszka Nosek</w:t>
                  </w:r>
                </w:p>
              </w:tc>
            </w:tr>
            <w:tr w:rsidR="00633FFA" w:rsidRPr="0014125C" w14:paraId="4F15E56E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27FB488" w14:textId="77777777" w:rsidR="00633FFA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583D9F52" w14:textId="77777777" w:rsidR="00633FFA" w:rsidRPr="00633FFA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</w:p>
              </w:tc>
            </w:tr>
            <w:tr w:rsidR="00633FFA" w:rsidRPr="0014125C" w14:paraId="4BBCDE97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70D712B8" w14:textId="3DF7AD7D" w:rsidR="00633FFA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4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1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 – 1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4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4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5F60F7D" w14:textId="0AB5117B" w:rsidR="00633FFA" w:rsidRPr="00633FFA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Dostępy żywieniowe do przewodu pokarmowego – co wybrać, jak żywić i co zrobić, by nie doszło do powikłań?</w:t>
                  </w:r>
                </w:p>
              </w:tc>
            </w:tr>
            <w:tr w:rsidR="00633FFA" w:rsidRPr="0014125C" w14:paraId="1716E60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4ECDED9D" w14:textId="77777777" w:rsidR="00633FFA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D2171C8" w14:textId="5F5CD088" w:rsidR="00633FFA" w:rsidRPr="00633FFA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mgr Jolanta Domalik, dr n. med. Tomasz </w:t>
                  </w:r>
                  <w:proofErr w:type="spellStart"/>
                  <w:r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Pierścieński</w:t>
                  </w:r>
                  <w:proofErr w:type="spellEnd"/>
                </w:p>
              </w:tc>
            </w:tr>
            <w:tr w:rsidR="00633FFA" w:rsidRPr="0014125C" w14:paraId="34AD716B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5A357992" w14:textId="77777777" w:rsidR="00633FFA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5085B63F" w14:textId="77777777" w:rsidR="00633FFA" w:rsidRPr="00633FFA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4C3FAF57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259B40E2" w14:textId="4C2E1B4C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14:</w:t>
                  </w:r>
                  <w:r w:rsidR="00633FFA">
                    <w:rPr>
                      <w:rFonts w:ascii="Aptos" w:hAnsi="Aptos" w:cstheme="minorHAnsi"/>
                      <w:b/>
                      <w:bCs/>
                    </w:rPr>
                    <w:t>4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 – 14:</w:t>
                  </w:r>
                  <w:r w:rsidR="00633FFA">
                    <w:rPr>
                      <w:rFonts w:ascii="Aptos" w:hAnsi="Aptos" w:cstheme="minorHAnsi"/>
                      <w:b/>
                      <w:bCs/>
                    </w:rPr>
                    <w:t>5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</w:p>
              </w:tc>
              <w:tc>
                <w:tcPr>
                  <w:tcW w:w="8995" w:type="dxa"/>
                </w:tcPr>
                <w:p w14:paraId="5014E26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Dyskusja</w:t>
                  </w:r>
                </w:p>
              </w:tc>
            </w:tr>
            <w:tr w:rsidR="007176C4" w:rsidRPr="0014125C" w14:paraId="11833E8E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42366F7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</w:p>
              </w:tc>
              <w:tc>
                <w:tcPr>
                  <w:tcW w:w="8995" w:type="dxa"/>
                </w:tcPr>
                <w:p w14:paraId="3D5F711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4F190665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30378F7" w14:textId="40048EEA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14: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5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 – 1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6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  <w:vAlign w:val="center"/>
                </w:tcPr>
                <w:p w14:paraId="6744A27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Lunch</w:t>
                  </w:r>
                </w:p>
              </w:tc>
            </w:tr>
            <w:tr w:rsidR="007176C4" w:rsidRPr="0014125C" w14:paraId="2EB6975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E172AC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29D014B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35ACFDA2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2DD840DE" w14:textId="739DA030" w:rsidR="007176C4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IV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5C3D45D6" w14:textId="60CA3141" w:rsidR="007176C4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C</w:t>
                  </w:r>
                  <w:r w:rsidRPr="00633FFA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O NAM POWIE FARMACEUTA KLINICZNY I RATOWNIK MEDYCZNY?</w:t>
                  </w:r>
                </w:p>
              </w:tc>
            </w:tr>
            <w:tr w:rsidR="007176C4" w:rsidRPr="0014125C" w14:paraId="60DDF559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88AEFF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1525A956" w14:textId="023E72C5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  <w:t xml:space="preserve">Moderator: </w:t>
                  </w:r>
                  <w:r w:rsidR="00633FFA" w:rsidRPr="00633FFA">
                    <w:rPr>
                      <w:rFonts w:ascii="Poppins" w:hAnsi="Poppins" w:cs="Poppins"/>
                      <w:color w:val="1C1C1C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="00633FFA"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mgr piel. Izabela Musiał, lic. Piel. Ewa Pawlik</w:t>
                  </w:r>
                </w:p>
              </w:tc>
            </w:tr>
            <w:tr w:rsidR="007176C4" w:rsidRPr="0014125C" w14:paraId="277C44F6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3E1A3E8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FDCDFA4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06BA5017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56E558D" w14:textId="6F39A19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lastRenderedPageBreak/>
                    <w:t>1</w:t>
                  </w:r>
                  <w:r w:rsidR="00633FFA">
                    <w:rPr>
                      <w:rFonts w:ascii="Aptos" w:hAnsi="Aptos" w:cstheme="minorHAnsi"/>
                      <w:b/>
                      <w:bCs/>
                    </w:rPr>
                    <w:t>6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="00633FFA"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 – 1</w:t>
                  </w:r>
                  <w:r w:rsidR="00633FFA">
                    <w:rPr>
                      <w:rFonts w:ascii="Aptos" w:hAnsi="Aptos" w:cstheme="minorHAnsi"/>
                      <w:b/>
                      <w:bCs/>
                    </w:rPr>
                    <w:t>6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="00633FFA">
                    <w:rPr>
                      <w:rFonts w:ascii="Aptos" w:hAnsi="Aptos" w:cstheme="minorHAnsi"/>
                      <w:b/>
                      <w:bCs/>
                    </w:rPr>
                    <w:t>3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</w:p>
              </w:tc>
              <w:tc>
                <w:tcPr>
                  <w:tcW w:w="8995" w:type="dxa"/>
                </w:tcPr>
                <w:p w14:paraId="54D4E74D" w14:textId="18A17EB2" w:rsidR="007176C4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633FFA">
                    <w:rPr>
                      <w:rFonts w:ascii="Aptos" w:hAnsi="Aptos" w:cstheme="minorHAnsi"/>
                      <w:b/>
                      <w:bCs/>
                    </w:rPr>
                    <w:t>Interakcje lekowe w praktyce pielęgniarki anestezjologicznej</w:t>
                  </w:r>
                </w:p>
              </w:tc>
            </w:tr>
            <w:tr w:rsidR="007176C4" w:rsidRPr="0014125C" w14:paraId="72E4991B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349F3109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5A290654" w14:textId="0985E988" w:rsidR="007176C4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</w:pPr>
                  <w:r w:rsidRPr="00633FFA">
                    <w:rPr>
                      <w:rFonts w:ascii="Aptos" w:hAnsi="Aptos" w:cstheme="minorHAnsi"/>
                      <w:i/>
                      <w:iCs/>
                    </w:rPr>
                    <w:t>mgr farm. Damian Piekielny, Kierownik Apteki Szpitalnej; CSK w Łodzi</w:t>
                  </w:r>
                </w:p>
              </w:tc>
            </w:tr>
            <w:tr w:rsidR="007176C4" w:rsidRPr="0014125C" w14:paraId="127E7D30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6D2A3C8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19E21CF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</w:p>
              </w:tc>
            </w:tr>
            <w:tr w:rsidR="007176C4" w:rsidRPr="0014125C" w14:paraId="466AE452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995502A" w14:textId="209885B5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6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: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3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 – 16: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5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</w:tcPr>
                <w:p w14:paraId="103117CE" w14:textId="7A882394" w:rsidR="007176C4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633FFA">
                    <w:rPr>
                      <w:rFonts w:ascii="Aptos" w:hAnsi="Aptos" w:cstheme="minorHAnsi"/>
                      <w:b/>
                      <w:bCs/>
                    </w:rPr>
                    <w:t xml:space="preserve">Przyrządy </w:t>
                  </w:r>
                  <w:proofErr w:type="spellStart"/>
                  <w:r w:rsidRPr="00633FFA">
                    <w:rPr>
                      <w:rFonts w:ascii="Aptos" w:hAnsi="Aptos" w:cstheme="minorHAnsi"/>
                      <w:b/>
                      <w:bCs/>
                    </w:rPr>
                    <w:t>nadgłośniowe</w:t>
                  </w:r>
                  <w:proofErr w:type="spellEnd"/>
                  <w:r w:rsidRPr="00633FFA">
                    <w:rPr>
                      <w:rFonts w:ascii="Aptos" w:hAnsi="Aptos" w:cstheme="minorHAnsi"/>
                      <w:b/>
                      <w:bCs/>
                    </w:rPr>
                    <w:t xml:space="preserve"> jako alternatywa intubacji dotchawiczej</w:t>
                  </w:r>
                </w:p>
              </w:tc>
            </w:tr>
            <w:tr w:rsidR="007176C4" w:rsidRPr="0014125C" w14:paraId="0CD4C5D6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DC5F74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7EAB4DCE" w14:textId="4ED6AF31" w:rsidR="007176C4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633FFA">
                    <w:rPr>
                      <w:rFonts w:ascii="Aptos" w:hAnsi="Aptos" w:cstheme="minorHAnsi"/>
                      <w:i/>
                      <w:iCs/>
                    </w:rPr>
                    <w:t>mgr Magdalena Augustyn</w:t>
                  </w:r>
                </w:p>
              </w:tc>
            </w:tr>
            <w:tr w:rsidR="00633FFA" w:rsidRPr="0014125C" w14:paraId="444ABE91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2D09F1E" w14:textId="77777777" w:rsidR="00633FFA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78753A4E" w14:textId="77777777" w:rsidR="00633FFA" w:rsidRPr="00633FFA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</w:p>
              </w:tc>
            </w:tr>
            <w:tr w:rsidR="00633FFA" w:rsidRPr="0014125C" w14:paraId="19F04FCB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4216B9F" w14:textId="7E69F4BB" w:rsidR="00633FFA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6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: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5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 – 1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7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: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</w:tcPr>
                <w:p w14:paraId="412A9704" w14:textId="065C4637" w:rsidR="00633FFA" w:rsidRPr="00633FFA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633FFA">
                    <w:rPr>
                      <w:rFonts w:ascii="Aptos" w:hAnsi="Aptos" w:cstheme="minorHAnsi"/>
                      <w:b/>
                      <w:bCs/>
                    </w:rPr>
                    <w:t>Dyskusja</w:t>
                  </w:r>
                </w:p>
              </w:tc>
            </w:tr>
            <w:tr w:rsidR="007176C4" w:rsidRPr="0014125C" w14:paraId="45EB2286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9B648B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41110B4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3CA3DBB1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8984632" w14:textId="3473B69C" w:rsidR="007176C4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V</w:t>
                  </w:r>
                </w:p>
              </w:tc>
              <w:tc>
                <w:tcPr>
                  <w:tcW w:w="8995" w:type="dxa"/>
                </w:tcPr>
                <w:p w14:paraId="34C9CC00" w14:textId="19FEAD54" w:rsidR="007176C4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633FFA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TRANSPLANTOLOGIA</w:t>
                  </w:r>
                </w:p>
              </w:tc>
            </w:tr>
            <w:tr w:rsidR="007176C4" w:rsidRPr="0014125C" w14:paraId="529CAA08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52FD7E9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477AF1D7" w14:textId="05CB19D7" w:rsidR="007176C4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633FFA">
                    <w:rPr>
                      <w:rFonts w:ascii="Aptos" w:hAnsi="Aptos" w:cstheme="minorHAnsi"/>
                      <w:b/>
                      <w:bCs/>
                      <w:i/>
                      <w:iCs/>
                    </w:rPr>
                    <w:t>Moderatorzy:</w:t>
                  </w:r>
                  <w:r w:rsidRPr="00633FFA">
                    <w:rPr>
                      <w:rFonts w:ascii="Aptos" w:hAnsi="Aptos" w:cstheme="minorHAnsi"/>
                      <w:i/>
                      <w:iCs/>
                    </w:rPr>
                    <w:t> mgr piel. Magdalena Cwynar, mgr piel. Agnieszka Nosek</w:t>
                  </w:r>
                </w:p>
              </w:tc>
            </w:tr>
            <w:tr w:rsidR="007176C4" w:rsidRPr="0014125C" w14:paraId="10FDC457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F33E87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65693AB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</w:p>
              </w:tc>
            </w:tr>
            <w:tr w:rsidR="007176C4" w:rsidRPr="0014125C" w14:paraId="11FC44E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261F2E0" w14:textId="23B07F31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7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: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 – 17: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2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</w:tcPr>
                <w:p w14:paraId="32AF8133" w14:textId="4EC6D52E" w:rsidR="007176C4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Przeszczep wątroby jako zabieg ratujący życie u pacjenta po urazowym pęknięciu wątroby</w:t>
                  </w:r>
                </w:p>
              </w:tc>
            </w:tr>
            <w:tr w:rsidR="007176C4" w:rsidRPr="0014125C" w14:paraId="3088779B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5EB9D9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0B0A987C" w14:textId="02A859AD" w:rsidR="007176C4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633FFA">
                    <w:rPr>
                      <w:rFonts w:ascii="Aptos" w:eastAsia="Times New Roman" w:hAnsi="Aptos" w:cstheme="minorHAnsi"/>
                      <w:i/>
                      <w:iCs/>
                      <w:lang w:eastAsia="pl-PL"/>
                    </w:rPr>
                    <w:t>dr n. med. Sylwia Sekta</w:t>
                  </w:r>
                </w:p>
              </w:tc>
            </w:tr>
            <w:tr w:rsidR="007176C4" w:rsidRPr="0014125C" w14:paraId="1B39263E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E6155B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77232B18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lang w:eastAsia="pl-PL"/>
                    </w:rPr>
                  </w:pPr>
                </w:p>
              </w:tc>
            </w:tr>
            <w:tr w:rsidR="007176C4" w:rsidRPr="0014125C" w14:paraId="1D6C2D66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A7CC900" w14:textId="64AE1A5D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17: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2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 – 17: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4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  <w:vAlign w:val="center"/>
                </w:tcPr>
                <w:p w14:paraId="2037F2D9" w14:textId="03684F41" w:rsidR="007176C4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633FFA">
                    <w:rPr>
                      <w:rFonts w:ascii="Aptos" w:hAnsi="Aptos" w:cstheme="minorHAnsi"/>
                      <w:b/>
                      <w:bCs/>
                    </w:rPr>
                    <w:t>Jakie możliwości w leczeniu oparzeń daje nam współpraca z bankiem tkanek?</w:t>
                  </w:r>
                </w:p>
              </w:tc>
            </w:tr>
            <w:tr w:rsidR="007176C4" w:rsidRPr="0014125C" w14:paraId="4752FD27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A166F3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29B607B9" w14:textId="0D683A60" w:rsidR="007176C4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633FFA"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  <w:t xml:space="preserve">mgr piel. Aleksandra </w:t>
                  </w:r>
                  <w:proofErr w:type="spellStart"/>
                  <w:r w:rsidRPr="00633FFA"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  <w:t>Damasiewicz</w:t>
                  </w:r>
                  <w:proofErr w:type="spellEnd"/>
                </w:p>
              </w:tc>
            </w:tr>
            <w:tr w:rsidR="00633FFA" w:rsidRPr="0014125C" w14:paraId="010761DC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3094ECDF" w14:textId="77777777" w:rsidR="00633FFA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5C4FEB6B" w14:textId="77777777" w:rsidR="00633FFA" w:rsidRPr="00633FFA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</w:pPr>
                </w:p>
              </w:tc>
            </w:tr>
            <w:tr w:rsidR="00633FFA" w:rsidRPr="0014125C" w14:paraId="621E3195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2994A2EC" w14:textId="04064F71" w:rsidR="00633FFA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17: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4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 – 1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8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: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63B0AE8" w14:textId="1DDE3606" w:rsidR="00633FFA" w:rsidRPr="00633FFA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color w:val="000000"/>
                      <w:shd w:val="clear" w:color="auto" w:fill="FFFFFF"/>
                    </w:rPr>
                  </w:pPr>
                  <w:r w:rsidRPr="00633FFA">
                    <w:rPr>
                      <w:rFonts w:ascii="Aptos" w:hAnsi="Aptos" w:cstheme="minorHAnsi"/>
                      <w:b/>
                      <w:bCs/>
                      <w:color w:val="000000"/>
                      <w:shd w:val="clear" w:color="auto" w:fill="FFFFFF"/>
                    </w:rPr>
                    <w:t>Opieka nad dawcą w procesie pobrania narządów klatki piersiowej – rola pielęgniarki anestezjologicznej oraz porównanie standardów postępowania w wybranych krajach Europy</w:t>
                  </w:r>
                </w:p>
              </w:tc>
            </w:tr>
            <w:tr w:rsidR="00633FFA" w:rsidRPr="0014125C" w14:paraId="5BD13C37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3EF63165" w14:textId="77777777" w:rsidR="00633FFA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5D1C723" w14:textId="38E207E7" w:rsidR="00633FFA" w:rsidRPr="00633FFA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</w:pPr>
                  <w:r w:rsidRPr="00633FFA"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  <w:t>mgr piel. Agnieszka Orłowska-</w:t>
                  </w:r>
                  <w:proofErr w:type="spellStart"/>
                  <w:r w:rsidRPr="00633FFA"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  <w:t>Ferenz</w:t>
                  </w:r>
                  <w:proofErr w:type="spellEnd"/>
                </w:p>
              </w:tc>
            </w:tr>
            <w:tr w:rsidR="007176C4" w:rsidRPr="0014125C" w14:paraId="564CA8D2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5C69CC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F7A6A4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</w:pPr>
                </w:p>
              </w:tc>
            </w:tr>
            <w:tr w:rsidR="007176C4" w:rsidRPr="0014125C" w14:paraId="4701339C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5F55781" w14:textId="3F17C69C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8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:00 – 1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8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:1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02ADA3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  <w:i/>
                      <w:iCs/>
                      <w:color w:val="000000"/>
                      <w:shd w:val="clear" w:color="auto" w:fill="FFFFFF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Dyskusja</w:t>
                  </w:r>
                </w:p>
              </w:tc>
            </w:tr>
            <w:tr w:rsidR="007176C4" w:rsidRPr="0014125C" w14:paraId="5D237BD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425CF2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988B8B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50B30CAD" w14:textId="77777777" w:rsidTr="00897ADC">
              <w:trPr>
                <w:trHeight w:val="306"/>
              </w:trPr>
              <w:tc>
                <w:tcPr>
                  <w:tcW w:w="10408" w:type="dxa"/>
                  <w:gridSpan w:val="2"/>
                  <w:shd w:val="clear" w:color="auto" w:fill="FFFFFF"/>
                  <w:vAlign w:val="center"/>
                </w:tcPr>
                <w:p w14:paraId="59709FE5" w14:textId="223B5A8C" w:rsidR="007176C4" w:rsidRPr="0014125C" w:rsidRDefault="007176C4" w:rsidP="00633FFA">
                  <w:pPr>
                    <w:spacing w:line="240" w:lineRule="auto"/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</w:pPr>
                  <w:r w:rsidRPr="00633FFA">
                    <w:rPr>
                      <w:rFonts w:ascii="Aptos" w:eastAsia="Times New Roman" w:hAnsi="Aptos" w:cstheme="minorHAnsi"/>
                      <w:b/>
                      <w:bCs/>
                      <w:color w:val="8064A2" w:themeColor="accent4"/>
                      <w:lang w:eastAsia="pl-PL"/>
                    </w:rPr>
                    <w:t>DZIEŃ TRZECI</w:t>
                  </w:r>
                  <w:r w:rsidR="00633FFA" w:rsidRPr="00633FFA">
                    <w:rPr>
                      <w:rFonts w:ascii="Aptos" w:eastAsia="Times New Roman" w:hAnsi="Aptos" w:cstheme="minorHAnsi"/>
                      <w:b/>
                      <w:bCs/>
                      <w:color w:val="8064A2" w:themeColor="accent4"/>
                      <w:lang w:eastAsia="pl-PL"/>
                    </w:rPr>
                    <w:t xml:space="preserve"> 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color w:val="8064A2" w:themeColor="accent4"/>
                      <w:lang w:eastAsia="pl-PL"/>
                    </w:rPr>
                    <w:t xml:space="preserve"> </w:t>
                  </w:r>
                  <w:r w:rsidR="00633FFA" w:rsidRPr="00633FFA">
                    <w:rPr>
                      <w:rFonts w:ascii="Aptos" w:eastAsia="Times New Roman" w:hAnsi="Aptos" w:cstheme="minorHAnsi"/>
                      <w:b/>
                      <w:bCs/>
                      <w:color w:val="8064A2" w:themeColor="accent4"/>
                      <w:lang w:eastAsia="pl-PL"/>
                    </w:rPr>
                    <w:t>–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color w:val="8064A2" w:themeColor="accent4"/>
                      <w:lang w:eastAsia="pl-PL"/>
                    </w:rPr>
                    <w:t xml:space="preserve"> </w:t>
                  </w:r>
                  <w:r w:rsidR="00633FFA" w:rsidRPr="00633FFA">
                    <w:rPr>
                      <w:rFonts w:ascii="Aptos" w:eastAsia="Times New Roman" w:hAnsi="Aptos" w:cstheme="minorHAnsi"/>
                      <w:b/>
                      <w:bCs/>
                      <w:color w:val="8064A2" w:themeColor="accent4"/>
                      <w:lang w:eastAsia="pl-PL"/>
                    </w:rPr>
                    <w:t>WARSZTATOWO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color w:val="8064A2" w:themeColor="accent4"/>
                      <w:lang w:eastAsia="pl-PL"/>
                    </w:rPr>
                    <w:t xml:space="preserve"> </w:t>
                  </w:r>
                  <w:r w:rsidR="00633FFA" w:rsidRPr="00633FFA">
                    <w:rPr>
                      <w:rFonts w:ascii="Aptos" w:eastAsia="Times New Roman" w:hAnsi="Aptos" w:cstheme="minorHAnsi"/>
                      <w:b/>
                      <w:bCs/>
                      <w:color w:val="8064A2" w:themeColor="accent4"/>
                      <w:lang w:eastAsia="pl-PL"/>
                    </w:rPr>
                    <w:t>–</w:t>
                  </w:r>
                  <w:r w:rsidR="00633FFA">
                    <w:rPr>
                      <w:rFonts w:ascii="Aptos" w:eastAsia="Times New Roman" w:hAnsi="Aptos" w:cstheme="minorHAnsi"/>
                      <w:b/>
                      <w:bCs/>
                      <w:color w:val="8064A2" w:themeColor="accent4"/>
                      <w:lang w:eastAsia="pl-PL"/>
                    </w:rPr>
                    <w:t xml:space="preserve"> </w:t>
                  </w:r>
                  <w:r w:rsidR="00633FFA" w:rsidRPr="00633FFA">
                    <w:rPr>
                      <w:rFonts w:ascii="Aptos" w:eastAsia="Times New Roman" w:hAnsi="Aptos" w:cstheme="minorHAnsi"/>
                      <w:b/>
                      <w:bCs/>
                      <w:color w:val="8064A2" w:themeColor="accent4"/>
                      <w:lang w:eastAsia="pl-PL"/>
                    </w:rPr>
                    <w:t>WYKŁADOWY</w:t>
                  </w:r>
                </w:p>
              </w:tc>
            </w:tr>
            <w:tr w:rsidR="007176C4" w:rsidRPr="0014125C" w14:paraId="176B930E" w14:textId="77777777" w:rsidTr="00897ADC">
              <w:trPr>
                <w:trHeight w:val="306"/>
              </w:trPr>
              <w:tc>
                <w:tcPr>
                  <w:tcW w:w="10408" w:type="dxa"/>
                  <w:gridSpan w:val="2"/>
                  <w:shd w:val="clear" w:color="auto" w:fill="FFFFFF"/>
                  <w:vAlign w:val="center"/>
                </w:tcPr>
                <w:p w14:paraId="482D92F5" w14:textId="7FF950EA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  <w:t>Sobota, 9 maja 2026 r.</w:t>
                  </w:r>
                </w:p>
              </w:tc>
            </w:tr>
            <w:tr w:rsidR="007176C4" w:rsidRPr="0014125C" w14:paraId="45476CBB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4F52F98" w14:textId="421CD016" w:rsidR="007176C4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633FFA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VI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1D2F93D7" w14:textId="320EDFAD" w:rsidR="007176C4" w:rsidRPr="0014125C" w:rsidRDefault="006A10E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color w:val="EE448F"/>
                      <w:lang w:eastAsia="pl-PL"/>
                    </w:rPr>
                    <w:t xml:space="preserve">WARSZTAT Z PRAWNIKIEM </w:t>
                  </w:r>
                </w:p>
              </w:tc>
            </w:tr>
            <w:tr w:rsidR="007176C4" w:rsidRPr="0014125C" w14:paraId="74EE9746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02322A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EF5C0B4" w14:textId="5E8E1689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val="en-US" w:eastAsia="pl-PL"/>
                    </w:rPr>
                    <w:t>Moderator</w:t>
                  </w:r>
                  <w:r w:rsidR="00F6364E"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val="en-US" w:eastAsia="pl-PL"/>
                    </w:rPr>
                    <w:t>zy</w:t>
                  </w:r>
                  <w:proofErr w:type="spellEnd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val="en-US" w:eastAsia="pl-PL"/>
                    </w:rPr>
                    <w:t>:</w:t>
                  </w:r>
                  <w:r w:rsidRPr="00633FFA"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val="en-US" w:eastAsia="pl-PL"/>
                    </w:rPr>
                    <w:t xml:space="preserve"> </w:t>
                  </w:r>
                  <w:proofErr w:type="spellStart"/>
                  <w:r w:rsidRPr="00633FFA"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val="en-US" w:eastAsia="pl-PL"/>
                    </w:rPr>
                    <w:t>mgr</w:t>
                  </w:r>
                  <w:proofErr w:type="spellEnd"/>
                  <w:r w:rsidRPr="00633FFA"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val="en-US" w:eastAsia="pl-PL"/>
                    </w:rPr>
                    <w:t xml:space="preserve"> </w:t>
                  </w:r>
                  <w:proofErr w:type="spellStart"/>
                  <w:r w:rsidRPr="00633FFA"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val="en-US" w:eastAsia="pl-PL"/>
                    </w:rPr>
                    <w:t>piel</w:t>
                  </w:r>
                  <w:proofErr w:type="spellEnd"/>
                  <w:r w:rsidRPr="00633FFA"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val="en-US" w:eastAsia="pl-PL"/>
                    </w:rPr>
                    <w:t xml:space="preserve">. Barbara Frymorgen, </w:t>
                  </w:r>
                  <w:proofErr w:type="spellStart"/>
                  <w:r w:rsidRPr="00633FFA"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val="en-US" w:eastAsia="pl-PL"/>
                    </w:rPr>
                    <w:t>mgr</w:t>
                  </w:r>
                  <w:proofErr w:type="spellEnd"/>
                  <w:r w:rsidRPr="00633FFA"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val="en-US" w:eastAsia="pl-PL"/>
                    </w:rPr>
                    <w:t xml:space="preserve"> </w:t>
                  </w:r>
                  <w:proofErr w:type="spellStart"/>
                  <w:r w:rsidRPr="00633FFA"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val="en-US" w:eastAsia="pl-PL"/>
                    </w:rPr>
                    <w:t>piel</w:t>
                  </w:r>
                  <w:proofErr w:type="spellEnd"/>
                  <w:r w:rsidRPr="00633FFA"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val="en-US" w:eastAsia="pl-PL"/>
                    </w:rPr>
                    <w:t xml:space="preserve">. Ewa </w:t>
                  </w:r>
                  <w:proofErr w:type="spellStart"/>
                  <w:r w:rsidRPr="00633FFA"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val="en-US" w:eastAsia="pl-PL"/>
                    </w:rPr>
                    <w:t>Zaród</w:t>
                  </w:r>
                  <w:proofErr w:type="spellEnd"/>
                </w:p>
              </w:tc>
            </w:tr>
            <w:tr w:rsidR="00F6364E" w:rsidRPr="0014125C" w14:paraId="3D71B7A5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18DE64C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5BC8B26C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val="en-US" w:eastAsia="pl-PL"/>
                    </w:rPr>
                  </w:pPr>
                </w:p>
              </w:tc>
            </w:tr>
            <w:tr w:rsidR="00633FFA" w:rsidRPr="0014125C" w14:paraId="79CC7516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37F13D74" w14:textId="77777777" w:rsidR="00633FFA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CCF5A6A" w14:textId="77777777" w:rsidR="00633FFA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val="en-US" w:eastAsia="pl-PL"/>
                    </w:rPr>
                  </w:pPr>
                </w:p>
              </w:tc>
            </w:tr>
            <w:tr w:rsidR="007176C4" w:rsidRPr="0014125C" w14:paraId="51961EB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02E4920" w14:textId="20AE338D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007434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9</w:t>
                  </w:r>
                  <w:r w:rsidR="00F6364E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00</w:t>
                  </w:r>
                  <w:r w:rsidR="00F6364E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10</w:t>
                  </w:r>
                  <w:r w:rsidR="00F6364E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30</w:t>
                  </w: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AB80B4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Bezpieczeństwo pacjenta na bloku operacyjnym w praktyce pielęgniarki anestezjologicznej</w:t>
                  </w:r>
                </w:p>
              </w:tc>
            </w:tr>
            <w:tr w:rsidR="00F6364E" w:rsidRPr="0014125C" w14:paraId="0968A2E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324AF58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516777B8" w14:textId="460E66A8" w:rsidR="00F6364E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633FFA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mec. Wojciech Wojtal</w:t>
                  </w:r>
                </w:p>
              </w:tc>
            </w:tr>
            <w:tr w:rsidR="00E021CB" w:rsidRPr="0014125C" w14:paraId="1611FD35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E10CFD6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60201F6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0DCC6B2C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0724BB2C" w14:textId="03F96738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10</w:t>
                  </w:r>
                  <w:r w:rsidR="00F6364E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30</w:t>
                  </w:r>
                  <w:r w:rsidR="00F6364E" w:rsidRPr="0014125C">
                    <w:rPr>
                      <w:rFonts w:ascii="Aptos" w:hAnsi="Aptos" w:cstheme="minorHAnsi"/>
                      <w:b/>
                      <w:bCs/>
                    </w:rPr>
                    <w:t xml:space="preserve"> – 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10</w:t>
                  </w:r>
                  <w:r w:rsidR="00F6364E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45</w:t>
                  </w: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</w:tcPr>
                <w:p w14:paraId="272D3EB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Dyskusja</w:t>
                  </w:r>
                </w:p>
              </w:tc>
            </w:tr>
            <w:tr w:rsidR="00F6364E" w:rsidRPr="0014125C" w14:paraId="331A7A52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3B6A394F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</w:tcPr>
                <w:p w14:paraId="75254D7C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6256772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76382549" w14:textId="6EAD157F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007434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10:45</w:t>
                  </w:r>
                  <w:r w:rsidR="00F6364E" w:rsidRPr="0014125C">
                    <w:rPr>
                      <w:rFonts w:ascii="Aptos" w:hAnsi="Aptos" w:cstheme="minorHAnsi"/>
                      <w:b/>
                      <w:bCs/>
                    </w:rPr>
                    <w:t xml:space="preserve"> – 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11</w:t>
                  </w:r>
                  <w:r w:rsidR="00F6364E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05</w:t>
                  </w: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</w:tcPr>
                <w:p w14:paraId="62FB6B76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Przerwa kawowa</w:t>
                  </w:r>
                </w:p>
              </w:tc>
            </w:tr>
            <w:tr w:rsidR="00F6364E" w:rsidRPr="0014125C" w14:paraId="6947F882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548F16CE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</w:tcPr>
                <w:p w14:paraId="106AB900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E021CB" w:rsidRPr="0014125C" w14:paraId="638B0364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BBCF628" w14:textId="4AD45DB4" w:rsidR="00E021CB" w:rsidRPr="0014125C" w:rsidRDefault="00633FFA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1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0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5 – 11:</w:t>
                  </w:r>
                  <w:r>
                    <w:rPr>
                      <w:rFonts w:ascii="Aptos" w:hAnsi="Aptos" w:cstheme="minorHAnsi"/>
                      <w:b/>
                      <w:bCs/>
                    </w:rPr>
                    <w:t>2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5</w:t>
                  </w: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</w:tcPr>
                <w:p w14:paraId="4B3C4E0C" w14:textId="77052750" w:rsidR="00E021CB" w:rsidRPr="0014125C" w:rsidRDefault="00123481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123481">
                    <w:rPr>
                      <w:rFonts w:ascii="Aptos" w:hAnsi="Aptos" w:cstheme="minorHAnsi"/>
                      <w:b/>
                      <w:bCs/>
                    </w:rPr>
                    <w:t>Pomiędzy cyfrą a falą – praktyka oparta na dowodach i pułapki interpretacyjne inwazyjnego pomiaru ciśnienia tętniczego</w:t>
                  </w:r>
                </w:p>
              </w:tc>
            </w:tr>
            <w:tr w:rsidR="00633FFA" w:rsidRPr="0014125C" w14:paraId="3D7FCE8A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B9439DD" w14:textId="77777777" w:rsidR="00633FFA" w:rsidRPr="0014125C" w:rsidRDefault="00633FFA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</w:tcPr>
                <w:p w14:paraId="307CC434" w14:textId="23B89C72" w:rsidR="00633FFA" w:rsidRPr="00123481" w:rsidRDefault="00123481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123481">
                    <w:rPr>
                      <w:rFonts w:ascii="Aptos" w:hAnsi="Aptos" w:cstheme="minorHAnsi"/>
                      <w:i/>
                      <w:iCs/>
                    </w:rPr>
                    <w:t>mgr piel. Ewa Zaród</w:t>
                  </w:r>
                </w:p>
              </w:tc>
            </w:tr>
            <w:tr w:rsidR="00123481" w:rsidRPr="0014125C" w14:paraId="334B32CF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1460681B" w14:textId="77777777" w:rsidR="00123481" w:rsidRPr="0014125C" w:rsidRDefault="00123481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</w:tcPr>
                <w:p w14:paraId="51869692" w14:textId="77777777" w:rsidR="00123481" w:rsidRPr="00123481" w:rsidRDefault="00123481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</w:p>
              </w:tc>
            </w:tr>
            <w:tr w:rsidR="007176C4" w:rsidRPr="0014125C" w14:paraId="095EFC78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7957EF0" w14:textId="625818E5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12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35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12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45</w:t>
                  </w:r>
                </w:p>
              </w:tc>
              <w:tc>
                <w:tcPr>
                  <w:tcW w:w="8995" w:type="dxa"/>
                  <w:tcBorders>
                    <w:left w:val="nil"/>
                  </w:tcBorders>
                  <w:vAlign w:val="center"/>
                </w:tcPr>
                <w:p w14:paraId="0D33701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Dyskusja</w:t>
                  </w:r>
                </w:p>
              </w:tc>
            </w:tr>
            <w:tr w:rsidR="00123481" w:rsidRPr="0014125C" w14:paraId="7957AE08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D62BF91" w14:textId="77777777" w:rsidR="00123481" w:rsidRPr="0014125C" w:rsidRDefault="0012348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tcBorders>
                    <w:left w:val="nil"/>
                  </w:tcBorders>
                  <w:vAlign w:val="center"/>
                </w:tcPr>
                <w:p w14:paraId="505C2080" w14:textId="77777777" w:rsidR="00123481" w:rsidRPr="0014125C" w:rsidRDefault="0012348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3EE0F489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C08353A" w14:textId="7C90FD75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12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45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13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00</w:t>
                  </w: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1EEBD4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</w:rPr>
                    <w:t>Podsumowanie i zakończenie konferencji</w:t>
                  </w:r>
                </w:p>
              </w:tc>
            </w:tr>
            <w:tr w:rsidR="00123481" w:rsidRPr="0014125C" w14:paraId="17686691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87E1448" w14:textId="77777777" w:rsidR="00123481" w:rsidRPr="0014125C" w:rsidRDefault="0012348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7DD1481" w14:textId="77777777" w:rsidR="00123481" w:rsidRPr="0014125C" w:rsidRDefault="0012348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</w:rPr>
                  </w:pPr>
                </w:p>
              </w:tc>
            </w:tr>
            <w:tr w:rsidR="00123481" w:rsidRPr="0014125C" w14:paraId="1A392EEC" w14:textId="77777777" w:rsidTr="00897ADC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ECA0C73" w14:textId="1BD9C7B7" w:rsidR="00123481" w:rsidRPr="0014125C" w:rsidRDefault="0012348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3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00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 – 1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4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30</w:t>
                  </w:r>
                </w:p>
              </w:tc>
              <w:tc>
                <w:tcPr>
                  <w:tcW w:w="899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84C828D" w14:textId="46C101C9" w:rsidR="00123481" w:rsidRPr="0014125C" w:rsidRDefault="0012348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</w:rPr>
                  </w:pPr>
                  <w:r w:rsidRPr="00123481">
                    <w:rPr>
                      <w:rFonts w:ascii="Aptos" w:eastAsia="Times New Roman" w:hAnsi="Aptos" w:cstheme="minorHAnsi"/>
                      <w:b/>
                      <w:bCs/>
                      <w:color w:val="1C1C1C"/>
                    </w:rPr>
                    <w:t>Walne Zebranie Członków Oddziału Śląskiego Polskiego Towarzystwa Pielęgniarek Anestezjologicznych i Intensywnej Opieki</w:t>
                  </w:r>
                </w:p>
              </w:tc>
            </w:tr>
          </w:tbl>
          <w:p w14:paraId="2C05F87B" w14:textId="77777777" w:rsidR="007176C4" w:rsidRPr="0014125C" w:rsidRDefault="007176C4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</w:p>
        </w:tc>
      </w:tr>
    </w:tbl>
    <w:p w14:paraId="3E0DBB3C" w14:textId="77777777" w:rsidR="009551ED" w:rsidRDefault="009551ED" w:rsidP="009551ED">
      <w:pPr>
        <w:shd w:val="clear" w:color="auto" w:fill="FFFFFF"/>
        <w:spacing w:after="100" w:afterAutospacing="1" w:line="240" w:lineRule="auto"/>
        <w:rPr>
          <w:rFonts w:ascii="Aptos" w:eastAsia="Times New Roman" w:hAnsi="Aptos" w:cs="Segoe UI"/>
          <w:color w:val="1C1C1C"/>
          <w:sz w:val="21"/>
          <w:szCs w:val="21"/>
          <w:lang w:eastAsia="pl-PL"/>
        </w:rPr>
      </w:pPr>
    </w:p>
    <w:p w14:paraId="159C5743" w14:textId="657E6C4D" w:rsidR="009551ED" w:rsidRDefault="009551ED" w:rsidP="009551ED">
      <w:pPr>
        <w:shd w:val="clear" w:color="auto" w:fill="FFFFFF"/>
        <w:spacing w:after="100" w:afterAutospacing="1" w:line="240" w:lineRule="auto"/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</w:pPr>
      <w:r w:rsidRPr="009551ED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t>*Organizator zastrzega możliwość wprowadzania zmian w programie.</w:t>
      </w:r>
    </w:p>
    <w:p w14:paraId="0D65ECF6" w14:textId="77777777" w:rsidR="00897ADC" w:rsidRDefault="00897ADC" w:rsidP="009551ED">
      <w:pPr>
        <w:shd w:val="clear" w:color="auto" w:fill="FFFFFF"/>
        <w:spacing w:after="100" w:afterAutospacing="1" w:line="240" w:lineRule="auto"/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</w:pPr>
    </w:p>
    <w:p w14:paraId="3140BB97" w14:textId="005A7CC7" w:rsidR="00897ADC" w:rsidRPr="00897ADC" w:rsidRDefault="00897ADC" w:rsidP="009551ED">
      <w:pPr>
        <w:shd w:val="clear" w:color="auto" w:fill="FFFFFF"/>
        <w:spacing w:after="100" w:afterAutospacing="1" w:line="240" w:lineRule="auto"/>
        <w:rPr>
          <w:rFonts w:ascii="Aptos" w:eastAsia="Times New Roman" w:hAnsi="Aptos" w:cs="Segoe UI"/>
          <w:b/>
          <w:bCs/>
          <w:i/>
          <w:iCs/>
          <w:color w:val="1C1C1C"/>
          <w:sz w:val="21"/>
          <w:szCs w:val="21"/>
          <w:lang w:eastAsia="pl-PL"/>
        </w:rPr>
      </w:pPr>
      <w:r w:rsidRPr="00897ADC">
        <w:rPr>
          <w:rFonts w:ascii="Aptos" w:eastAsia="Times New Roman" w:hAnsi="Aptos" w:cs="Segoe UI"/>
          <w:b/>
          <w:bCs/>
          <w:i/>
          <w:iCs/>
          <w:color w:val="8064A2" w:themeColor="accent4"/>
          <w:sz w:val="21"/>
          <w:szCs w:val="21"/>
          <w:lang w:eastAsia="pl-PL"/>
        </w:rPr>
        <w:t>WYDARZENIA TOWARZYSZĄCE</w:t>
      </w:r>
      <w:r w:rsidRPr="00897ADC">
        <w:rPr>
          <w:rFonts w:ascii="Aptos" w:eastAsia="Times New Roman" w:hAnsi="Aptos" w:cs="Segoe UI"/>
          <w:b/>
          <w:bCs/>
          <w:i/>
          <w:iCs/>
          <w:color w:val="8064A2" w:themeColor="accent4"/>
          <w:sz w:val="21"/>
          <w:szCs w:val="21"/>
          <w:vertAlign w:val="superscript"/>
          <w:lang w:eastAsia="pl-PL"/>
        </w:rPr>
        <w:t>*</w:t>
      </w:r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br/>
      </w:r>
      <w:r w:rsidRPr="00897ADC">
        <w:rPr>
          <w:rFonts w:ascii="Aptos" w:eastAsia="Times New Roman" w:hAnsi="Aptos" w:cs="Segoe UI"/>
          <w:b/>
          <w:bCs/>
          <w:i/>
          <w:iCs/>
          <w:color w:val="1C1C1C"/>
          <w:sz w:val="21"/>
          <w:szCs w:val="21"/>
          <w:lang w:eastAsia="pl-PL"/>
        </w:rPr>
        <w:t>Czwartek, 7 maja 2026 r.</w:t>
      </w:r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br/>
        <w:t>Kolacja regionalna w karczmie</w:t>
      </w:r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br/>
      </w:r>
      <w:r w:rsidRPr="00897ADC">
        <w:rPr>
          <w:rFonts w:ascii="Aptos" w:eastAsia="Times New Roman" w:hAnsi="Aptos" w:cs="Segoe UI"/>
          <w:b/>
          <w:bCs/>
          <w:i/>
          <w:iCs/>
          <w:color w:val="1C1C1C"/>
          <w:sz w:val="21"/>
          <w:szCs w:val="21"/>
          <w:lang w:eastAsia="pl-PL"/>
        </w:rPr>
        <w:t>Piątek, 8 maja 2026 r.</w:t>
      </w:r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br/>
        <w:t>Kolacja uroczysta</w:t>
      </w:r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br/>
      </w:r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br/>
        <w:t>Udział w wydarzeniach towarzyszących jest </w:t>
      </w:r>
      <w:r w:rsidRPr="00897ADC">
        <w:rPr>
          <w:rFonts w:ascii="Aptos" w:eastAsia="Times New Roman" w:hAnsi="Aptos" w:cs="Segoe UI"/>
          <w:b/>
          <w:bCs/>
          <w:i/>
          <w:iCs/>
          <w:color w:val="1C1C1C"/>
          <w:sz w:val="21"/>
          <w:szCs w:val="21"/>
          <w:lang w:eastAsia="pl-PL"/>
        </w:rPr>
        <w:t>dodatkowo płatny.</w:t>
      </w:r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br/>
        <w:t>Koszt udziału: </w:t>
      </w:r>
      <w:r w:rsidRPr="00897ADC">
        <w:rPr>
          <w:rFonts w:ascii="Aptos" w:eastAsia="Times New Roman" w:hAnsi="Aptos" w:cs="Segoe UI"/>
          <w:b/>
          <w:bCs/>
          <w:i/>
          <w:iCs/>
          <w:color w:val="1C1C1C"/>
          <w:sz w:val="21"/>
          <w:szCs w:val="21"/>
          <w:lang w:eastAsia="pl-PL"/>
        </w:rPr>
        <w:t>450 zł</w:t>
      </w:r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br/>
      </w:r>
      <w:r w:rsidRPr="00897ADC">
        <w:rPr>
          <w:rFonts w:ascii="Aptos" w:eastAsia="Times New Roman" w:hAnsi="Aptos" w:cs="Segoe UI"/>
          <w:b/>
          <w:bCs/>
          <w:i/>
          <w:iCs/>
          <w:color w:val="1C1C1C"/>
          <w:sz w:val="21"/>
          <w:szCs w:val="21"/>
          <w:vertAlign w:val="superscript"/>
          <w:lang w:eastAsia="pl-PL"/>
        </w:rPr>
        <w:t>*</w:t>
      </w:r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t xml:space="preserve"> Wydarzenia towarzyszące nie są finansowane ze środków firm innowacyjnych zrzeszonych w INFARMIE ani firm członkowskich Izby POLMED lub </w:t>
      </w:r>
      <w:proofErr w:type="spellStart"/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t>MedTech</w:t>
      </w:r>
      <w:proofErr w:type="spellEnd"/>
      <w:r w:rsidRPr="00897ADC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t xml:space="preserve"> Polska. Koszty ich organizacji pokrywane są wyłącznie z opłat wniesionych przez uczestników.</w:t>
      </w:r>
    </w:p>
    <w:sectPr w:rsidR="00897ADC" w:rsidRPr="00897ADC" w:rsidSect="007176C4">
      <w:headerReference w:type="default" r:id="rId7"/>
      <w:pgSz w:w="11906" w:h="16838"/>
      <w:pgMar w:top="1247" w:right="1418" w:bottom="124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0BA9" w14:textId="77777777" w:rsidR="00091FFA" w:rsidRDefault="00091FFA" w:rsidP="006F7EC1">
      <w:pPr>
        <w:spacing w:after="0" w:line="240" w:lineRule="auto"/>
      </w:pPr>
      <w:r>
        <w:separator/>
      </w:r>
    </w:p>
  </w:endnote>
  <w:endnote w:type="continuationSeparator" w:id="0">
    <w:p w14:paraId="132F3466" w14:textId="77777777" w:rsidR="00091FFA" w:rsidRDefault="00091FFA" w:rsidP="006F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B65D" w14:textId="77777777" w:rsidR="00091FFA" w:rsidRDefault="00091FFA" w:rsidP="006F7EC1">
      <w:pPr>
        <w:spacing w:after="0" w:line="240" w:lineRule="auto"/>
      </w:pPr>
      <w:r>
        <w:separator/>
      </w:r>
    </w:p>
  </w:footnote>
  <w:footnote w:type="continuationSeparator" w:id="0">
    <w:p w14:paraId="7853F1F0" w14:textId="77777777" w:rsidR="00091FFA" w:rsidRDefault="00091FFA" w:rsidP="006F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7DCB" w14:textId="5A331078" w:rsidR="007176C4" w:rsidRPr="007176C4" w:rsidRDefault="007176C4" w:rsidP="007176C4">
    <w:pPr>
      <w:pStyle w:val="Nagwek"/>
      <w:ind w:hanging="1418"/>
    </w:pPr>
    <w:r w:rsidRPr="007176C4">
      <w:rPr>
        <w:noProof/>
      </w:rPr>
      <w:drawing>
        <wp:inline distT="0" distB="0" distL="0" distR="0" wp14:anchorId="1FE9F234" wp14:editId="240E9A6D">
          <wp:extent cx="7570893" cy="2299648"/>
          <wp:effectExtent l="0" t="0" r="0" b="0"/>
          <wp:docPr id="14022892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33" cy="2310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C6D67" w14:textId="77777777" w:rsidR="006F7EC1" w:rsidRDefault="006F7E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78A3"/>
    <w:multiLevelType w:val="hybridMultilevel"/>
    <w:tmpl w:val="CC70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80E90"/>
    <w:multiLevelType w:val="hybridMultilevel"/>
    <w:tmpl w:val="CD34D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13571">
    <w:abstractNumId w:val="1"/>
  </w:num>
  <w:num w:numId="2" w16cid:durableId="137700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67"/>
    <w:rsid w:val="00001383"/>
    <w:rsid w:val="000072EF"/>
    <w:rsid w:val="00023BEC"/>
    <w:rsid w:val="00051B47"/>
    <w:rsid w:val="00075C7F"/>
    <w:rsid w:val="00085876"/>
    <w:rsid w:val="00091FFA"/>
    <w:rsid w:val="0009553A"/>
    <w:rsid w:val="000B4C08"/>
    <w:rsid w:val="000D0765"/>
    <w:rsid w:val="000E1985"/>
    <w:rsid w:val="000E49D9"/>
    <w:rsid w:val="000E4B4D"/>
    <w:rsid w:val="000F2AE5"/>
    <w:rsid w:val="000F4299"/>
    <w:rsid w:val="00123481"/>
    <w:rsid w:val="00123542"/>
    <w:rsid w:val="0014125C"/>
    <w:rsid w:val="001711AD"/>
    <w:rsid w:val="001729AD"/>
    <w:rsid w:val="00181CBE"/>
    <w:rsid w:val="001B74FB"/>
    <w:rsid w:val="001E5FDE"/>
    <w:rsid w:val="002034A5"/>
    <w:rsid w:val="00216961"/>
    <w:rsid w:val="002218B1"/>
    <w:rsid w:val="00227BC3"/>
    <w:rsid w:val="002431E0"/>
    <w:rsid w:val="00265022"/>
    <w:rsid w:val="002707D2"/>
    <w:rsid w:val="00276384"/>
    <w:rsid w:val="00277937"/>
    <w:rsid w:val="00281662"/>
    <w:rsid w:val="002A502B"/>
    <w:rsid w:val="0032416E"/>
    <w:rsid w:val="00340816"/>
    <w:rsid w:val="003559A1"/>
    <w:rsid w:val="00382787"/>
    <w:rsid w:val="00387BD2"/>
    <w:rsid w:val="003A6FC5"/>
    <w:rsid w:val="003B63BE"/>
    <w:rsid w:val="003C227D"/>
    <w:rsid w:val="003C7994"/>
    <w:rsid w:val="003D4795"/>
    <w:rsid w:val="003E6874"/>
    <w:rsid w:val="00442E4C"/>
    <w:rsid w:val="00445791"/>
    <w:rsid w:val="00461891"/>
    <w:rsid w:val="004C2934"/>
    <w:rsid w:val="004E79CB"/>
    <w:rsid w:val="004F3CF4"/>
    <w:rsid w:val="004F7041"/>
    <w:rsid w:val="005210C6"/>
    <w:rsid w:val="00530AD4"/>
    <w:rsid w:val="005454A1"/>
    <w:rsid w:val="00545DB3"/>
    <w:rsid w:val="00561096"/>
    <w:rsid w:val="00567592"/>
    <w:rsid w:val="00574BD8"/>
    <w:rsid w:val="00577C08"/>
    <w:rsid w:val="00581A21"/>
    <w:rsid w:val="00597A85"/>
    <w:rsid w:val="005A0CDE"/>
    <w:rsid w:val="005C00E3"/>
    <w:rsid w:val="005C3E5F"/>
    <w:rsid w:val="005C4D93"/>
    <w:rsid w:val="005D3B1F"/>
    <w:rsid w:val="005E6E4E"/>
    <w:rsid w:val="006171BD"/>
    <w:rsid w:val="00633FFA"/>
    <w:rsid w:val="00635E7A"/>
    <w:rsid w:val="006373E6"/>
    <w:rsid w:val="00652C6B"/>
    <w:rsid w:val="00653B98"/>
    <w:rsid w:val="0065506F"/>
    <w:rsid w:val="00657DA6"/>
    <w:rsid w:val="00674EE2"/>
    <w:rsid w:val="0067598B"/>
    <w:rsid w:val="00684BD4"/>
    <w:rsid w:val="006A10E1"/>
    <w:rsid w:val="006A1722"/>
    <w:rsid w:val="006D087B"/>
    <w:rsid w:val="006D71EC"/>
    <w:rsid w:val="006F7EC1"/>
    <w:rsid w:val="007176C4"/>
    <w:rsid w:val="007228E6"/>
    <w:rsid w:val="00737867"/>
    <w:rsid w:val="00737E4B"/>
    <w:rsid w:val="00764C37"/>
    <w:rsid w:val="00765E86"/>
    <w:rsid w:val="0077203A"/>
    <w:rsid w:val="00793430"/>
    <w:rsid w:val="007A30F3"/>
    <w:rsid w:val="007B663E"/>
    <w:rsid w:val="007B792B"/>
    <w:rsid w:val="007C13B4"/>
    <w:rsid w:val="007C52EC"/>
    <w:rsid w:val="007F7145"/>
    <w:rsid w:val="0080581A"/>
    <w:rsid w:val="00814F5E"/>
    <w:rsid w:val="00815A69"/>
    <w:rsid w:val="00834B80"/>
    <w:rsid w:val="00835386"/>
    <w:rsid w:val="00843199"/>
    <w:rsid w:val="008470AC"/>
    <w:rsid w:val="008548B2"/>
    <w:rsid w:val="00856E5C"/>
    <w:rsid w:val="00861FAF"/>
    <w:rsid w:val="00863733"/>
    <w:rsid w:val="00867192"/>
    <w:rsid w:val="00877B8B"/>
    <w:rsid w:val="00896B7F"/>
    <w:rsid w:val="00897ADC"/>
    <w:rsid w:val="008D4E51"/>
    <w:rsid w:val="008D695C"/>
    <w:rsid w:val="008D7344"/>
    <w:rsid w:val="008F2C7E"/>
    <w:rsid w:val="009211D4"/>
    <w:rsid w:val="00932F9C"/>
    <w:rsid w:val="00936F95"/>
    <w:rsid w:val="009465C8"/>
    <w:rsid w:val="009551ED"/>
    <w:rsid w:val="00956085"/>
    <w:rsid w:val="009643AF"/>
    <w:rsid w:val="00964879"/>
    <w:rsid w:val="00972DE9"/>
    <w:rsid w:val="00984689"/>
    <w:rsid w:val="009878DE"/>
    <w:rsid w:val="0099237F"/>
    <w:rsid w:val="009C2352"/>
    <w:rsid w:val="009F54B8"/>
    <w:rsid w:val="00A03E4F"/>
    <w:rsid w:val="00A139F4"/>
    <w:rsid w:val="00A3306B"/>
    <w:rsid w:val="00A40A4C"/>
    <w:rsid w:val="00A42CC2"/>
    <w:rsid w:val="00A501E6"/>
    <w:rsid w:val="00A70B46"/>
    <w:rsid w:val="00A90566"/>
    <w:rsid w:val="00AA049B"/>
    <w:rsid w:val="00AA2A4C"/>
    <w:rsid w:val="00AB10F2"/>
    <w:rsid w:val="00AB7066"/>
    <w:rsid w:val="00AC101A"/>
    <w:rsid w:val="00AD1A4A"/>
    <w:rsid w:val="00AD3963"/>
    <w:rsid w:val="00AE1D27"/>
    <w:rsid w:val="00AE3D15"/>
    <w:rsid w:val="00AE5224"/>
    <w:rsid w:val="00AF2650"/>
    <w:rsid w:val="00B1457B"/>
    <w:rsid w:val="00B1620E"/>
    <w:rsid w:val="00B16AB8"/>
    <w:rsid w:val="00B22176"/>
    <w:rsid w:val="00B60029"/>
    <w:rsid w:val="00B6762A"/>
    <w:rsid w:val="00B712A4"/>
    <w:rsid w:val="00B77F09"/>
    <w:rsid w:val="00B829BC"/>
    <w:rsid w:val="00BA3CC3"/>
    <w:rsid w:val="00BB5F67"/>
    <w:rsid w:val="00BC3467"/>
    <w:rsid w:val="00BC54C7"/>
    <w:rsid w:val="00BD036B"/>
    <w:rsid w:val="00BD219F"/>
    <w:rsid w:val="00C05C81"/>
    <w:rsid w:val="00C06B69"/>
    <w:rsid w:val="00C074B1"/>
    <w:rsid w:val="00C47D1D"/>
    <w:rsid w:val="00C56215"/>
    <w:rsid w:val="00C860E7"/>
    <w:rsid w:val="00CE7682"/>
    <w:rsid w:val="00D0080A"/>
    <w:rsid w:val="00D50BA8"/>
    <w:rsid w:val="00D534C5"/>
    <w:rsid w:val="00D62E11"/>
    <w:rsid w:val="00D73F25"/>
    <w:rsid w:val="00DB060F"/>
    <w:rsid w:val="00DD6915"/>
    <w:rsid w:val="00DD6EF6"/>
    <w:rsid w:val="00DE5FB4"/>
    <w:rsid w:val="00DF6973"/>
    <w:rsid w:val="00E021CB"/>
    <w:rsid w:val="00E02C8E"/>
    <w:rsid w:val="00E26A56"/>
    <w:rsid w:val="00E3233E"/>
    <w:rsid w:val="00E82A59"/>
    <w:rsid w:val="00F14997"/>
    <w:rsid w:val="00F53B16"/>
    <w:rsid w:val="00F6364E"/>
    <w:rsid w:val="00F74310"/>
    <w:rsid w:val="00F76FBB"/>
    <w:rsid w:val="00F829A3"/>
    <w:rsid w:val="00F84126"/>
    <w:rsid w:val="00F86E8A"/>
    <w:rsid w:val="00F93D75"/>
    <w:rsid w:val="00FB1C8E"/>
    <w:rsid w:val="00FC704D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C6F2B"/>
  <w15:docId w15:val="{849DA543-C098-4FB3-90EC-3B75BA6A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50"/>
  </w:style>
  <w:style w:type="paragraph" w:styleId="Nagwek1">
    <w:name w:val="heading 1"/>
    <w:basedOn w:val="Normalny"/>
    <w:next w:val="Normalny"/>
    <w:link w:val="Nagwek1Znak"/>
    <w:uiPriority w:val="9"/>
    <w:qFormat/>
    <w:rsid w:val="00653B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9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F67"/>
    <w:rPr>
      <w:b/>
      <w:bCs/>
    </w:rPr>
  </w:style>
  <w:style w:type="paragraph" w:styleId="Bezodstpw">
    <w:name w:val="No Spacing"/>
    <w:uiPriority w:val="1"/>
    <w:qFormat/>
    <w:rsid w:val="00653B9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53B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53B98"/>
    <w:pPr>
      <w:ind w:left="720"/>
      <w:contextualSpacing/>
    </w:pPr>
  </w:style>
  <w:style w:type="table" w:styleId="Tabela-Siatka">
    <w:name w:val="Table Grid"/>
    <w:basedOn w:val="Standardowy"/>
    <w:uiPriority w:val="59"/>
    <w:rsid w:val="0097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15A69"/>
    <w:rPr>
      <w:i/>
      <w:iCs/>
    </w:rPr>
  </w:style>
  <w:style w:type="table" w:styleId="Zwykatabela1">
    <w:name w:val="Plain Table 1"/>
    <w:basedOn w:val="Standardowy"/>
    <w:uiPriority w:val="41"/>
    <w:rsid w:val="005E6E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stkn">
    <w:name w:val="gs_tkn"/>
    <w:basedOn w:val="Domylnaczcionkaakapitu"/>
    <w:rsid w:val="005A0CDE"/>
  </w:style>
  <w:style w:type="paragraph" w:styleId="Nagwek">
    <w:name w:val="header"/>
    <w:basedOn w:val="Normalny"/>
    <w:link w:val="NagwekZnak"/>
    <w:uiPriority w:val="99"/>
    <w:unhideWhenUsed/>
    <w:rsid w:val="006F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EC1"/>
  </w:style>
  <w:style w:type="paragraph" w:styleId="Stopka">
    <w:name w:val="footer"/>
    <w:basedOn w:val="Normalny"/>
    <w:link w:val="StopkaZnak"/>
    <w:uiPriority w:val="99"/>
    <w:unhideWhenUsed/>
    <w:rsid w:val="006F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E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9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Med Space</cp:lastModifiedBy>
  <cp:revision>6</cp:revision>
  <cp:lastPrinted>2026-03-12T11:20:00Z</cp:lastPrinted>
  <dcterms:created xsi:type="dcterms:W3CDTF">2026-03-12T13:07:00Z</dcterms:created>
  <dcterms:modified xsi:type="dcterms:W3CDTF">2026-04-16T09:44:00Z</dcterms:modified>
</cp:coreProperties>
</file>