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6BF4" w14:textId="1E9EB767" w:rsidR="00FC4535" w:rsidRPr="00FC4535" w:rsidRDefault="00FC4535" w:rsidP="00FC4535">
      <w:pPr>
        <w:rPr>
          <w:b/>
          <w:bCs/>
        </w:rPr>
      </w:pPr>
      <w:r w:rsidRPr="00FC4535">
        <w:rPr>
          <w:b/>
          <w:bCs/>
        </w:rPr>
        <w:t>Akademia Leczenia Ran Poznań 09.05.2026</w:t>
      </w:r>
    </w:p>
    <w:p w14:paraId="0AEDB8B5" w14:textId="11E3F93E" w:rsidR="00FC4535" w:rsidRPr="00FC4535" w:rsidRDefault="00FC4535" w:rsidP="00FC4535">
      <w:r w:rsidRPr="00FC4535">
        <w:t xml:space="preserve">8.30 </w:t>
      </w:r>
      <w:r w:rsidRPr="00FC4535">
        <w:rPr>
          <w:rFonts w:hint="eastAsia"/>
        </w:rPr>
        <w:t>–</w:t>
      </w:r>
      <w:r w:rsidRPr="00FC4535">
        <w:t xml:space="preserve"> 9.00</w:t>
      </w:r>
      <w:r>
        <w:t xml:space="preserve"> </w:t>
      </w:r>
      <w:r w:rsidRPr="00FC4535">
        <w:t>Rejestracja uczestnik</w:t>
      </w:r>
      <w:r w:rsidRPr="00FC4535">
        <w:rPr>
          <w:rFonts w:hint="eastAsia"/>
        </w:rPr>
        <w:t>ó</w:t>
      </w:r>
      <w:r w:rsidRPr="00FC4535">
        <w:t>w</w:t>
      </w:r>
    </w:p>
    <w:p w14:paraId="5CD3ACA7" w14:textId="77777777" w:rsidR="00FC4535" w:rsidRPr="00FC4535" w:rsidRDefault="00FC4535" w:rsidP="00FC4535">
      <w:r w:rsidRPr="00FC4535">
        <w:t xml:space="preserve">9.00 </w:t>
      </w:r>
      <w:r w:rsidRPr="00FC4535">
        <w:rPr>
          <w:rFonts w:hint="eastAsia"/>
        </w:rPr>
        <w:t>–</w:t>
      </w:r>
      <w:r w:rsidRPr="00FC4535">
        <w:t xml:space="preserve"> 9.15 Rozpocz</w:t>
      </w:r>
      <w:r w:rsidRPr="00FC4535">
        <w:rPr>
          <w:rFonts w:hint="eastAsia"/>
        </w:rPr>
        <w:t>ę</w:t>
      </w:r>
      <w:r w:rsidRPr="00FC4535">
        <w:t>cie spotkania i przywitanie uczestnik</w:t>
      </w:r>
      <w:r w:rsidRPr="00FC4535">
        <w:rPr>
          <w:rFonts w:hint="eastAsia"/>
        </w:rPr>
        <w:t>ó</w:t>
      </w:r>
      <w:r w:rsidRPr="00FC4535">
        <w:t>w</w:t>
      </w:r>
    </w:p>
    <w:p w14:paraId="14AF6920" w14:textId="3F9AD0D0" w:rsidR="00FC4535" w:rsidRPr="00FC4535" w:rsidRDefault="00FC4535" w:rsidP="00FC4535">
      <w:r w:rsidRPr="00FC4535">
        <w:t xml:space="preserve">9.30 </w:t>
      </w:r>
      <w:r w:rsidRPr="00FC4535">
        <w:rPr>
          <w:rFonts w:hint="eastAsia"/>
        </w:rPr>
        <w:t>–</w:t>
      </w:r>
      <w:r w:rsidRPr="00FC4535">
        <w:t xml:space="preserve"> 10.20</w:t>
      </w:r>
      <w:r>
        <w:t xml:space="preserve"> </w:t>
      </w:r>
      <w:r w:rsidRPr="00FC4535">
        <w:t xml:space="preserve">Pierwszy etap ograniczania infekcji w </w:t>
      </w:r>
      <w:r w:rsidRPr="00FC4535">
        <w:rPr>
          <w:rFonts w:hint="eastAsia"/>
        </w:rPr>
        <w:t>ś</w:t>
      </w:r>
      <w:r w:rsidRPr="00FC4535">
        <w:t>wietle najnowszych wytycznych dotycz</w:t>
      </w:r>
      <w:r w:rsidRPr="00FC4535">
        <w:rPr>
          <w:rFonts w:hint="eastAsia"/>
        </w:rPr>
        <w:t>ą</w:t>
      </w:r>
      <w:r w:rsidRPr="00FC4535">
        <w:t>cych post</w:t>
      </w:r>
      <w:r w:rsidRPr="00FC4535">
        <w:rPr>
          <w:rFonts w:hint="eastAsia"/>
        </w:rPr>
        <w:t>ę</w:t>
      </w:r>
      <w:r w:rsidRPr="00FC4535">
        <w:t>powania</w:t>
      </w:r>
      <w:r>
        <w:t xml:space="preserve"> </w:t>
      </w:r>
      <w:r w:rsidRPr="00FC4535">
        <w:t>miejscowego i og</w:t>
      </w:r>
      <w:r w:rsidRPr="00FC4535">
        <w:rPr>
          <w:rFonts w:hint="eastAsia"/>
        </w:rPr>
        <w:t>ó</w:t>
      </w:r>
      <w:r w:rsidRPr="00FC4535">
        <w:t>lnego w ranach przewlek</w:t>
      </w:r>
      <w:r w:rsidRPr="00FC4535">
        <w:rPr>
          <w:rFonts w:hint="eastAsia"/>
        </w:rPr>
        <w:t>ł</w:t>
      </w:r>
      <w:r w:rsidRPr="00FC4535">
        <w:t>ych – prof. dr hab. n. med. Marzenna Bartoszewicz</w:t>
      </w:r>
    </w:p>
    <w:p w14:paraId="1DD7D2E1" w14:textId="709E83B4" w:rsidR="00FC4535" w:rsidRPr="00FC4535" w:rsidRDefault="00FC4535" w:rsidP="00FC4535">
      <w:r w:rsidRPr="00FC4535">
        <w:t xml:space="preserve">10.20 </w:t>
      </w:r>
      <w:r w:rsidRPr="00FC4535">
        <w:rPr>
          <w:rFonts w:hint="eastAsia"/>
        </w:rPr>
        <w:t>–</w:t>
      </w:r>
      <w:r w:rsidRPr="00FC4535">
        <w:t xml:space="preserve"> 11.20</w:t>
      </w:r>
      <w:r>
        <w:t xml:space="preserve"> </w:t>
      </w:r>
      <w:r w:rsidRPr="00FC4535">
        <w:t xml:space="preserve">Rany pooperacyjne i pourazowe </w:t>
      </w:r>
      <w:r w:rsidRPr="00FC4535">
        <w:rPr>
          <w:rFonts w:hint="eastAsia"/>
        </w:rPr>
        <w:t>–</w:t>
      </w:r>
      <w:r w:rsidRPr="00FC4535">
        <w:t xml:space="preserve"> co z czym po</w:t>
      </w:r>
      <w:r w:rsidRPr="00FC4535">
        <w:rPr>
          <w:rFonts w:hint="eastAsia"/>
        </w:rPr>
        <w:t>łą</w:t>
      </w:r>
      <w:r w:rsidRPr="00FC4535">
        <w:t>czy</w:t>
      </w:r>
      <w:r w:rsidRPr="00FC4535">
        <w:rPr>
          <w:rFonts w:hint="eastAsia"/>
        </w:rPr>
        <w:t>ć</w:t>
      </w:r>
      <w:r w:rsidRPr="00FC4535">
        <w:t xml:space="preserve"> by odnie</w:t>
      </w:r>
      <w:r w:rsidRPr="00FC4535">
        <w:rPr>
          <w:rFonts w:hint="eastAsia"/>
        </w:rPr>
        <w:t>ść</w:t>
      </w:r>
      <w:r w:rsidRPr="00FC4535">
        <w:t xml:space="preserve"> sukces?</w:t>
      </w:r>
    </w:p>
    <w:p w14:paraId="7BC1C5D8" w14:textId="77777777" w:rsidR="00FC4535" w:rsidRPr="00FC4535" w:rsidRDefault="00FC4535" w:rsidP="00FC4535">
      <w:r w:rsidRPr="00FC4535">
        <w:rPr>
          <w:rFonts w:hint="eastAsia"/>
        </w:rPr>
        <w:t>–</w:t>
      </w:r>
      <w:r w:rsidRPr="00FC4535">
        <w:t xml:space="preserve"> WARSZTAT PRAKTYCZNY – prof. dr hab. n. med. Tomasz Banasiewicz</w:t>
      </w:r>
    </w:p>
    <w:p w14:paraId="6BCE43C8" w14:textId="77777777" w:rsidR="00FC4535" w:rsidRPr="00FC4535" w:rsidRDefault="00FC4535" w:rsidP="00FC4535">
      <w:r w:rsidRPr="00FC4535">
        <w:t xml:space="preserve">11.20 </w:t>
      </w:r>
      <w:r w:rsidRPr="00FC4535">
        <w:rPr>
          <w:rFonts w:hint="eastAsia"/>
        </w:rPr>
        <w:t>–</w:t>
      </w:r>
      <w:r w:rsidRPr="00FC4535">
        <w:t xml:space="preserve"> 12.00 Czysta rana warunkiem powodzenia terapeutycznego – dr n. farm. Przemysław Dalkowski</w:t>
      </w:r>
    </w:p>
    <w:p w14:paraId="630B4AB0" w14:textId="77777777" w:rsidR="00FC4535" w:rsidRPr="00FC4535" w:rsidRDefault="00FC4535" w:rsidP="00FC4535">
      <w:r w:rsidRPr="00FC4535">
        <w:t xml:space="preserve">12.00 </w:t>
      </w:r>
      <w:r w:rsidRPr="00FC4535">
        <w:rPr>
          <w:rFonts w:hint="eastAsia"/>
        </w:rPr>
        <w:t>–</w:t>
      </w:r>
      <w:r w:rsidRPr="00FC4535">
        <w:t xml:space="preserve"> 12.20 Przerwa kawowa</w:t>
      </w:r>
    </w:p>
    <w:p w14:paraId="433D25AB" w14:textId="6C05D8CA" w:rsidR="00FC4535" w:rsidRPr="00FC4535" w:rsidRDefault="00FC4535" w:rsidP="00FC4535">
      <w:r w:rsidRPr="00FC4535">
        <w:t xml:space="preserve">12.20 </w:t>
      </w:r>
      <w:r w:rsidRPr="00FC4535">
        <w:rPr>
          <w:rFonts w:hint="eastAsia"/>
        </w:rPr>
        <w:t>–</w:t>
      </w:r>
      <w:r w:rsidRPr="00FC4535">
        <w:t xml:space="preserve"> 13.15</w:t>
      </w:r>
      <w:r>
        <w:t xml:space="preserve"> </w:t>
      </w:r>
      <w:r w:rsidRPr="00FC4535">
        <w:t>Oczyszczanie ran - co robimy aktualnie i dok</w:t>
      </w:r>
      <w:r w:rsidRPr="00FC4535">
        <w:rPr>
          <w:rFonts w:hint="eastAsia"/>
        </w:rPr>
        <w:t>ą</w:t>
      </w:r>
      <w:r w:rsidRPr="00FC4535">
        <w:t>d zmierzamy</w:t>
      </w:r>
    </w:p>
    <w:p w14:paraId="1BDAE1E5" w14:textId="77777777" w:rsidR="00FC4535" w:rsidRPr="00FC4535" w:rsidRDefault="00FC4535" w:rsidP="00FC4535">
      <w:r w:rsidRPr="00FC4535">
        <w:t xml:space="preserve">- WARSZTAT PRAKTYCZNY - dr n. med. Marcin </w:t>
      </w:r>
      <w:proofErr w:type="spellStart"/>
      <w:r w:rsidRPr="00FC4535">
        <w:t>Malka</w:t>
      </w:r>
      <w:proofErr w:type="spellEnd"/>
    </w:p>
    <w:p w14:paraId="50709940" w14:textId="77777777" w:rsidR="00FC4535" w:rsidRPr="00FC4535" w:rsidRDefault="00FC4535" w:rsidP="00FC4535">
      <w:r w:rsidRPr="00FC4535">
        <w:t xml:space="preserve">13.15 </w:t>
      </w:r>
      <w:r w:rsidRPr="00FC4535">
        <w:rPr>
          <w:rFonts w:hint="eastAsia"/>
        </w:rPr>
        <w:t>–</w:t>
      </w:r>
      <w:r w:rsidRPr="00FC4535">
        <w:t xml:space="preserve"> 13.45 Wy</w:t>
      </w:r>
      <w:r w:rsidRPr="00FC4535">
        <w:rPr>
          <w:rFonts w:hint="eastAsia"/>
        </w:rPr>
        <w:t>ś</w:t>
      </w:r>
      <w:r w:rsidRPr="00FC4535">
        <w:t>cig z czasem, czyli jak leczy</w:t>
      </w:r>
      <w:r w:rsidRPr="00FC4535">
        <w:rPr>
          <w:rFonts w:hint="eastAsia"/>
        </w:rPr>
        <w:t>ć</w:t>
      </w:r>
      <w:r w:rsidRPr="00FC4535">
        <w:t xml:space="preserve"> rany – piel. Aneta </w:t>
      </w:r>
      <w:proofErr w:type="spellStart"/>
      <w:r w:rsidRPr="00FC4535">
        <w:t>Zymon</w:t>
      </w:r>
      <w:proofErr w:type="spellEnd"/>
    </w:p>
    <w:p w14:paraId="3A514FE3" w14:textId="0A77A363" w:rsidR="00FC4535" w:rsidRPr="00FC4535" w:rsidRDefault="00FC4535" w:rsidP="00FC4535">
      <w:r w:rsidRPr="00FC4535">
        <w:t xml:space="preserve">13.45 </w:t>
      </w:r>
      <w:r w:rsidRPr="00FC4535">
        <w:rPr>
          <w:rFonts w:hint="eastAsia"/>
        </w:rPr>
        <w:t>–</w:t>
      </w:r>
      <w:r w:rsidRPr="00FC4535">
        <w:t xml:space="preserve"> 14.45</w:t>
      </w:r>
      <w:r>
        <w:t xml:space="preserve"> </w:t>
      </w:r>
      <w:r w:rsidRPr="00FC4535">
        <w:t>Jak URGO odpowiada na potrzeby rany</w:t>
      </w:r>
      <w:r>
        <w:t xml:space="preserve"> </w:t>
      </w:r>
      <w:r w:rsidRPr="00FC4535">
        <w:t xml:space="preserve">– WARSZTAT PRAKTYCZNY – mgr Magdalena </w:t>
      </w:r>
      <w:proofErr w:type="spellStart"/>
      <w:r w:rsidRPr="00FC4535">
        <w:t>Moździerska</w:t>
      </w:r>
      <w:proofErr w:type="spellEnd"/>
    </w:p>
    <w:p w14:paraId="301B0795" w14:textId="77777777" w:rsidR="00FC4535" w:rsidRPr="00FC4535" w:rsidRDefault="00FC4535" w:rsidP="00FC4535">
      <w:r w:rsidRPr="00FC4535">
        <w:t xml:space="preserve">14.45 </w:t>
      </w:r>
      <w:r w:rsidRPr="00FC4535">
        <w:rPr>
          <w:rFonts w:hint="eastAsia"/>
        </w:rPr>
        <w:t>–</w:t>
      </w:r>
      <w:r w:rsidRPr="00FC4535">
        <w:t xml:space="preserve"> 15.30 Lunch</w:t>
      </w:r>
    </w:p>
    <w:p w14:paraId="3819B866" w14:textId="17FEA1E5" w:rsidR="00FC4535" w:rsidRDefault="00FC4535" w:rsidP="00FC4535">
      <w:r w:rsidRPr="00FC4535">
        <w:t>15.30 - 16.15 Zako</w:t>
      </w:r>
      <w:r w:rsidRPr="00FC4535">
        <w:rPr>
          <w:rFonts w:hint="eastAsia"/>
        </w:rPr>
        <w:t>ń</w:t>
      </w:r>
      <w:r w:rsidRPr="00FC4535">
        <w:t>czenie i rozdanie certyfikat</w:t>
      </w:r>
      <w:r w:rsidRPr="00FC4535">
        <w:rPr>
          <w:rFonts w:hint="eastAsia"/>
        </w:rPr>
        <w:t>ó</w:t>
      </w:r>
      <w:r w:rsidRPr="00FC4535">
        <w:t>w</w:t>
      </w:r>
    </w:p>
    <w:sectPr w:rsidR="00FC4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35"/>
    <w:rsid w:val="00C014D4"/>
    <w:rsid w:val="00F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9243"/>
  <w15:chartTrackingRefBased/>
  <w15:docId w15:val="{39EE051A-13BD-47BD-9CCB-CD723291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5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5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5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5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2026-04-21T07:13:00Z</dcterms:created>
  <dcterms:modified xsi:type="dcterms:W3CDTF">2026-04-21T07:16:00Z</dcterms:modified>
</cp:coreProperties>
</file>