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2C2" w14:textId="77777777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Oferujemy naszym Kursantom:</w:t>
      </w:r>
    </w:p>
    <w:p w14:paraId="61544ABE" w14:textId="77777777" w:rsidR="000D0353" w:rsidRPr="000D0353" w:rsidRDefault="000D0353" w:rsidP="000D035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szkolenie poprowadzone przez zespół wykładowców z Kliniki Chorób Wewnętrznych, Pneumonologii i Alergologii WUM z doświadczeniem internistycznym i pulmonologicznym w ultrasonograficznej ocenie chorób płuc i opłucnej</w:t>
      </w:r>
    </w:p>
    <w:p w14:paraId="79C432B0" w14:textId="77777777" w:rsidR="000D0353" w:rsidRPr="000D0353" w:rsidRDefault="000D0353" w:rsidP="000D035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możliwość wykonywania badań USG pacjentom ze stwierdzonymi chorobami płuc</w:t>
      </w:r>
    </w:p>
    <w:p w14:paraId="76D977B4" w14:textId="77777777" w:rsidR="000D0353" w:rsidRPr="000D0353" w:rsidRDefault="000D0353" w:rsidP="000D035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trening umiejętności praktycznych na symulatorze USG</w:t>
      </w:r>
    </w:p>
    <w:p w14:paraId="0FD238A4" w14:textId="77777777" w:rsidR="000D0353" w:rsidRPr="000D0353" w:rsidRDefault="000D0353" w:rsidP="000D035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bazę piśmiennictwa przydatnego w nauce USG płuc i opłucnej</w:t>
      </w:r>
    </w:p>
    <w:p w14:paraId="0ED3B5FC" w14:textId="77777777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pracę indywidualną na przypadkach medycznych nagranych w formacie DICOM – autorskie podejście do nauki USG</w:t>
      </w:r>
    </w:p>
    <w:p w14:paraId="6AF9462F" w14:textId="77777777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Centralny Szpital Kliniczny UCK WUM,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ul. Stefana Banacha 1a, Warszawa</w:t>
      </w:r>
    </w:p>
    <w:p w14:paraId="78065768" w14:textId="77777777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Kierownik naukowy kursu: 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Paweł Gajkowski, certyfikat PTU, certyfikat ERS “Thoracic ultrasound”</w:t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Współpraca naukowa: dr hab. Piotr Korczyński, prof. Rafał Krenke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Wykładowcy:</w:t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Paweł Gajkowski, dr med. Magdalena Grabczak, dr Grzegorz Jaczewski, dr Katarzyna Faber, dr hab. Piotr Korczyński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Organizatorzy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1. Centrum Symulacji i Innowacji Warszawskiego Uniwersytetu Medycznego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2. Katedra i Klinika Chorób Wewnętrznych, Pneumonologii i Alergologii. Warszawski Uniwersytet Medyczny</w:t>
      </w:r>
      <w:r w:rsidRPr="000D0353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3. Sekcja Pneumonologii Interwencyjnej Polskiego Towarzystwa Chorób Płuc (SPI-PTCHP)</w:t>
      </w:r>
    </w:p>
    <w:p w14:paraId="265424FF" w14:textId="767A49AF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Program.</w:t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  <w:t>Dzień pierwszy. Piątek. Godz. 16:00-</w:t>
      </w:r>
      <w:r w:rsidR="000E7D89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20</w:t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:00</w:t>
      </w:r>
    </w:p>
    <w:p w14:paraId="0DBCA88D" w14:textId="77777777" w:rsidR="008E4546" w:rsidRDefault="008E4546" w:rsidP="000D035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Rozpoczęcie: 16-16:15</w:t>
      </w:r>
    </w:p>
    <w:p w14:paraId="051C19FD" w14:textId="1FDC6DBC" w:rsidR="000D0353" w:rsidRPr="000D0353" w:rsidRDefault="000D0353" w:rsidP="000D035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Podstawy techniczne ultrasonografii klatki piersiowej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16:15-16:45</w:t>
      </w:r>
    </w:p>
    <w:p w14:paraId="4FFB51A7" w14:textId="3E477931" w:rsidR="008E4546" w:rsidRPr="008E4546" w:rsidRDefault="000D0353" w:rsidP="008E454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Prawidłowa anatomia ultrasonograficzna klatki piersiowej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16:45-17:00</w:t>
      </w:r>
    </w:p>
    <w:p w14:paraId="6A5F59F8" w14:textId="2AF7692A" w:rsidR="000D0353" w:rsidRPr="000D0353" w:rsidRDefault="000D0353" w:rsidP="000D035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Focused Lung Ultrasound – ultrasonografia płuc a konkretne pytanie kliniczne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17:00-17:45</w:t>
      </w:r>
    </w:p>
    <w:p w14:paraId="670B6598" w14:textId="77777777" w:rsidR="000D0353" w:rsidRPr="000D0353" w:rsidRDefault="000D0353" w:rsidP="000D0353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odma opłucnowa</w:t>
      </w:r>
    </w:p>
    <w:p w14:paraId="3B4564A4" w14:textId="77777777" w:rsidR="000D0353" w:rsidRPr="000D0353" w:rsidRDefault="000D0353" w:rsidP="000D0353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zespół śródmiąższowy</w:t>
      </w:r>
    </w:p>
    <w:p w14:paraId="7032BB0C" w14:textId="77777777" w:rsidR="000D0353" w:rsidRPr="000D0353" w:rsidRDefault="000D0353" w:rsidP="000D0353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płyn w jamie opłucnej </w:t>
      </w:r>
    </w:p>
    <w:p w14:paraId="653EA289" w14:textId="77777777" w:rsidR="000D0353" w:rsidRDefault="000D0353" w:rsidP="000D0353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zapalenie, niedodma, guzy i inne patologie miąższu płuc</w:t>
      </w:r>
    </w:p>
    <w:p w14:paraId="0069BF60" w14:textId="09107854" w:rsidR="008E4546" w:rsidRPr="008E4546" w:rsidRDefault="008E4546" w:rsidP="008E4546">
      <w:pPr>
        <w:pStyle w:val="Akapitzlist"/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Przerwa kawowa: 17:45-18:00</w:t>
      </w:r>
    </w:p>
    <w:p w14:paraId="2EEE4041" w14:textId="10CC02EF" w:rsidR="000D0353" w:rsidRPr="000D0353" w:rsidRDefault="000D0353" w:rsidP="000D035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Zastosowanie ultrasonografii w pneumonologii interwencyjnej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18:00-18:15</w:t>
      </w:r>
    </w:p>
    <w:p w14:paraId="0523D954" w14:textId="3E22FEF1" w:rsidR="000D0353" w:rsidRPr="000D0353" w:rsidRDefault="000D0353" w:rsidP="000D035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Pokaz badania chorego na żywo – obraz prawidłowy i patologiczny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– godz: 18:15-</w:t>
      </w:r>
      <w:r w:rsidR="000E7D89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20:00</w:t>
      </w:r>
    </w:p>
    <w:p w14:paraId="4B552B94" w14:textId="70185FE8" w:rsidR="000D0353" w:rsidRPr="000D0353" w:rsidRDefault="000D0353" w:rsidP="000D0353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Dzień drugi. Sobota. Godz. 9:00-1</w:t>
      </w:r>
      <w:r w:rsidR="00F532BC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6</w:t>
      </w:r>
      <w:r w:rsidRPr="000D0353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:00</w:t>
      </w:r>
    </w:p>
    <w:p w14:paraId="1D75B239" w14:textId="170782A8" w:rsidR="000D0353" w:rsidRPr="000D0353" w:rsidRDefault="008E4546" w:rsidP="000D035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Wstęp i </w:t>
      </w:r>
      <w:r w:rsidR="000D0353"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Badania pokazowe na pacjentach z łatwym dostępem do monitora</w:t>
      </w: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– 9-9:30</w:t>
      </w:r>
    </w:p>
    <w:p w14:paraId="4742E5EF" w14:textId="3C62F855" w:rsidR="000D0353" w:rsidRPr="000D0353" w:rsidRDefault="000D0353" w:rsidP="000D035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lastRenderedPageBreak/>
        <w:t>Badanie pacjentów w kameralnych, czteroosobowych podgrupach, z indywidualnym instruktorem przypisanym każdej podgrupie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9:30-13:00</w:t>
      </w:r>
    </w:p>
    <w:p w14:paraId="6C7BE8A0" w14:textId="792A597E" w:rsidR="000D0353" w:rsidRPr="000D0353" w:rsidRDefault="000D0353" w:rsidP="000D035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Przerwa obiadowa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13:00-13:45</w:t>
      </w:r>
    </w:p>
    <w:p w14:paraId="79399FDB" w14:textId="27FBB869" w:rsidR="00457AF0" w:rsidRDefault="000D0353" w:rsidP="000D035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0D0353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Praca na przypadkach klinicznych – analiza własna filmów z zapisem badania ultrasonograficznego w formacie DICOM. 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13:45-1</w:t>
      </w:r>
      <w:r w:rsidR="000E7D89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6</w:t>
      </w:r>
      <w:r w:rsidR="008E4546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:00</w:t>
      </w:r>
    </w:p>
    <w:p w14:paraId="56B8283D" w14:textId="16F11D0D" w:rsidR="008E4546" w:rsidRPr="000D0353" w:rsidRDefault="008E4546" w:rsidP="000D035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Zakończenie 1</w:t>
      </w:r>
      <w:r w:rsidR="000E7D89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6:0</w:t>
      </w:r>
      <w:r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0</w:t>
      </w:r>
    </w:p>
    <w:sectPr w:rsidR="008E4546" w:rsidRPr="000D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7D2"/>
    <w:multiLevelType w:val="multilevel"/>
    <w:tmpl w:val="740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CB9"/>
    <w:multiLevelType w:val="multilevel"/>
    <w:tmpl w:val="34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E2CF5"/>
    <w:multiLevelType w:val="multilevel"/>
    <w:tmpl w:val="C34A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766503">
    <w:abstractNumId w:val="1"/>
  </w:num>
  <w:num w:numId="2" w16cid:durableId="705374538">
    <w:abstractNumId w:val="2"/>
  </w:num>
  <w:num w:numId="3" w16cid:durableId="82840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B4"/>
    <w:rsid w:val="000D0353"/>
    <w:rsid w:val="000E7D89"/>
    <w:rsid w:val="00457AF0"/>
    <w:rsid w:val="0051238B"/>
    <w:rsid w:val="008E4546"/>
    <w:rsid w:val="00B622B4"/>
    <w:rsid w:val="00F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208"/>
  <w15:chartTrackingRefBased/>
  <w15:docId w15:val="{4CAFAC1D-DC6B-45EB-8BF4-51EDBA95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D0353"/>
    <w:rPr>
      <w:b/>
      <w:bCs/>
    </w:rPr>
  </w:style>
  <w:style w:type="paragraph" w:styleId="Akapitzlist">
    <w:name w:val="List Paragraph"/>
    <w:basedOn w:val="Normalny"/>
    <w:uiPriority w:val="34"/>
    <w:qFormat/>
    <w:rsid w:val="008E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5</cp:revision>
  <dcterms:created xsi:type="dcterms:W3CDTF">2023-06-22T09:27:00Z</dcterms:created>
  <dcterms:modified xsi:type="dcterms:W3CDTF">2024-01-13T06:52:00Z</dcterms:modified>
</cp:coreProperties>
</file>