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8D7E" w14:textId="450809DF" w:rsidR="004F6A86" w:rsidRPr="00485159" w:rsidRDefault="00485159" w:rsidP="004F6A86">
      <w:r w:rsidRPr="009524BD">
        <w:rPr>
          <w:noProof/>
        </w:rPr>
        <w:drawing>
          <wp:inline distT="0" distB="0" distL="0" distR="0" wp14:anchorId="0C8424F4" wp14:editId="2B7D8EC1">
            <wp:extent cx="5760720" cy="1920240"/>
            <wp:effectExtent l="0" t="0" r="0" b="3810"/>
            <wp:docPr id="145890895" name="Obraz 2" descr="Obraz zawierający tekst, Czcionka, map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0895" name="Obraz 2" descr="Obraz zawierający tekst, Czcionka, map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E16D" w14:textId="77777777" w:rsidR="004F6A86" w:rsidRPr="00485159" w:rsidRDefault="004F6A86" w:rsidP="004F6A86">
      <w:pPr>
        <w:rPr>
          <w:sz w:val="32"/>
          <w:szCs w:val="32"/>
          <w:u w:val="single"/>
        </w:rPr>
      </w:pPr>
      <w:r w:rsidRPr="00485159">
        <w:rPr>
          <w:sz w:val="32"/>
          <w:szCs w:val="32"/>
          <w:u w:val="single"/>
        </w:rPr>
        <w:t>Program konferencji – wstępny</w:t>
      </w:r>
    </w:p>
    <w:p w14:paraId="17E11DD1" w14:textId="77777777" w:rsidR="004F6A86" w:rsidRPr="008B48B9" w:rsidRDefault="004F6A86" w:rsidP="004F6A86">
      <w:pPr>
        <w:rPr>
          <w:b/>
          <w:bCs/>
        </w:rPr>
      </w:pPr>
      <w:r w:rsidRPr="008B48B9">
        <w:rPr>
          <w:b/>
          <w:bCs/>
        </w:rPr>
        <w:t>Piątek 21.02.2025</w:t>
      </w:r>
    </w:p>
    <w:p w14:paraId="1AD53681" w14:textId="566ECAF6" w:rsidR="004F6A86" w:rsidRPr="00485159" w:rsidRDefault="004F6A86" w:rsidP="004F6A86">
      <w:pPr>
        <w:rPr>
          <w:b/>
          <w:bCs/>
        </w:rPr>
      </w:pPr>
      <w:r w:rsidRPr="00485159">
        <w:rPr>
          <w:b/>
          <w:bCs/>
        </w:rPr>
        <w:t>14.30</w:t>
      </w:r>
      <w:r w:rsidR="00D80A5E">
        <w:rPr>
          <w:b/>
          <w:bCs/>
        </w:rPr>
        <w:t xml:space="preserve"> - </w:t>
      </w:r>
      <w:r w:rsidRPr="00485159">
        <w:rPr>
          <w:b/>
          <w:bCs/>
        </w:rPr>
        <w:t>16.00</w:t>
      </w:r>
      <w:r w:rsidR="00485159" w:rsidRPr="00485159">
        <w:rPr>
          <w:b/>
          <w:bCs/>
        </w:rPr>
        <w:t xml:space="preserve"> </w:t>
      </w:r>
      <w:r w:rsidR="00485159" w:rsidRPr="00485159">
        <w:rPr>
          <w:b/>
          <w:bCs/>
        </w:rPr>
        <w:tab/>
      </w:r>
      <w:r w:rsidRPr="00485159">
        <w:rPr>
          <w:b/>
          <w:bCs/>
        </w:rPr>
        <w:t>1. Blok – Choroby zakaźne wątroby – diagnostyka, leczenie, powikłania.</w:t>
      </w:r>
    </w:p>
    <w:p w14:paraId="7AB96EB5" w14:textId="3DCE3C82" w:rsidR="004F6A86" w:rsidRDefault="00D80A5E" w:rsidP="004F6A86">
      <w:r>
        <w:t>14.30 - 14.45</w:t>
      </w:r>
      <w:r w:rsidR="004F6A86">
        <w:t xml:space="preserve"> Aktualne informacje dotyczące zakażenia HCV </w:t>
      </w:r>
    </w:p>
    <w:p w14:paraId="36D902C7" w14:textId="2327DB24" w:rsidR="004F6A86" w:rsidRDefault="00D80A5E" w:rsidP="004F6A86">
      <w:r>
        <w:t>14.45</w:t>
      </w:r>
      <w:r w:rsidR="004F6A86">
        <w:t xml:space="preserve"> </w:t>
      </w:r>
      <w:r>
        <w:t>- 15.00</w:t>
      </w:r>
      <w:r w:rsidR="004F6A86">
        <w:t xml:space="preserve"> Aktualne informacje dotyczące zakażenia HBV </w:t>
      </w:r>
    </w:p>
    <w:p w14:paraId="3E4C5666" w14:textId="563688AC" w:rsidR="004F6A86" w:rsidRDefault="00D80A5E" w:rsidP="004F6A86">
      <w:r>
        <w:t>15.00 - 15.15</w:t>
      </w:r>
      <w:r w:rsidR="004F6A86">
        <w:t xml:space="preserve"> Choroby zakaźne wątroby u dzieci </w:t>
      </w:r>
    </w:p>
    <w:p w14:paraId="119B532F" w14:textId="75A46B3D" w:rsidR="004F6A86" w:rsidRDefault="00D80A5E" w:rsidP="004F6A86">
      <w:r>
        <w:t>15.15 - 15.30</w:t>
      </w:r>
      <w:r w:rsidR="004F6A86">
        <w:t xml:space="preserve"> Wirusy pierwotnie </w:t>
      </w:r>
      <w:proofErr w:type="spellStart"/>
      <w:r w:rsidR="004F6A86">
        <w:t>niehepatotropowe</w:t>
      </w:r>
      <w:proofErr w:type="spellEnd"/>
      <w:r w:rsidR="004F6A86">
        <w:t xml:space="preserve"> – czego się spodziewać? </w:t>
      </w:r>
    </w:p>
    <w:p w14:paraId="0ED2FA89" w14:textId="247FD6E3" w:rsidR="004F6A86" w:rsidRDefault="00D80A5E" w:rsidP="004F6A86">
      <w:r>
        <w:t xml:space="preserve">15.30 </w:t>
      </w:r>
      <w:r w:rsidR="00675755">
        <w:t xml:space="preserve">- </w:t>
      </w:r>
      <w:r>
        <w:t>15.45</w:t>
      </w:r>
      <w:r w:rsidR="004F6A86">
        <w:t xml:space="preserve"> </w:t>
      </w:r>
      <w:r w:rsidR="00485159" w:rsidRPr="00485159">
        <w:t>Przygotowane przez Wykładowców propozycje postępowania</w:t>
      </w:r>
    </w:p>
    <w:p w14:paraId="4EE1FFAF" w14:textId="11C21A7B" w:rsidR="004F6A86" w:rsidRDefault="00D80A5E" w:rsidP="004F6A86">
      <w:r>
        <w:t>15.45</w:t>
      </w:r>
      <w:r w:rsidR="00675755">
        <w:t xml:space="preserve"> - </w:t>
      </w:r>
      <w:r>
        <w:t xml:space="preserve">16.00 </w:t>
      </w:r>
      <w:r w:rsidR="004F6A86">
        <w:t xml:space="preserve"> Dyskusja</w:t>
      </w:r>
    </w:p>
    <w:p w14:paraId="4E509821" w14:textId="175FDB49" w:rsidR="004F6A86" w:rsidRPr="00485159" w:rsidRDefault="004F6A86" w:rsidP="004F6A86">
      <w:pPr>
        <w:rPr>
          <w:b/>
          <w:bCs/>
        </w:rPr>
      </w:pPr>
      <w:r w:rsidRPr="00485159">
        <w:rPr>
          <w:b/>
          <w:bCs/>
        </w:rPr>
        <w:t>16.00-17.15</w:t>
      </w:r>
      <w:r w:rsidR="00485159" w:rsidRPr="00485159">
        <w:rPr>
          <w:b/>
          <w:bCs/>
        </w:rPr>
        <w:tab/>
      </w:r>
      <w:r w:rsidRPr="00485159">
        <w:rPr>
          <w:b/>
          <w:bCs/>
        </w:rPr>
        <w:t>2. Blok – Choroby niezakaźne wątroby – diagnostyka, leczenie, powikłania.</w:t>
      </w:r>
    </w:p>
    <w:p w14:paraId="04E90122" w14:textId="221A1D66" w:rsidR="004F6A86" w:rsidRPr="00F729CC" w:rsidRDefault="00675755" w:rsidP="004F6A86">
      <w:pPr>
        <w:rPr>
          <w:color w:val="FF0000"/>
        </w:rPr>
      </w:pPr>
      <w:r>
        <w:t>16.00 - 16.15</w:t>
      </w:r>
      <w:r w:rsidR="004F6A86">
        <w:t xml:space="preserve"> Stłuszczenie wątroby </w:t>
      </w:r>
    </w:p>
    <w:p w14:paraId="79DD3257" w14:textId="422CD074" w:rsidR="004F6A86" w:rsidRDefault="00675755" w:rsidP="004F6A86">
      <w:r>
        <w:t xml:space="preserve">16.15 - 16.30 </w:t>
      </w:r>
      <w:r w:rsidR="004F6A86">
        <w:t xml:space="preserve"> Toksyny a wątroba </w:t>
      </w:r>
    </w:p>
    <w:p w14:paraId="35E12E44" w14:textId="719B9E42" w:rsidR="004F6A86" w:rsidRDefault="00675755" w:rsidP="004F6A86">
      <w:pPr>
        <w:rPr>
          <w:color w:val="FF0000"/>
        </w:rPr>
      </w:pPr>
      <w:r>
        <w:t>16.30 - 16.45</w:t>
      </w:r>
      <w:r w:rsidR="004F6A86">
        <w:t xml:space="preserve"> Marskość wątroby </w:t>
      </w:r>
    </w:p>
    <w:p w14:paraId="1AB8A785" w14:textId="663F0FD3" w:rsidR="004F6A86" w:rsidRPr="004F6A86" w:rsidRDefault="00675755" w:rsidP="004F6A86">
      <w:r>
        <w:t>16.45 - 17.00</w:t>
      </w:r>
      <w:r w:rsidR="004F6A86" w:rsidRPr="004F6A86">
        <w:t xml:space="preserve"> Autoimmunologiczne zapalenie wątroby </w:t>
      </w:r>
    </w:p>
    <w:p w14:paraId="38FF515D" w14:textId="62B9DEC3" w:rsidR="004F6A86" w:rsidRDefault="00675755" w:rsidP="004F6A86">
      <w:r>
        <w:t>17.00 - 17.15</w:t>
      </w:r>
      <w:r w:rsidR="004F6A86">
        <w:t xml:space="preserve"> </w:t>
      </w:r>
      <w:r w:rsidR="00485159" w:rsidRPr="00485159">
        <w:t>Przygotowane przez Wykładowców propozycje postępowania</w:t>
      </w:r>
    </w:p>
    <w:p w14:paraId="1B35F298" w14:textId="4BC34C24" w:rsidR="004F6A86" w:rsidRDefault="00675755" w:rsidP="004F6A86">
      <w:r>
        <w:t>17.15 - 17.25</w:t>
      </w:r>
      <w:r w:rsidR="004F6A86">
        <w:t xml:space="preserve"> Dyskusja</w:t>
      </w:r>
    </w:p>
    <w:p w14:paraId="7BDAFEEF" w14:textId="220433C7" w:rsidR="004F6A86" w:rsidRPr="00485159" w:rsidRDefault="00675755" w:rsidP="004F6A86">
      <w:pPr>
        <w:rPr>
          <w:b/>
          <w:bCs/>
        </w:rPr>
      </w:pPr>
      <w:r>
        <w:rPr>
          <w:b/>
          <w:bCs/>
        </w:rPr>
        <w:t xml:space="preserve">17.25 </w:t>
      </w:r>
      <w:r w:rsidR="004F6A86" w:rsidRPr="00485159">
        <w:rPr>
          <w:b/>
          <w:bCs/>
        </w:rPr>
        <w:t>-</w:t>
      </w:r>
      <w:r>
        <w:rPr>
          <w:b/>
          <w:bCs/>
        </w:rPr>
        <w:t xml:space="preserve"> </w:t>
      </w:r>
      <w:r w:rsidR="004F6A86" w:rsidRPr="00485159">
        <w:rPr>
          <w:b/>
          <w:bCs/>
        </w:rPr>
        <w:t>17.</w:t>
      </w:r>
      <w:r>
        <w:rPr>
          <w:b/>
          <w:bCs/>
        </w:rPr>
        <w:t>40</w:t>
      </w:r>
      <w:r w:rsidR="004F6A86" w:rsidRPr="00485159">
        <w:rPr>
          <w:b/>
          <w:bCs/>
        </w:rPr>
        <w:t xml:space="preserve"> Przerwa kawowa</w:t>
      </w:r>
    </w:p>
    <w:p w14:paraId="288F4191" w14:textId="3BE63D92" w:rsidR="004F6A86" w:rsidRPr="00485159" w:rsidRDefault="004F6A86" w:rsidP="004F6A86">
      <w:pPr>
        <w:rPr>
          <w:b/>
          <w:bCs/>
        </w:rPr>
      </w:pPr>
      <w:r w:rsidRPr="00485159">
        <w:rPr>
          <w:b/>
          <w:bCs/>
        </w:rPr>
        <w:t>17.</w:t>
      </w:r>
      <w:r w:rsidR="00675755">
        <w:rPr>
          <w:b/>
          <w:bCs/>
        </w:rPr>
        <w:t xml:space="preserve">40 </w:t>
      </w:r>
      <w:r w:rsidRPr="00485159">
        <w:rPr>
          <w:b/>
          <w:bCs/>
        </w:rPr>
        <w:t>-</w:t>
      </w:r>
      <w:r w:rsidR="00675755">
        <w:rPr>
          <w:b/>
          <w:bCs/>
        </w:rPr>
        <w:t xml:space="preserve"> </w:t>
      </w:r>
      <w:r w:rsidRPr="00485159">
        <w:rPr>
          <w:b/>
          <w:bCs/>
        </w:rPr>
        <w:t>18.</w:t>
      </w:r>
      <w:r w:rsidR="00B23BB4">
        <w:rPr>
          <w:b/>
          <w:bCs/>
        </w:rPr>
        <w:t>50</w:t>
      </w:r>
      <w:r w:rsidR="00485159" w:rsidRPr="00485159">
        <w:rPr>
          <w:b/>
          <w:bCs/>
        </w:rPr>
        <w:tab/>
      </w:r>
      <w:r w:rsidRPr="00485159">
        <w:rPr>
          <w:b/>
          <w:bCs/>
        </w:rPr>
        <w:t xml:space="preserve">3. Blok – HIV/AIDS – nowe problemy w Europie i na świecie, w tym </w:t>
      </w:r>
      <w:proofErr w:type="spellStart"/>
      <w:r w:rsidRPr="00485159">
        <w:rPr>
          <w:b/>
          <w:bCs/>
        </w:rPr>
        <w:t>PrEP</w:t>
      </w:r>
      <w:proofErr w:type="spellEnd"/>
      <w:r w:rsidRPr="00485159">
        <w:rPr>
          <w:b/>
          <w:bCs/>
        </w:rPr>
        <w:t xml:space="preserve"> i PEP</w:t>
      </w:r>
    </w:p>
    <w:p w14:paraId="1AD3333E" w14:textId="394596A1" w:rsidR="004F6A86" w:rsidRDefault="00675755" w:rsidP="004F6A86">
      <w:r>
        <w:t>17.40 - 17.55</w:t>
      </w:r>
      <w:r w:rsidR="004F6A86">
        <w:t xml:space="preserve"> Uchodźcy, emigranci, Polacy powracający z zagranicy – co na to wirusologia molekularna?</w:t>
      </w:r>
    </w:p>
    <w:p w14:paraId="336183A7" w14:textId="3161067A" w:rsidR="004F6A86" w:rsidRDefault="00B23BB4" w:rsidP="004F6A86">
      <w:r>
        <w:t>17.55 - 18.10</w:t>
      </w:r>
      <w:r w:rsidR="004F6A86">
        <w:t xml:space="preserve"> Zasady diagnozowania HIV </w:t>
      </w:r>
    </w:p>
    <w:p w14:paraId="3F046500" w14:textId="758B60BE" w:rsidR="004F6A86" w:rsidRDefault="00B23BB4" w:rsidP="004F6A86">
      <w:r>
        <w:t>18.10 - 18.25</w:t>
      </w:r>
      <w:r w:rsidR="004F6A86">
        <w:t xml:space="preserve"> Wywiad i badanie przedmiotowe – jak dostrzec zakażonego HIV? </w:t>
      </w:r>
    </w:p>
    <w:p w14:paraId="26A387D8" w14:textId="7250CD78" w:rsidR="004F6A86" w:rsidRDefault="00B23BB4" w:rsidP="004F6A86">
      <w:r>
        <w:t>18.25 - 18.40</w:t>
      </w:r>
      <w:r w:rsidR="004F6A86">
        <w:t xml:space="preserve"> </w:t>
      </w:r>
      <w:r w:rsidR="00485159" w:rsidRPr="00485159">
        <w:t>Przygotowane przez Wykładowców propozycje postępowania</w:t>
      </w:r>
    </w:p>
    <w:p w14:paraId="6A9F30F3" w14:textId="680BA3CA" w:rsidR="004F6A86" w:rsidRDefault="00B23BB4" w:rsidP="004F6A86">
      <w:r>
        <w:t xml:space="preserve">18.40 - 18.50 </w:t>
      </w:r>
      <w:r w:rsidR="004F6A86">
        <w:t xml:space="preserve"> Dyskusja</w:t>
      </w:r>
    </w:p>
    <w:p w14:paraId="60A2DE3B" w14:textId="77777777" w:rsidR="00485159" w:rsidRDefault="00485159" w:rsidP="004F6A86"/>
    <w:p w14:paraId="5B1F61B0" w14:textId="59963AAC" w:rsidR="004F6A86" w:rsidRDefault="00B23BB4" w:rsidP="00485159">
      <w:r>
        <w:rPr>
          <w:b/>
          <w:bCs/>
        </w:rPr>
        <w:t>18.50</w:t>
      </w:r>
      <w:r w:rsidR="00485159" w:rsidRPr="00485159">
        <w:rPr>
          <w:b/>
          <w:bCs/>
        </w:rPr>
        <w:tab/>
      </w:r>
      <w:r w:rsidR="004F6A86" w:rsidRPr="00485159">
        <w:rPr>
          <w:b/>
          <w:bCs/>
        </w:rPr>
        <w:t>4. Blok – Zagadnienia interdyscyplinarne, ale w kręgu chorób zakaźnych i hepatologii</w:t>
      </w:r>
      <w:r w:rsidR="004F6A86">
        <w:t xml:space="preserve"> (np. analiza ścieków jako źródło informacji epidemiologicznych, sztuczna inteligencja)</w:t>
      </w:r>
    </w:p>
    <w:p w14:paraId="5DF38277" w14:textId="47F8A1AD" w:rsidR="004F6A86" w:rsidRDefault="00B23BB4" w:rsidP="004F6A86">
      <w:r>
        <w:t>18.50 - 19.05</w:t>
      </w:r>
      <w:r w:rsidR="004F6A86">
        <w:t xml:space="preserve"> Ścieki jako źródło informacji epidemiologicznej </w:t>
      </w:r>
    </w:p>
    <w:p w14:paraId="61E0EDCA" w14:textId="6C694970" w:rsidR="004F6A86" w:rsidRDefault="00B23BB4" w:rsidP="004F6A86">
      <w:r>
        <w:t>19.05 - 19.20</w:t>
      </w:r>
      <w:r w:rsidR="004F6A86">
        <w:t xml:space="preserve"> Sztuczna inteligencja w służbie medycyny </w:t>
      </w:r>
    </w:p>
    <w:p w14:paraId="0D0F4111" w14:textId="31D28F0E" w:rsidR="004F6A86" w:rsidRDefault="00B23BB4" w:rsidP="004F6A86">
      <w:r>
        <w:t>19.20 -19.35</w:t>
      </w:r>
      <w:r w:rsidR="004F6A86">
        <w:t xml:space="preserve"> Chirurgia onkologiczna wątroby – czy problemów przybywa?</w:t>
      </w:r>
    </w:p>
    <w:p w14:paraId="1D3FE51F" w14:textId="69B4AF2C" w:rsidR="004F6A86" w:rsidRDefault="00B23BB4" w:rsidP="004F6A86">
      <w:r>
        <w:t xml:space="preserve">19.35 - 19.50 </w:t>
      </w:r>
      <w:r w:rsidR="004F6A86">
        <w:t xml:space="preserve"> Choroby dróg żółciowych – aspekty kliniczne i biochemiczne </w:t>
      </w:r>
    </w:p>
    <w:p w14:paraId="374595BA" w14:textId="4EAA63EB" w:rsidR="004F6A86" w:rsidRDefault="00B23BB4" w:rsidP="004F6A86">
      <w:r>
        <w:t>19.50 - 20.05</w:t>
      </w:r>
      <w:r w:rsidR="004F6A86">
        <w:t xml:space="preserve"> Nowe zagrożenia epidemiologiczne w kontekście profilaktyki czynnej preparatami mRNA </w:t>
      </w:r>
    </w:p>
    <w:p w14:paraId="3E9B5D5E" w14:textId="0CC430B4" w:rsidR="00485159" w:rsidRDefault="00B23BB4" w:rsidP="004F6A86">
      <w:r>
        <w:t>20.05 - 20.20</w:t>
      </w:r>
      <w:r w:rsidR="004F6A86">
        <w:t xml:space="preserve"> </w:t>
      </w:r>
      <w:r w:rsidR="00485159" w:rsidRPr="00485159">
        <w:t>Przygotowane przez Wykładowców propozycje postępowania</w:t>
      </w:r>
    </w:p>
    <w:p w14:paraId="732369C6" w14:textId="1C91918E" w:rsidR="004F6A86" w:rsidRDefault="00B23BB4" w:rsidP="004F6A86">
      <w:r>
        <w:t>20.20 - 20.30</w:t>
      </w:r>
      <w:r w:rsidR="004F6A86">
        <w:t xml:space="preserve"> Dyskusja</w:t>
      </w:r>
    </w:p>
    <w:p w14:paraId="309DB4BC" w14:textId="6AFEC57A" w:rsidR="004F6A86" w:rsidRPr="00591657" w:rsidRDefault="00B23BB4" w:rsidP="004F6A86">
      <w:pPr>
        <w:rPr>
          <w:b/>
          <w:bCs/>
        </w:rPr>
      </w:pPr>
      <w:r>
        <w:rPr>
          <w:b/>
          <w:bCs/>
        </w:rPr>
        <w:t xml:space="preserve">20.30 </w:t>
      </w:r>
      <w:r w:rsidR="004F6A86" w:rsidRPr="00591657">
        <w:rPr>
          <w:b/>
          <w:bCs/>
        </w:rPr>
        <w:t>Kolacja</w:t>
      </w:r>
    </w:p>
    <w:p w14:paraId="5CC55BCF" w14:textId="77777777" w:rsidR="004F6A86" w:rsidRPr="009A3CF6" w:rsidRDefault="004F6A86" w:rsidP="004F6A86">
      <w:pPr>
        <w:rPr>
          <w:b/>
          <w:bCs/>
        </w:rPr>
      </w:pPr>
      <w:r w:rsidRPr="009A3CF6">
        <w:rPr>
          <w:b/>
          <w:bCs/>
        </w:rPr>
        <w:t>Sobota 22.02.2025</w:t>
      </w:r>
    </w:p>
    <w:p w14:paraId="7083218A" w14:textId="5D0DC748" w:rsidR="004F6A86" w:rsidRPr="00485159" w:rsidRDefault="004F6A86" w:rsidP="004F6A86">
      <w:pPr>
        <w:rPr>
          <w:b/>
          <w:bCs/>
        </w:rPr>
      </w:pPr>
      <w:r w:rsidRPr="00485159">
        <w:rPr>
          <w:b/>
          <w:bCs/>
        </w:rPr>
        <w:t>09.00</w:t>
      </w:r>
      <w:r w:rsidR="00B23BB4">
        <w:rPr>
          <w:b/>
          <w:bCs/>
        </w:rPr>
        <w:t xml:space="preserve"> </w:t>
      </w:r>
      <w:r w:rsidRPr="00485159">
        <w:rPr>
          <w:b/>
          <w:bCs/>
        </w:rPr>
        <w:t>-</w:t>
      </w:r>
      <w:r w:rsidR="00B23BB4">
        <w:rPr>
          <w:b/>
          <w:bCs/>
        </w:rPr>
        <w:t xml:space="preserve"> </w:t>
      </w:r>
      <w:r w:rsidRPr="00485159">
        <w:rPr>
          <w:b/>
          <w:bCs/>
        </w:rPr>
        <w:t>10.20</w:t>
      </w:r>
      <w:r w:rsidR="00485159" w:rsidRPr="00485159">
        <w:rPr>
          <w:b/>
          <w:bCs/>
        </w:rPr>
        <w:tab/>
      </w:r>
      <w:r w:rsidRPr="00485159">
        <w:rPr>
          <w:b/>
          <w:bCs/>
        </w:rPr>
        <w:t>5. Blok – Choroby zakaźne u dzieci i dorosłych – część I (nowe, powracające choroby i zagadnienia, ryzyko transmisji w kontekście zmiany klimatu, profilaktyka czynna)</w:t>
      </w:r>
    </w:p>
    <w:p w14:paraId="71AA9CCC" w14:textId="18C48B2F" w:rsidR="004F6A86" w:rsidRDefault="00B23BB4" w:rsidP="004F6A86">
      <w:r>
        <w:t>09.00 - 09.15</w:t>
      </w:r>
      <w:r w:rsidR="004F6A86">
        <w:t xml:space="preserve"> Nowe ogniska starych chorób </w:t>
      </w:r>
    </w:p>
    <w:p w14:paraId="394E2D14" w14:textId="222733C0" w:rsidR="004F6A86" w:rsidRDefault="00B23BB4" w:rsidP="004F6A86">
      <w:r>
        <w:t>09.15 - 09.30</w:t>
      </w:r>
      <w:r w:rsidR="004F6A86">
        <w:t xml:space="preserve"> Krztusiec, odra i inne zakażenia wśród dzieci </w:t>
      </w:r>
    </w:p>
    <w:p w14:paraId="0724328F" w14:textId="70CF5420" w:rsidR="004F6A86" w:rsidRDefault="00B23BB4" w:rsidP="004F6A86">
      <w:r>
        <w:t>09.30 - 09.45</w:t>
      </w:r>
      <w:r w:rsidR="004F6A86">
        <w:t xml:space="preserve"> Zakażenia HIV u dzieci w Wielkopolsce </w:t>
      </w:r>
    </w:p>
    <w:p w14:paraId="12B446B5" w14:textId="63B4F3CB" w:rsidR="004F6A86" w:rsidRDefault="00B23BB4" w:rsidP="004F6A86">
      <w:r>
        <w:t>09.45 - 10.00</w:t>
      </w:r>
      <w:r w:rsidR="004F6A86">
        <w:t xml:space="preserve">  </w:t>
      </w:r>
      <w:r w:rsidR="00485159" w:rsidRPr="00485159">
        <w:t>Przygotowane przez Wykładowców propozycje postępowania</w:t>
      </w:r>
    </w:p>
    <w:p w14:paraId="29094E6B" w14:textId="17281EE9" w:rsidR="004F6A86" w:rsidRDefault="00B23BB4" w:rsidP="004F6A86">
      <w:r>
        <w:t>10.00 - 10.10</w:t>
      </w:r>
      <w:r w:rsidR="004F6A86">
        <w:t xml:space="preserve"> Dyskusja</w:t>
      </w:r>
    </w:p>
    <w:p w14:paraId="65122F58" w14:textId="4986CCF7" w:rsidR="004F6A86" w:rsidRPr="00485159" w:rsidRDefault="004F6A86" w:rsidP="004F6A86">
      <w:pPr>
        <w:rPr>
          <w:b/>
          <w:bCs/>
        </w:rPr>
      </w:pPr>
      <w:r w:rsidRPr="00485159">
        <w:rPr>
          <w:b/>
          <w:bCs/>
        </w:rPr>
        <w:t>10.</w:t>
      </w:r>
      <w:r w:rsidR="00B23BB4">
        <w:rPr>
          <w:b/>
          <w:bCs/>
        </w:rPr>
        <w:t>1</w:t>
      </w:r>
      <w:r w:rsidRPr="00485159">
        <w:rPr>
          <w:b/>
          <w:bCs/>
        </w:rPr>
        <w:t>0</w:t>
      </w:r>
      <w:r w:rsidR="00B23BB4">
        <w:rPr>
          <w:b/>
          <w:bCs/>
        </w:rPr>
        <w:t xml:space="preserve"> </w:t>
      </w:r>
      <w:r w:rsidRPr="00485159">
        <w:rPr>
          <w:b/>
          <w:bCs/>
        </w:rPr>
        <w:t>-</w:t>
      </w:r>
      <w:r w:rsidR="00B23BB4">
        <w:rPr>
          <w:b/>
          <w:bCs/>
        </w:rPr>
        <w:t xml:space="preserve"> </w:t>
      </w:r>
      <w:r w:rsidRPr="00485159">
        <w:rPr>
          <w:b/>
          <w:bCs/>
        </w:rPr>
        <w:t>10.</w:t>
      </w:r>
      <w:r w:rsidR="00B23BB4">
        <w:rPr>
          <w:b/>
          <w:bCs/>
        </w:rPr>
        <w:t>3</w:t>
      </w:r>
      <w:r w:rsidRPr="00485159">
        <w:rPr>
          <w:b/>
          <w:bCs/>
        </w:rPr>
        <w:t>0 Przerwa kawowa</w:t>
      </w:r>
    </w:p>
    <w:p w14:paraId="2A69BD71" w14:textId="70D3CA32" w:rsidR="004F6A86" w:rsidRPr="00485159" w:rsidRDefault="004F6A86" w:rsidP="004F6A86">
      <w:pPr>
        <w:rPr>
          <w:b/>
          <w:bCs/>
        </w:rPr>
      </w:pPr>
      <w:r w:rsidRPr="00485159">
        <w:rPr>
          <w:b/>
          <w:bCs/>
        </w:rPr>
        <w:t>10.</w:t>
      </w:r>
      <w:r w:rsidR="00B23BB4">
        <w:rPr>
          <w:b/>
          <w:bCs/>
        </w:rPr>
        <w:t>3</w:t>
      </w:r>
      <w:r w:rsidRPr="00485159">
        <w:rPr>
          <w:b/>
          <w:bCs/>
        </w:rPr>
        <w:t>0</w:t>
      </w:r>
      <w:r w:rsidR="00B23BB4">
        <w:rPr>
          <w:b/>
          <w:bCs/>
        </w:rPr>
        <w:t xml:space="preserve"> </w:t>
      </w:r>
      <w:r w:rsidRPr="00485159">
        <w:rPr>
          <w:b/>
          <w:bCs/>
        </w:rPr>
        <w:t>-</w:t>
      </w:r>
      <w:r w:rsidR="00B23BB4">
        <w:rPr>
          <w:b/>
          <w:bCs/>
        </w:rPr>
        <w:t xml:space="preserve"> </w:t>
      </w:r>
      <w:r w:rsidRPr="00485159">
        <w:rPr>
          <w:b/>
          <w:bCs/>
        </w:rPr>
        <w:t>11.40</w:t>
      </w:r>
      <w:r w:rsidR="00485159" w:rsidRPr="00485159">
        <w:rPr>
          <w:b/>
          <w:bCs/>
        </w:rPr>
        <w:tab/>
      </w:r>
      <w:r w:rsidRPr="00485159">
        <w:rPr>
          <w:b/>
          <w:bCs/>
        </w:rPr>
        <w:t xml:space="preserve">6. Blok – Choroby zakaźne u dzieci i dorosłych – część II </w:t>
      </w:r>
    </w:p>
    <w:p w14:paraId="3E3CAC29" w14:textId="3F9C1B36" w:rsidR="004F6A86" w:rsidRDefault="00B23BB4" w:rsidP="004F6A86">
      <w:r>
        <w:t>10.30 - 10.45</w:t>
      </w:r>
      <w:r w:rsidR="004F6A86">
        <w:t xml:space="preserve"> Dlaczego nie lubimy zakażeń </w:t>
      </w:r>
      <w:proofErr w:type="spellStart"/>
      <w:r w:rsidR="004F6A86">
        <w:t>Herpesviridae</w:t>
      </w:r>
      <w:proofErr w:type="spellEnd"/>
      <w:r w:rsidR="004F6A86">
        <w:t xml:space="preserve">? </w:t>
      </w:r>
      <w:bookmarkStart w:id="0" w:name="_Hlk184201987"/>
    </w:p>
    <w:bookmarkEnd w:id="0"/>
    <w:p w14:paraId="38A57231" w14:textId="660582E5" w:rsidR="004F6A86" w:rsidRDefault="00B23BB4" w:rsidP="004F6A86">
      <w:pPr>
        <w:rPr>
          <w:color w:val="FF0000"/>
        </w:rPr>
      </w:pPr>
      <w:r>
        <w:rPr>
          <w:color w:val="000000" w:themeColor="text1"/>
        </w:rPr>
        <w:t>10.45 - 11.00</w:t>
      </w:r>
      <w:r w:rsidR="004F6A86" w:rsidRPr="008F4475">
        <w:rPr>
          <w:color w:val="000000" w:themeColor="text1"/>
        </w:rPr>
        <w:t xml:space="preserve"> Neuroinfekcje  u dzieci </w:t>
      </w:r>
    </w:p>
    <w:p w14:paraId="1FDA819F" w14:textId="289FCA63" w:rsidR="004F6A86" w:rsidRPr="00485159" w:rsidRDefault="00B23BB4" w:rsidP="004F6A86">
      <w:r>
        <w:t>11.00 - 11.15</w:t>
      </w:r>
      <w:r w:rsidR="004F6A86">
        <w:t xml:space="preserve"> Mononukleoza – trudności diagnostyczne i lecznicze </w:t>
      </w:r>
    </w:p>
    <w:p w14:paraId="3E1A9EB6" w14:textId="1EAD187C" w:rsidR="004F6A86" w:rsidRDefault="00B23BB4" w:rsidP="004F6A86">
      <w:r>
        <w:t>11.15 - 11.30</w:t>
      </w:r>
      <w:r w:rsidR="004F6A86">
        <w:t xml:space="preserve">  </w:t>
      </w:r>
      <w:r w:rsidR="00485159" w:rsidRPr="00485159">
        <w:t>Przygotowane przez Wykładowców propozycje postępowania</w:t>
      </w:r>
    </w:p>
    <w:p w14:paraId="1E478EF3" w14:textId="62A5A829" w:rsidR="004F6A86" w:rsidRDefault="00B23BB4" w:rsidP="004F6A86">
      <w:r>
        <w:t>11.30 - 11.40</w:t>
      </w:r>
      <w:r w:rsidR="004F6A86">
        <w:t xml:space="preserve"> Dyskusja</w:t>
      </w:r>
    </w:p>
    <w:p w14:paraId="6C2332FF" w14:textId="6D0ABFB1" w:rsidR="004F6A86" w:rsidRPr="00485159" w:rsidRDefault="004F6A86" w:rsidP="004F6A86">
      <w:pPr>
        <w:rPr>
          <w:b/>
          <w:bCs/>
        </w:rPr>
      </w:pPr>
      <w:r w:rsidRPr="00485159">
        <w:rPr>
          <w:b/>
          <w:bCs/>
        </w:rPr>
        <w:t>11.40</w:t>
      </w:r>
      <w:r w:rsidR="00B23BB4">
        <w:rPr>
          <w:b/>
          <w:bCs/>
        </w:rPr>
        <w:t xml:space="preserve"> </w:t>
      </w:r>
      <w:r w:rsidRPr="00485159">
        <w:rPr>
          <w:b/>
          <w:bCs/>
        </w:rPr>
        <w:t>-</w:t>
      </w:r>
      <w:r w:rsidR="00B23BB4">
        <w:rPr>
          <w:b/>
          <w:bCs/>
        </w:rPr>
        <w:t xml:space="preserve"> </w:t>
      </w:r>
      <w:r w:rsidRPr="00485159">
        <w:rPr>
          <w:b/>
          <w:bCs/>
        </w:rPr>
        <w:t>12.10</w:t>
      </w:r>
      <w:r w:rsidR="00485159" w:rsidRPr="00485159">
        <w:rPr>
          <w:b/>
          <w:bCs/>
        </w:rPr>
        <w:tab/>
      </w:r>
      <w:r w:rsidRPr="00485159">
        <w:rPr>
          <w:b/>
          <w:bCs/>
        </w:rPr>
        <w:t>7. Blok – Sesja studencka</w:t>
      </w:r>
    </w:p>
    <w:p w14:paraId="1D684199" w14:textId="77777777" w:rsidR="004F6A86" w:rsidRPr="00485159" w:rsidRDefault="004F6A86" w:rsidP="004F6A86">
      <w:pPr>
        <w:rPr>
          <w:b/>
          <w:bCs/>
        </w:rPr>
      </w:pPr>
      <w:r w:rsidRPr="00485159">
        <w:rPr>
          <w:b/>
          <w:bCs/>
        </w:rPr>
        <w:t>12.10 Podsumowanie i zakończenie konferencji</w:t>
      </w:r>
    </w:p>
    <w:p w14:paraId="43A93FDB" w14:textId="77777777" w:rsidR="004F6A86" w:rsidRDefault="004F6A86" w:rsidP="004F6A86"/>
    <w:p w14:paraId="78EB8321" w14:textId="77777777" w:rsidR="008B48B9" w:rsidRDefault="008B48B9"/>
    <w:sectPr w:rsidR="008B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B9"/>
    <w:rsid w:val="00002E7A"/>
    <w:rsid w:val="00015DB2"/>
    <w:rsid w:val="00110758"/>
    <w:rsid w:val="001D3EFF"/>
    <w:rsid w:val="001F7D2F"/>
    <w:rsid w:val="002B4EEE"/>
    <w:rsid w:val="00485159"/>
    <w:rsid w:val="004D522A"/>
    <w:rsid w:val="004F6A86"/>
    <w:rsid w:val="00505C83"/>
    <w:rsid w:val="005349CF"/>
    <w:rsid w:val="00591657"/>
    <w:rsid w:val="00675755"/>
    <w:rsid w:val="00746439"/>
    <w:rsid w:val="007872F9"/>
    <w:rsid w:val="008B48B9"/>
    <w:rsid w:val="009927A6"/>
    <w:rsid w:val="009A3CF6"/>
    <w:rsid w:val="00A2630E"/>
    <w:rsid w:val="00B23BB4"/>
    <w:rsid w:val="00B66B71"/>
    <w:rsid w:val="00C51C46"/>
    <w:rsid w:val="00D80A5E"/>
    <w:rsid w:val="00D83066"/>
    <w:rsid w:val="00DF30E3"/>
    <w:rsid w:val="00E46A69"/>
    <w:rsid w:val="00EF642F"/>
    <w:rsid w:val="00F729CC"/>
    <w:rsid w:val="00F8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08B8"/>
  <w15:chartTrackingRefBased/>
  <w15:docId w15:val="{CF75CB87-B8A6-47D3-9A7D-649C070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4037-BCB3-45B2-8F24-F93BA99D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 i Klinika Chorób Zakaźnych UMP</dc:creator>
  <cp:keywords/>
  <dc:description/>
  <cp:lastModifiedBy>Maciej Lipiński</cp:lastModifiedBy>
  <cp:revision>2</cp:revision>
  <cp:lastPrinted>2025-01-07T12:53:00Z</cp:lastPrinted>
  <dcterms:created xsi:type="dcterms:W3CDTF">2025-01-07T12:53:00Z</dcterms:created>
  <dcterms:modified xsi:type="dcterms:W3CDTF">2025-01-07T12:53:00Z</dcterms:modified>
</cp:coreProperties>
</file>