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8D56F" w14:textId="298EB1A6" w:rsidR="00FA2590" w:rsidRPr="00FA2590" w:rsidRDefault="00FA2590">
      <w:pPr>
        <w:rPr>
          <w:b/>
          <w:bCs/>
        </w:rPr>
      </w:pPr>
      <w:r>
        <w:rPr>
          <w:b/>
          <w:bCs/>
        </w:rPr>
        <w:t>Rozpoczęcie kursu</w:t>
      </w:r>
    </w:p>
    <w:p w14:paraId="4C1EC616" w14:textId="63922BE9" w:rsidR="00FE1C8E" w:rsidRPr="00FE1C8E" w:rsidRDefault="00FE1C8E">
      <w:r w:rsidRPr="00FE1C8E">
        <w:t>9:00-9:10 – Powitanie uczestników, przedstawienie agendy kursu (prof. Czarnik</w:t>
      </w:r>
      <w:r>
        <w:t xml:space="preserve">, </w:t>
      </w:r>
      <w:r w:rsidR="009E4A7B">
        <w:t>dr Kutnik</w:t>
      </w:r>
      <w:r w:rsidRPr="00FE1C8E">
        <w:t>)</w:t>
      </w:r>
    </w:p>
    <w:p w14:paraId="00000001" w14:textId="393BF47A" w:rsidR="0036324E" w:rsidRDefault="00000000">
      <w:pPr>
        <w:rPr>
          <w:b/>
          <w:bCs/>
        </w:rPr>
      </w:pPr>
      <w:r>
        <w:rPr>
          <w:b/>
          <w:bCs/>
        </w:rPr>
        <w:t>Podstawy metabolizmu w OIT</w:t>
      </w:r>
    </w:p>
    <w:p w14:paraId="00000002" w14:textId="180352F1" w:rsidR="0036324E" w:rsidRDefault="00000000">
      <w:r>
        <w:t>9:</w:t>
      </w:r>
      <w:r w:rsidR="00FE1C8E">
        <w:t>10</w:t>
      </w:r>
      <w:r>
        <w:t xml:space="preserve"> – 9:30 – </w:t>
      </w:r>
      <w:r w:rsidR="00FE1C8E">
        <w:t>S</w:t>
      </w:r>
      <w:r>
        <w:t xml:space="preserve">pecyfika anabolizmu i katabolizmu krytycznie chorych </w:t>
      </w:r>
      <w:r w:rsidR="00FE1C8E">
        <w:t>(dr Kutnik)</w:t>
      </w:r>
    </w:p>
    <w:p w14:paraId="00000003" w14:textId="184670DA" w:rsidR="0036324E" w:rsidRDefault="00000000">
      <w:r>
        <w:t>9:30-9:50 – Ocena stanu odżywienia w OIT</w:t>
      </w:r>
      <w:r w:rsidR="00FE1C8E">
        <w:t xml:space="preserve"> (dr Święch-Zarzycka)</w:t>
      </w:r>
    </w:p>
    <w:p w14:paraId="00000004" w14:textId="3BBAC9D0" w:rsidR="0036324E" w:rsidRDefault="00000000">
      <w:r>
        <w:t>9:50-10:15 – Ocena zapotrzebowania kalorycznego i białkowego pacjenta (podstawy kalorymetrii)</w:t>
      </w:r>
      <w:r w:rsidR="00FE1C8E">
        <w:t xml:space="preserve"> (prof. Czarnik)</w:t>
      </w:r>
    </w:p>
    <w:p w14:paraId="00000005" w14:textId="77777777" w:rsidR="0036324E" w:rsidRDefault="00000000">
      <w:r>
        <w:t>10:15-10:30 – Przerwa</w:t>
      </w:r>
    </w:p>
    <w:p w14:paraId="00000006" w14:textId="77777777" w:rsidR="0036324E" w:rsidRDefault="00000000">
      <w:pPr>
        <w:rPr>
          <w:b/>
          <w:bCs/>
        </w:rPr>
      </w:pPr>
      <w:r>
        <w:rPr>
          <w:b/>
          <w:bCs/>
        </w:rPr>
        <w:t>Warsztaty oceny zapotrzebowania na makroskładniki</w:t>
      </w:r>
    </w:p>
    <w:p w14:paraId="00000007" w14:textId="61C7F7BE" w:rsidR="0036324E" w:rsidRDefault="00000000">
      <w:r>
        <w:t>10:30-11:30 – Warsztaty praktyczne</w:t>
      </w:r>
      <w:r w:rsidR="00FE1C8E">
        <w:t xml:space="preserve"> (4 grupy 7-8 osobowe, 30 minut na stację kalorymetrii, 30 minut na stację „białko”). Prowadzący: prof. Czarnik, dr Kutnik, dr Święch-Zarzycka, dr Walczak-Wieteska)</w:t>
      </w:r>
    </w:p>
    <w:p w14:paraId="00000008" w14:textId="32C94F27" w:rsidR="003632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Praktyczny warsztat kalorymetrii</w:t>
      </w:r>
      <w:r w:rsidR="00FE1C8E">
        <w:rPr>
          <w:color w:val="000000"/>
        </w:rPr>
        <w:t xml:space="preserve"> (30 minut)</w:t>
      </w:r>
    </w:p>
    <w:p w14:paraId="00000009" w14:textId="42E0C28B" w:rsidR="003632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Praktyczny warsztat celu białkowego </w:t>
      </w:r>
      <w:r w:rsidR="00FE1C8E">
        <w:rPr>
          <w:color w:val="000000"/>
        </w:rPr>
        <w:t>(30 minut)</w:t>
      </w:r>
    </w:p>
    <w:p w14:paraId="0000000A" w14:textId="77777777" w:rsidR="0036324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Podstawy żywienia </w:t>
      </w:r>
      <w:proofErr w:type="spellStart"/>
      <w:r>
        <w:rPr>
          <w:b/>
          <w:bCs/>
        </w:rPr>
        <w:t>enteralnego</w:t>
      </w:r>
      <w:proofErr w:type="spellEnd"/>
      <w:r>
        <w:rPr>
          <w:b/>
          <w:bCs/>
        </w:rPr>
        <w:t xml:space="preserve"> </w:t>
      </w:r>
    </w:p>
    <w:p w14:paraId="0000000B" w14:textId="5BF43947" w:rsidR="0036324E" w:rsidRDefault="00000000">
      <w:r>
        <w:t xml:space="preserve">11:30– 11:50 Podstawa żywienia </w:t>
      </w:r>
      <w:proofErr w:type="spellStart"/>
      <w:r>
        <w:t>enteralnego</w:t>
      </w:r>
      <w:proofErr w:type="spellEnd"/>
      <w:r w:rsidR="00FE1C8E">
        <w:t xml:space="preserve"> (dr Święch-Zarzycka)</w:t>
      </w:r>
    </w:p>
    <w:p w14:paraId="0000000C" w14:textId="5D50D712" w:rsidR="0036324E" w:rsidRDefault="00000000">
      <w:r>
        <w:t xml:space="preserve">11:50-12:10 Rodzaje diet </w:t>
      </w:r>
      <w:proofErr w:type="spellStart"/>
      <w:proofErr w:type="gramStart"/>
      <w:r>
        <w:t>enteralnych</w:t>
      </w:r>
      <w:proofErr w:type="spellEnd"/>
      <w:r>
        <w:t xml:space="preserve"> </w:t>
      </w:r>
      <w:r w:rsidR="00FE1C8E">
        <w:t xml:space="preserve"> (</w:t>
      </w:r>
      <w:proofErr w:type="gramEnd"/>
      <w:r w:rsidR="00FE1C8E">
        <w:t xml:space="preserve">dr </w:t>
      </w:r>
      <w:proofErr w:type="spellStart"/>
      <w:r w:rsidR="00FE1C8E">
        <w:t>Kutnik</w:t>
      </w:r>
      <w:proofErr w:type="spellEnd"/>
      <w:r w:rsidR="00FE1C8E">
        <w:t>)</w:t>
      </w:r>
    </w:p>
    <w:p w14:paraId="0000000D" w14:textId="1EDA0834" w:rsidR="0036324E" w:rsidRDefault="00000000">
      <w:r>
        <w:t xml:space="preserve">12:10-12:35 Wykład i pokaz USG – Czy pacjent jest gotów na żywienie </w:t>
      </w:r>
      <w:proofErr w:type="spellStart"/>
      <w:r>
        <w:t>enteralnego</w:t>
      </w:r>
      <w:proofErr w:type="spellEnd"/>
      <w:r>
        <w:t xml:space="preserve"> </w:t>
      </w:r>
      <w:r w:rsidR="00FE1C8E">
        <w:t>(prof. Czarnik)</w:t>
      </w:r>
    </w:p>
    <w:p w14:paraId="0000000E" w14:textId="77777777" w:rsidR="0036324E" w:rsidRDefault="00000000">
      <w:r>
        <w:t>12:35-13:35 - przerwa obiadowa</w:t>
      </w:r>
    </w:p>
    <w:p w14:paraId="0000000F" w14:textId="77777777" w:rsidR="0036324E" w:rsidRDefault="00000000">
      <w:pPr>
        <w:rPr>
          <w:b/>
          <w:bCs/>
        </w:rPr>
      </w:pPr>
      <w:r>
        <w:rPr>
          <w:b/>
          <w:bCs/>
        </w:rPr>
        <w:t xml:space="preserve">Warsztat praktyczny USG jamy brzusznej pod kątem żywienia </w:t>
      </w:r>
      <w:proofErr w:type="spellStart"/>
      <w:r>
        <w:rPr>
          <w:b/>
          <w:bCs/>
        </w:rPr>
        <w:t>enteralnego</w:t>
      </w:r>
      <w:proofErr w:type="spellEnd"/>
      <w:r>
        <w:rPr>
          <w:b/>
          <w:bCs/>
        </w:rPr>
        <w:t xml:space="preserve"> </w:t>
      </w:r>
    </w:p>
    <w:p w14:paraId="2869B284" w14:textId="1F59E803" w:rsidR="00FE1C8E" w:rsidRPr="00FE1C8E" w:rsidRDefault="00FE1C8E">
      <w:r>
        <w:t>5 grup 6 osobowych - 60 minut warsztatu, średnio 10 minut na kursanta. Prowadzący: prof. Czarnik, dr. Kutnik, dr Święch-Zarzycka, dr Walczak-Wieteska</w:t>
      </w:r>
      <w:r w:rsidR="009E4A7B">
        <w:t>, dr Krystian Sporysz-Janiec</w:t>
      </w:r>
      <w:r>
        <w:t>)</w:t>
      </w:r>
    </w:p>
    <w:p w14:paraId="00000010" w14:textId="77777777" w:rsidR="0036324E" w:rsidRDefault="00000000">
      <w:r>
        <w:t xml:space="preserve">13:35-14:35 – warsztaty USG </w:t>
      </w:r>
    </w:p>
    <w:p w14:paraId="00000011" w14:textId="77777777" w:rsidR="0036324E" w:rsidRDefault="00000000">
      <w:pPr>
        <w:rPr>
          <w:b/>
          <w:bCs/>
        </w:rPr>
      </w:pPr>
      <w:r>
        <w:rPr>
          <w:b/>
          <w:bCs/>
        </w:rPr>
        <w:t xml:space="preserve">Podstawy żywienia parenteralnego </w:t>
      </w:r>
    </w:p>
    <w:p w14:paraId="00000012" w14:textId="7BA09800" w:rsidR="0036324E" w:rsidRDefault="00000000">
      <w:r>
        <w:t>14:35-14:55 – Podstawy żywienia pozajelitowego</w:t>
      </w:r>
      <w:r w:rsidR="00FE1C8E">
        <w:t xml:space="preserve"> (dr Walczak-Wieteska)</w:t>
      </w:r>
    </w:p>
    <w:p w14:paraId="00000013" w14:textId="4771F1E9" w:rsidR="0036324E" w:rsidRDefault="00000000">
      <w:r>
        <w:t>14:55-15:15 – Dobór mieszanin żywieniowych</w:t>
      </w:r>
      <w:r w:rsidR="00FE1C8E">
        <w:t xml:space="preserve"> (dr Kutnik)</w:t>
      </w:r>
    </w:p>
    <w:p w14:paraId="00000014" w14:textId="77777777" w:rsidR="0036324E" w:rsidRDefault="00000000">
      <w:r>
        <w:t>15:15-15:30 – Przerwa kawowa</w:t>
      </w:r>
    </w:p>
    <w:p w14:paraId="00000015" w14:textId="77777777" w:rsidR="0036324E" w:rsidRDefault="00000000">
      <w:pPr>
        <w:rPr>
          <w:b/>
          <w:bCs/>
        </w:rPr>
      </w:pPr>
      <w:r>
        <w:rPr>
          <w:b/>
          <w:bCs/>
        </w:rPr>
        <w:t xml:space="preserve">Sytuacje szczególne </w:t>
      </w:r>
    </w:p>
    <w:p w14:paraId="00000016" w14:textId="5369D5E6" w:rsidR="0036324E" w:rsidRDefault="00000000">
      <w:r>
        <w:t>15:30-15:50 – Mikroskładniki</w:t>
      </w:r>
      <w:r w:rsidR="00FE1C8E">
        <w:t xml:space="preserve"> (prof. Czarnik)</w:t>
      </w:r>
    </w:p>
    <w:p w14:paraId="00000017" w14:textId="545AF907" w:rsidR="0036324E" w:rsidRDefault="00000000">
      <w:r>
        <w:t xml:space="preserve">15:50-16:10 – Sytuacje szczególne </w:t>
      </w:r>
      <w:r w:rsidR="00FE1C8E">
        <w:t>(prof. Czarnik)</w:t>
      </w:r>
    </w:p>
    <w:p w14:paraId="00000018" w14:textId="63596151" w:rsidR="0036324E" w:rsidRDefault="00000000">
      <w:r>
        <w:t>16:10-16:30– Monitorowanie interwencji żywieniowych, powikłania</w:t>
      </w:r>
      <w:r w:rsidR="00FE1C8E">
        <w:t xml:space="preserve"> (dr Walczak-Wieteska) </w:t>
      </w:r>
    </w:p>
    <w:p w14:paraId="00000019" w14:textId="77777777" w:rsidR="0036324E" w:rsidRDefault="00000000">
      <w:pPr>
        <w:rPr>
          <w:b/>
          <w:bCs/>
        </w:rPr>
      </w:pPr>
      <w:r>
        <w:rPr>
          <w:b/>
          <w:bCs/>
        </w:rPr>
        <w:t>Warsztat podejmowania decyzji w OIT</w:t>
      </w:r>
    </w:p>
    <w:p w14:paraId="25A8B686" w14:textId="130DBB59" w:rsidR="00FE1C8E" w:rsidRPr="00FE1C8E" w:rsidRDefault="00FE1C8E">
      <w:r>
        <w:lastRenderedPageBreak/>
        <w:t xml:space="preserve">4 grupy 7-8 osobowe. Prowadzący: prof. Czarnik, dr. Kutnik, dr Święch-Zarzycka, dr Walczak-Wieteska. </w:t>
      </w:r>
    </w:p>
    <w:p w14:paraId="0000001A" w14:textId="0CFEC5F2" w:rsidR="0036324E" w:rsidRDefault="00000000">
      <w:r>
        <w:t xml:space="preserve">16:30-17:30 Warsztaty w grupach </w:t>
      </w:r>
      <w:r w:rsidR="00FE1C8E">
        <w:t xml:space="preserve">– </w:t>
      </w:r>
      <w:r w:rsidR="009E4A7B">
        <w:t>Scenariusze pacjentów, podejmowane decyzje terapeutyczne,</w:t>
      </w:r>
      <w:r w:rsidR="00FE1C8E">
        <w:t xml:space="preserve"> Q&amp;A;</w:t>
      </w:r>
    </w:p>
    <w:p w14:paraId="65474167" w14:textId="48D5DCBC" w:rsidR="00FA2590" w:rsidRPr="00FA2590" w:rsidRDefault="00FA2590">
      <w:pPr>
        <w:rPr>
          <w:b/>
          <w:bCs/>
        </w:rPr>
      </w:pPr>
      <w:r w:rsidRPr="00FA2590">
        <w:rPr>
          <w:b/>
          <w:bCs/>
        </w:rPr>
        <w:t>Wypis z OIT</w:t>
      </w:r>
    </w:p>
    <w:p w14:paraId="51DBD325" w14:textId="2C88EEE1" w:rsidR="00FE1C8E" w:rsidRDefault="00FE1C8E">
      <w:r>
        <w:t>17:30-17:50 – Przekazanie pacjent po OIT (dr Kutnik)</w:t>
      </w:r>
    </w:p>
    <w:p w14:paraId="47D11346" w14:textId="5661A54F" w:rsidR="00FA2590" w:rsidRPr="00FA2590" w:rsidRDefault="00FA2590">
      <w:pPr>
        <w:rPr>
          <w:b/>
          <w:bCs/>
        </w:rPr>
      </w:pPr>
      <w:r>
        <w:rPr>
          <w:b/>
          <w:bCs/>
        </w:rPr>
        <w:t>Zakończenie kursu</w:t>
      </w:r>
    </w:p>
    <w:p w14:paraId="383BC3B6" w14:textId="4E3A2D27" w:rsidR="00FE1C8E" w:rsidRDefault="00FE1C8E">
      <w:r>
        <w:t>17:50-18:00 – Zakończenie kursu (prof. Czarnik</w:t>
      </w:r>
      <w:r w:rsidR="00FA2590">
        <w:t>, prof. Zawadka</w:t>
      </w:r>
      <w:r>
        <w:t>)</w:t>
      </w:r>
    </w:p>
    <w:p w14:paraId="0000001B" w14:textId="77777777" w:rsidR="0036324E" w:rsidRDefault="0036324E"/>
    <w:sectPr w:rsidR="0036324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AE8AE54-61B8-E342-878F-5B272924BA5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0EAB3757-B032-0D4A-938A-A13461DF49DC}"/>
    <w:embedBold r:id="rId4" w:fontKey="{60B63A22-D4F8-264A-B8DE-9632103FDC02}"/>
    <w:embedItalic r:id="rId5" w:fontKey="{A9534361-7AD0-7F43-B0C2-29DF6C7DED26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8294028-41DE-304D-AD7D-F8492B02BE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E196B59-3DF1-9645-8225-9BD402E1D7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EE3EDCA-84F6-5848-86D0-031B39825B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7F59AD"/>
    <w:multiLevelType w:val="multilevel"/>
    <w:tmpl w:val="39CA754A"/>
    <w:lvl w:ilvl="0">
      <w:start w:val="1"/>
      <w:numFmt w:val="bullet"/>
      <w:lvlText w:val="●"/>
      <w:lvlJc w:val="left"/>
      <w:pPr>
        <w:ind w:left="7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0" w:hanging="360"/>
      </w:pPr>
      <w:rPr>
        <w:rFonts w:ascii="Noto Sans Symbols" w:eastAsia="Noto Sans Symbols" w:hAnsi="Noto Sans Symbols" w:cs="Noto Sans Symbols"/>
      </w:rPr>
    </w:lvl>
  </w:abstractNum>
  <w:num w:numId="1" w16cid:durableId="1922442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4E"/>
    <w:rsid w:val="002F1278"/>
    <w:rsid w:val="002F6AFA"/>
    <w:rsid w:val="0036324E"/>
    <w:rsid w:val="00753A9F"/>
    <w:rsid w:val="00782602"/>
    <w:rsid w:val="009E4A7B"/>
    <w:rsid w:val="00AA2F30"/>
    <w:rsid w:val="00EA5C02"/>
    <w:rsid w:val="00FA2590"/>
    <w:rsid w:val="00FE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84241"/>
  <w15:docId w15:val="{5AA36FFF-F4E3-4252-8467-EE8C0292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Kutnik</dc:creator>
  <cp:lastModifiedBy>Łukasz Janiec</cp:lastModifiedBy>
  <cp:revision>2</cp:revision>
  <dcterms:created xsi:type="dcterms:W3CDTF">2026-04-20T10:42:00Z</dcterms:created>
  <dcterms:modified xsi:type="dcterms:W3CDTF">2026-04-20T10:42:00Z</dcterms:modified>
</cp:coreProperties>
</file>