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2E54" w14:textId="77777777" w:rsidR="007A7C47" w:rsidRPr="007A7C47" w:rsidRDefault="007A7C47" w:rsidP="007A7C47">
      <w:pPr>
        <w:rPr>
          <w:b/>
          <w:bCs/>
        </w:rPr>
      </w:pPr>
      <w:r w:rsidRPr="007A7C47">
        <w:rPr>
          <w:b/>
          <w:bCs/>
        </w:rPr>
        <w:t>II KONFERENCJA „MEDYCYNA Z DIAMENTAMI”</w:t>
      </w:r>
      <w:r w:rsidRPr="007A7C47">
        <w:rPr>
          <w:b/>
          <w:bCs/>
        </w:rPr>
        <w:br/>
        <w:t xml:space="preserve">Hotel Polonia </w:t>
      </w:r>
      <w:proofErr w:type="spellStart"/>
      <w:r w:rsidRPr="007A7C47">
        <w:rPr>
          <w:b/>
          <w:bCs/>
        </w:rPr>
        <w:t>Palace</w:t>
      </w:r>
      <w:proofErr w:type="spellEnd"/>
      <w:r w:rsidRPr="007A7C47">
        <w:rPr>
          <w:b/>
          <w:bCs/>
        </w:rPr>
        <w:t>, Warszawa, 6 listopada 2025 r.</w:t>
      </w:r>
    </w:p>
    <w:p w14:paraId="2E92CA29" w14:textId="0742FC1C" w:rsidR="007A7C47" w:rsidRPr="007A7C47" w:rsidRDefault="007A7C47" w:rsidP="007A7C47">
      <w:r w:rsidRPr="007A7C47">
        <mc:AlternateContent>
          <mc:Choice Requires="wps">
            <w:drawing>
              <wp:inline distT="0" distB="0" distL="0" distR="0" wp14:anchorId="44F3A7EE" wp14:editId="146DED76">
                <wp:extent cx="304800" cy="304800"/>
                <wp:effectExtent l="0" t="0" r="0" b="0"/>
                <wp:docPr id="2613157" name="Prostokąt 4" descr="10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D3BEAB" id="Prostokąt 4" o:spid="_x0000_s1026" alt="1017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A7C47">
        <mc:AlternateContent>
          <mc:Choice Requires="wps">
            <w:drawing>
              <wp:inline distT="0" distB="0" distL="0" distR="0" wp14:anchorId="527E1CF1" wp14:editId="4051EFB6">
                <wp:extent cx="304800" cy="304800"/>
                <wp:effectExtent l="0" t="0" r="0" b="0"/>
                <wp:docPr id="2073448237" name="Prostokąt 3" descr="4_punkty_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A38F1D" id="Prostokąt 3" o:spid="_x0000_s1026" alt="4_punkty_ed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062435C" w14:textId="77777777" w:rsidR="007A7C47" w:rsidRPr="007A7C47" w:rsidRDefault="007A7C47" w:rsidP="007A7C47">
      <w:pPr>
        <w:rPr>
          <w:b/>
          <w:bCs/>
        </w:rPr>
      </w:pPr>
      <w:r w:rsidRPr="007A7C47">
        <w:rPr>
          <w:b/>
          <w:bCs/>
        </w:rPr>
        <w:t>SESJA WYKŁADOWA DLA LEKARZY POZ</w:t>
      </w:r>
    </w:p>
    <w:tbl>
      <w:tblPr>
        <w:tblW w:w="1080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9150"/>
      </w:tblGrid>
      <w:tr w:rsidR="007A7C47" w:rsidRPr="007A7C47" w14:paraId="41C52FCA" w14:textId="77777777"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BF10AA" w14:textId="77777777" w:rsidR="007A7C47" w:rsidRPr="007A7C47" w:rsidRDefault="007A7C47" w:rsidP="007A7C47">
            <w:r w:rsidRPr="007A7C47">
              <w:t>od 8:00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EF2759" w14:textId="77777777" w:rsidR="007A7C47" w:rsidRPr="007A7C47" w:rsidRDefault="007A7C47" w:rsidP="007A7C47">
            <w:r w:rsidRPr="007A7C47">
              <w:t>Rejestracja i śniadanie</w:t>
            </w:r>
          </w:p>
        </w:tc>
      </w:tr>
      <w:tr w:rsidR="007A7C47" w:rsidRPr="007A7C47" w14:paraId="0DECFE10" w14:textId="77777777"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C72389" w14:textId="77777777" w:rsidR="007A7C47" w:rsidRPr="007A7C47" w:rsidRDefault="007A7C47" w:rsidP="007A7C47">
            <w:r w:rsidRPr="007A7C47">
              <w:t>8:50–9:00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AB1FBB" w14:textId="77777777" w:rsidR="007A7C47" w:rsidRPr="007A7C47" w:rsidRDefault="007A7C47" w:rsidP="007A7C47">
            <w:r w:rsidRPr="007A7C47">
              <w:t>Rozpoczęcie – </w:t>
            </w:r>
            <w:r w:rsidRPr="007A7C47">
              <w:rPr>
                <w:b/>
                <w:bCs/>
              </w:rPr>
              <w:t>prof. Waldemar Wierzba, Przewodniczący Komitetu Naukowego</w:t>
            </w:r>
          </w:p>
        </w:tc>
      </w:tr>
    </w:tbl>
    <w:p w14:paraId="57DB56F8" w14:textId="77777777" w:rsidR="007A7C47" w:rsidRPr="007A7C47" w:rsidRDefault="007A7C47" w:rsidP="007A7C47">
      <w:pPr>
        <w:rPr>
          <w:b/>
          <w:bCs/>
        </w:rPr>
      </w:pPr>
      <w:r w:rsidRPr="007A7C47">
        <w:rPr>
          <w:b/>
          <w:bCs/>
        </w:rPr>
        <w:t>SESJA WYKŁADOWA PROF. MARKA RĘKASA</w:t>
      </w:r>
    </w:p>
    <w:tbl>
      <w:tblPr>
        <w:tblW w:w="1080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9150"/>
      </w:tblGrid>
      <w:tr w:rsidR="007A7C47" w:rsidRPr="007A7C47" w14:paraId="03CF218B" w14:textId="77777777"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A459EA" w14:textId="77777777" w:rsidR="007A7C47" w:rsidRPr="007A7C47" w:rsidRDefault="007A7C47" w:rsidP="007A7C47">
            <w:r w:rsidRPr="007A7C47">
              <w:t>9:00–9:20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1A161E" w14:textId="77777777" w:rsidR="007A7C47" w:rsidRPr="007A7C47" w:rsidRDefault="007A7C47" w:rsidP="007A7C47">
            <w:r w:rsidRPr="007A7C47">
              <w:t>Optyka spiralna – </w:t>
            </w:r>
            <w:r w:rsidRPr="007A7C47">
              <w:rPr>
                <w:b/>
                <w:bCs/>
              </w:rPr>
              <w:t>prof. Marek Rękas</w:t>
            </w:r>
          </w:p>
        </w:tc>
      </w:tr>
      <w:tr w:rsidR="007A7C47" w:rsidRPr="007A7C47" w14:paraId="1B45828E" w14:textId="77777777"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467E28" w14:textId="77777777" w:rsidR="007A7C47" w:rsidRPr="007A7C47" w:rsidRDefault="007A7C47" w:rsidP="007A7C47">
            <w:r w:rsidRPr="007A7C47">
              <w:t>9:20–9:40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629044" w14:textId="77777777" w:rsidR="007A7C47" w:rsidRPr="007A7C47" w:rsidRDefault="007A7C47" w:rsidP="007A7C47">
            <w:r w:rsidRPr="007A7C47">
              <w:t>Programy Lekowe w DME i RVO – </w:t>
            </w:r>
            <w:r w:rsidRPr="007A7C47">
              <w:rPr>
                <w:b/>
                <w:bCs/>
              </w:rPr>
              <w:t>prof. Anna Matysik-Woźniak</w:t>
            </w:r>
          </w:p>
        </w:tc>
      </w:tr>
      <w:tr w:rsidR="007A7C47" w:rsidRPr="007A7C47" w14:paraId="014B4E7D" w14:textId="77777777"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E532F" w14:textId="77777777" w:rsidR="007A7C47" w:rsidRPr="007A7C47" w:rsidRDefault="007A7C47" w:rsidP="007A7C47">
            <w:r w:rsidRPr="007A7C47">
              <w:t>9:40–10:00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BA047F" w14:textId="77777777" w:rsidR="007A7C47" w:rsidRPr="007A7C47" w:rsidRDefault="007A7C47" w:rsidP="007A7C47">
            <w:r w:rsidRPr="007A7C47">
              <w:t>Leczenie lekami anty-VEGF – </w:t>
            </w:r>
            <w:r w:rsidRPr="007A7C47">
              <w:rPr>
                <w:b/>
                <w:bCs/>
              </w:rPr>
              <w:t>prof. Małgorzata Figurska</w:t>
            </w:r>
          </w:p>
        </w:tc>
      </w:tr>
      <w:tr w:rsidR="007A7C47" w:rsidRPr="007A7C47" w14:paraId="030FF0AD" w14:textId="77777777"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0EB66D" w14:textId="77777777" w:rsidR="007A7C47" w:rsidRPr="007A7C47" w:rsidRDefault="007A7C47" w:rsidP="007A7C47">
            <w:r w:rsidRPr="007A7C47">
              <w:t>10:00–10:20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794318" w14:textId="77777777" w:rsidR="007A7C47" w:rsidRPr="007A7C47" w:rsidRDefault="007A7C47" w:rsidP="007A7C47">
            <w:r w:rsidRPr="007A7C47">
              <w:t>Programy lekowe w AMD – </w:t>
            </w:r>
            <w:r w:rsidRPr="007A7C47">
              <w:rPr>
                <w:b/>
                <w:bCs/>
              </w:rPr>
              <w:t>prof. Sławomir Teper</w:t>
            </w:r>
          </w:p>
        </w:tc>
      </w:tr>
      <w:tr w:rsidR="007A7C47" w:rsidRPr="007A7C47" w14:paraId="37B2EE22" w14:textId="77777777"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90C131" w14:textId="77777777" w:rsidR="007A7C47" w:rsidRPr="007A7C47" w:rsidRDefault="007A7C47" w:rsidP="007A7C47">
            <w:r w:rsidRPr="007A7C47">
              <w:t>10:20–10:40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502BF3" w14:textId="77777777" w:rsidR="007A7C47" w:rsidRPr="007A7C47" w:rsidRDefault="007A7C47" w:rsidP="007A7C47">
            <w:r w:rsidRPr="007A7C47">
              <w:t>Standaryzacja chirurgii refrakcyjnej – wyzwania i korzyści – </w:t>
            </w:r>
            <w:r w:rsidRPr="007A7C47">
              <w:rPr>
                <w:b/>
                <w:bCs/>
              </w:rPr>
              <w:t>prof. Joanna Wierzbowska</w:t>
            </w:r>
          </w:p>
        </w:tc>
      </w:tr>
      <w:tr w:rsidR="007A7C47" w:rsidRPr="007A7C47" w14:paraId="0933FCC7" w14:textId="77777777"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6654B5" w14:textId="77777777" w:rsidR="007A7C47" w:rsidRPr="007A7C47" w:rsidRDefault="007A7C47" w:rsidP="007A7C47">
            <w:r w:rsidRPr="007A7C47">
              <w:t>10:40–11:00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CC9318" w14:textId="77777777" w:rsidR="007A7C47" w:rsidRPr="007A7C47" w:rsidRDefault="007A7C47" w:rsidP="007A7C47">
            <w:r w:rsidRPr="007A7C47">
              <w:t>PRZERWA KAWOWA</w:t>
            </w:r>
          </w:p>
        </w:tc>
      </w:tr>
    </w:tbl>
    <w:p w14:paraId="2A7517EA" w14:textId="77777777" w:rsidR="007A7C47" w:rsidRPr="007A7C47" w:rsidRDefault="007A7C47" w:rsidP="007A7C47">
      <w:pPr>
        <w:rPr>
          <w:b/>
          <w:bCs/>
        </w:rPr>
      </w:pPr>
      <w:r w:rsidRPr="007A7C47">
        <w:rPr>
          <w:b/>
          <w:bCs/>
        </w:rPr>
        <w:t>SESJA WYKŁADOWA PROF. LUCYNY OSTROWSKIEJ</w:t>
      </w:r>
    </w:p>
    <w:tbl>
      <w:tblPr>
        <w:tblW w:w="1080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9150"/>
      </w:tblGrid>
      <w:tr w:rsidR="007A7C47" w:rsidRPr="007A7C47" w14:paraId="10292D14" w14:textId="77777777">
        <w:trPr>
          <w:trHeight w:val="450"/>
        </w:trPr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2339A2" w14:textId="77777777" w:rsidR="007A7C47" w:rsidRPr="007A7C47" w:rsidRDefault="007A7C47" w:rsidP="007A7C47">
            <w:r w:rsidRPr="007A7C47">
              <w:t>11:00–11:20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6DC96" w14:textId="77777777" w:rsidR="007A7C47" w:rsidRPr="007A7C47" w:rsidRDefault="007A7C47" w:rsidP="007A7C47">
            <w:r w:rsidRPr="007A7C47">
              <w:t xml:space="preserve">Kompleksowa opieka nad chorym na chorobę </w:t>
            </w:r>
            <w:proofErr w:type="spellStart"/>
            <w:r w:rsidRPr="007A7C47">
              <w:t>otyłościową</w:t>
            </w:r>
            <w:proofErr w:type="spellEnd"/>
            <w:r w:rsidRPr="007A7C47">
              <w:t>. Praktyczny poradnik dla lekarzy POZ na podstawie wytycznych PTLO 2024 – </w:t>
            </w:r>
            <w:r w:rsidRPr="007A7C47">
              <w:rPr>
                <w:b/>
                <w:bCs/>
              </w:rPr>
              <w:t>prof. Lucyna Ostrowska</w:t>
            </w:r>
          </w:p>
        </w:tc>
      </w:tr>
      <w:tr w:rsidR="007A7C47" w:rsidRPr="007A7C47" w14:paraId="13B06127" w14:textId="77777777">
        <w:trPr>
          <w:trHeight w:val="450"/>
        </w:trPr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B30FCA" w14:textId="77777777" w:rsidR="007A7C47" w:rsidRPr="007A7C47" w:rsidRDefault="007A7C47" w:rsidP="007A7C47">
            <w:r w:rsidRPr="007A7C47">
              <w:t>11:20–11:40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7182B6" w14:textId="77777777" w:rsidR="007A7C47" w:rsidRPr="007A7C47" w:rsidRDefault="007A7C47" w:rsidP="007A7C47">
            <w:r w:rsidRPr="007A7C47">
              <w:t>Jak skutecznie chronić układ sercowo-naczyniowy u pacjentów chorujących na otyłość? – </w:t>
            </w:r>
            <w:r w:rsidRPr="007A7C47">
              <w:rPr>
                <w:b/>
                <w:bCs/>
              </w:rPr>
              <w:t>prof. Paweł Bogdański</w:t>
            </w:r>
          </w:p>
        </w:tc>
      </w:tr>
    </w:tbl>
    <w:p w14:paraId="708BD155" w14:textId="77777777" w:rsidR="007A7C47" w:rsidRPr="007A7C47" w:rsidRDefault="007A7C47" w:rsidP="007A7C47">
      <w:pPr>
        <w:rPr>
          <w:b/>
          <w:bCs/>
        </w:rPr>
      </w:pPr>
      <w:r w:rsidRPr="007A7C47">
        <w:rPr>
          <w:b/>
          <w:bCs/>
        </w:rPr>
        <w:t>SESJA WYKŁADOWA PROF. MARIUSZA BIDZIŃSKIEGO</w:t>
      </w:r>
    </w:p>
    <w:tbl>
      <w:tblPr>
        <w:tblW w:w="1080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9150"/>
      </w:tblGrid>
      <w:tr w:rsidR="007A7C47" w:rsidRPr="007A7C47" w14:paraId="58422615" w14:textId="77777777"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EAA49D" w14:textId="77777777" w:rsidR="007A7C47" w:rsidRPr="007A7C47" w:rsidRDefault="007A7C47" w:rsidP="007A7C47">
            <w:r w:rsidRPr="007A7C47">
              <w:t>11:40–12:00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B9E2E4" w14:textId="77777777" w:rsidR="007A7C47" w:rsidRPr="007A7C47" w:rsidRDefault="007A7C47" w:rsidP="007A7C47">
            <w:r w:rsidRPr="007A7C47">
              <w:t>Rak jajnika (</w:t>
            </w:r>
            <w:proofErr w:type="spellStart"/>
            <w:r w:rsidRPr="007A7C47">
              <w:t>Abbvie</w:t>
            </w:r>
            <w:proofErr w:type="spellEnd"/>
            <w:r w:rsidRPr="007A7C47">
              <w:t>) – </w:t>
            </w:r>
            <w:r w:rsidRPr="007A7C47">
              <w:rPr>
                <w:b/>
                <w:bCs/>
              </w:rPr>
              <w:t>prof. Mariusz Bidziński</w:t>
            </w:r>
          </w:p>
        </w:tc>
      </w:tr>
      <w:tr w:rsidR="007A7C47" w:rsidRPr="007A7C47" w14:paraId="48E17103" w14:textId="77777777"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BBEAFC" w14:textId="77777777" w:rsidR="007A7C47" w:rsidRPr="007A7C47" w:rsidRDefault="007A7C47" w:rsidP="007A7C47">
            <w:r w:rsidRPr="007A7C47">
              <w:t>12:00–12:15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32D34F" w14:textId="77777777" w:rsidR="007A7C47" w:rsidRPr="007A7C47" w:rsidRDefault="007A7C47" w:rsidP="007A7C47">
            <w:r w:rsidRPr="007A7C47">
              <w:t>Czy rak jajnika może być rozpoznany wcześnie – </w:t>
            </w:r>
            <w:r w:rsidRPr="007A7C47">
              <w:rPr>
                <w:b/>
                <w:bCs/>
              </w:rPr>
              <w:t xml:space="preserve">dr Anna </w:t>
            </w:r>
            <w:proofErr w:type="spellStart"/>
            <w:r w:rsidRPr="007A7C47">
              <w:rPr>
                <w:b/>
                <w:bCs/>
              </w:rPr>
              <w:t>Dańska</w:t>
            </w:r>
            <w:proofErr w:type="spellEnd"/>
            <w:r w:rsidRPr="007A7C47">
              <w:rPr>
                <w:b/>
                <w:bCs/>
              </w:rPr>
              <w:t>-Bidzińska</w:t>
            </w:r>
          </w:p>
        </w:tc>
      </w:tr>
      <w:tr w:rsidR="007A7C47" w:rsidRPr="007A7C47" w14:paraId="4F10463C" w14:textId="77777777"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96ED6" w14:textId="77777777" w:rsidR="007A7C47" w:rsidRPr="007A7C47" w:rsidRDefault="007A7C47" w:rsidP="007A7C47">
            <w:r w:rsidRPr="007A7C47">
              <w:t>12:15–12:30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DDCD0D" w14:textId="77777777" w:rsidR="007A7C47" w:rsidRPr="007A7C47" w:rsidRDefault="007A7C47" w:rsidP="007A7C47">
            <w:r w:rsidRPr="007A7C47">
              <w:t>Jak nadzorować chorych po leczeniu nowotworów narządu rodnego – </w:t>
            </w:r>
            <w:r w:rsidRPr="007A7C47">
              <w:rPr>
                <w:b/>
                <w:bCs/>
              </w:rPr>
              <w:t>prof. Paweł Derlatka</w:t>
            </w:r>
          </w:p>
        </w:tc>
      </w:tr>
      <w:tr w:rsidR="007A7C47" w:rsidRPr="007A7C47" w14:paraId="4B35E93D" w14:textId="77777777"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6355D2" w14:textId="77777777" w:rsidR="007A7C47" w:rsidRPr="007A7C47" w:rsidRDefault="007A7C47" w:rsidP="007A7C47">
            <w:r w:rsidRPr="007A7C47">
              <w:lastRenderedPageBreak/>
              <w:t>12:30–12:45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E033F5" w14:textId="77777777" w:rsidR="007A7C47" w:rsidRPr="007A7C47" w:rsidRDefault="007A7C47" w:rsidP="007A7C47">
            <w:r w:rsidRPr="007A7C47">
              <w:t>Zagadnienia genetyki w nowotworach narządu rodnego –</w:t>
            </w:r>
            <w:r w:rsidRPr="007A7C47">
              <w:rPr>
                <w:b/>
                <w:bCs/>
              </w:rPr>
              <w:t xml:space="preserve"> dr Andrzej </w:t>
            </w:r>
            <w:proofErr w:type="spellStart"/>
            <w:r w:rsidRPr="007A7C47">
              <w:rPr>
                <w:b/>
                <w:bCs/>
              </w:rPr>
              <w:t>Tysarowski</w:t>
            </w:r>
            <w:proofErr w:type="spellEnd"/>
          </w:p>
        </w:tc>
      </w:tr>
      <w:tr w:rsidR="007A7C47" w:rsidRPr="007A7C47" w14:paraId="547994C6" w14:textId="77777777">
        <w:trPr>
          <w:trHeight w:val="45"/>
        </w:trPr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419B94" w14:textId="77777777" w:rsidR="007A7C47" w:rsidRPr="007A7C47" w:rsidRDefault="007A7C47" w:rsidP="007A7C47">
            <w:r w:rsidRPr="007A7C47">
              <w:t>12:45–13:00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FA7579" w14:textId="77777777" w:rsidR="007A7C47" w:rsidRPr="007A7C47" w:rsidRDefault="007A7C47" w:rsidP="007A7C47">
            <w:r w:rsidRPr="007A7C47">
              <w:t>Rak trzonu macicy wzrastający problem społeczny – </w:t>
            </w:r>
            <w:r w:rsidRPr="007A7C47">
              <w:rPr>
                <w:b/>
                <w:bCs/>
              </w:rPr>
              <w:t>prof. Radosław Mądry</w:t>
            </w:r>
          </w:p>
        </w:tc>
      </w:tr>
    </w:tbl>
    <w:p w14:paraId="574D4665" w14:textId="77777777" w:rsidR="007A7C47" w:rsidRPr="007A7C47" w:rsidRDefault="007A7C47" w:rsidP="007A7C47">
      <w:pPr>
        <w:rPr>
          <w:b/>
          <w:bCs/>
        </w:rPr>
      </w:pPr>
      <w:r w:rsidRPr="007A7C47">
        <w:rPr>
          <w:b/>
          <w:bCs/>
        </w:rPr>
        <w:t>SESJA WYKŁADOWA PROF. GRAŻYNY RYDZEWSKIEJ-WYSZKOWSKIEJ</w:t>
      </w:r>
    </w:p>
    <w:tbl>
      <w:tblPr>
        <w:tblW w:w="1080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9150"/>
      </w:tblGrid>
      <w:tr w:rsidR="007A7C47" w:rsidRPr="007A7C47" w14:paraId="61467B52" w14:textId="77777777"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92820F" w14:textId="77777777" w:rsidR="007A7C47" w:rsidRPr="007A7C47" w:rsidRDefault="007A7C47" w:rsidP="007A7C47">
            <w:r w:rsidRPr="007A7C47">
              <w:t>13:00–13:20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944C78" w14:textId="77777777" w:rsidR="007A7C47" w:rsidRPr="007A7C47" w:rsidRDefault="007A7C47" w:rsidP="007A7C47">
            <w:r w:rsidRPr="007A7C47">
              <w:t>Opieka koordynowana w NZJ – </w:t>
            </w:r>
            <w:r w:rsidRPr="007A7C47">
              <w:rPr>
                <w:b/>
                <w:bCs/>
              </w:rPr>
              <w:t>prof. Grażyna Rydzewska-Wyszkowska</w:t>
            </w:r>
          </w:p>
        </w:tc>
      </w:tr>
    </w:tbl>
    <w:p w14:paraId="67F5EFFF" w14:textId="77777777" w:rsidR="007A7C47" w:rsidRPr="007A7C47" w:rsidRDefault="007A7C47" w:rsidP="007A7C47">
      <w:pPr>
        <w:rPr>
          <w:b/>
          <w:bCs/>
        </w:rPr>
      </w:pPr>
      <w:r w:rsidRPr="007A7C47">
        <w:rPr>
          <w:b/>
          <w:bCs/>
        </w:rPr>
        <w:t>SESJA WYKŁADOWA PROF. IWONY HUS</w:t>
      </w:r>
    </w:p>
    <w:tbl>
      <w:tblPr>
        <w:tblW w:w="1080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9150"/>
      </w:tblGrid>
      <w:tr w:rsidR="007A7C47" w:rsidRPr="007A7C47" w14:paraId="1E15F03B" w14:textId="77777777"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050976" w14:textId="77777777" w:rsidR="007A7C47" w:rsidRPr="007A7C47" w:rsidRDefault="007A7C47" w:rsidP="007A7C47">
            <w:r w:rsidRPr="007A7C47">
              <w:t>13:20–13:40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48EF6D" w14:textId="77777777" w:rsidR="007A7C47" w:rsidRPr="007A7C47" w:rsidRDefault="007A7C47" w:rsidP="007A7C47">
            <w:r w:rsidRPr="007A7C47">
              <w:t xml:space="preserve">Kiedy podejrzewać szpiczaka </w:t>
            </w:r>
            <w:proofErr w:type="spellStart"/>
            <w:r w:rsidRPr="007A7C47">
              <w:t>plazmocytowego</w:t>
            </w:r>
            <w:proofErr w:type="spellEnd"/>
            <w:r w:rsidRPr="007A7C47">
              <w:t>? – </w:t>
            </w:r>
            <w:r w:rsidRPr="007A7C47">
              <w:rPr>
                <w:b/>
                <w:bCs/>
              </w:rPr>
              <w:t>prof. Iwona Hus</w:t>
            </w:r>
          </w:p>
        </w:tc>
      </w:tr>
    </w:tbl>
    <w:p w14:paraId="4AADD3C9" w14:textId="77777777" w:rsidR="007A7C47" w:rsidRPr="007A7C47" w:rsidRDefault="007A7C47" w:rsidP="007A7C47">
      <w:pPr>
        <w:rPr>
          <w:b/>
          <w:bCs/>
        </w:rPr>
      </w:pPr>
      <w:r w:rsidRPr="007A7C47">
        <w:rPr>
          <w:b/>
          <w:bCs/>
        </w:rPr>
        <w:t>SESJA WYKŁADOWA PROF. IRENY WALECKIEJ</w:t>
      </w:r>
    </w:p>
    <w:tbl>
      <w:tblPr>
        <w:tblW w:w="1080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9150"/>
      </w:tblGrid>
      <w:tr w:rsidR="007A7C47" w:rsidRPr="007A7C47" w14:paraId="469AED78" w14:textId="77777777"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A2A362" w14:textId="77777777" w:rsidR="007A7C47" w:rsidRPr="007A7C47" w:rsidRDefault="007A7C47" w:rsidP="007A7C47">
            <w:r w:rsidRPr="007A7C47">
              <w:t>13:40–14:00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2A684" w14:textId="77777777" w:rsidR="007A7C47" w:rsidRPr="007A7C47" w:rsidRDefault="007A7C47" w:rsidP="007A7C47">
            <w:r w:rsidRPr="007A7C47">
              <w:t>Trądzik odwrócony – </w:t>
            </w:r>
            <w:r w:rsidRPr="007A7C47">
              <w:rPr>
                <w:b/>
                <w:bCs/>
              </w:rPr>
              <w:t>prof. Irena Walecka</w:t>
            </w:r>
          </w:p>
        </w:tc>
      </w:tr>
      <w:tr w:rsidR="007A7C47" w:rsidRPr="007A7C47" w14:paraId="049DCC48" w14:textId="77777777"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94F46D" w14:textId="77777777" w:rsidR="007A7C47" w:rsidRPr="007A7C47" w:rsidRDefault="007A7C47" w:rsidP="007A7C47">
            <w:r w:rsidRPr="007A7C47">
              <w:t>14:00–14:20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71DFA7" w14:textId="77777777" w:rsidR="007A7C47" w:rsidRPr="007A7C47" w:rsidRDefault="007A7C47" w:rsidP="007A7C47">
            <w:r w:rsidRPr="007A7C47">
              <w:t>Atopowe zapalenie skóry – </w:t>
            </w:r>
            <w:r w:rsidRPr="007A7C47">
              <w:rPr>
                <w:b/>
                <w:bCs/>
              </w:rPr>
              <w:t>prof. Witold Owczarek</w:t>
            </w:r>
          </w:p>
        </w:tc>
      </w:tr>
    </w:tbl>
    <w:p w14:paraId="34B2ABFE" w14:textId="77777777" w:rsidR="007A7C47" w:rsidRPr="007A7C47" w:rsidRDefault="007A7C47" w:rsidP="007A7C47">
      <w:pPr>
        <w:rPr>
          <w:b/>
          <w:bCs/>
        </w:rPr>
      </w:pPr>
      <w:r w:rsidRPr="007A7C47">
        <w:rPr>
          <w:b/>
          <w:bCs/>
        </w:rPr>
        <w:t>DEBATA „Gdzie jesteśmy w eliminacji HPV w Polsce?”</w:t>
      </w:r>
    </w:p>
    <w:tbl>
      <w:tblPr>
        <w:tblW w:w="1080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9150"/>
      </w:tblGrid>
      <w:tr w:rsidR="007A7C47" w:rsidRPr="007A7C47" w14:paraId="0F22075D" w14:textId="77777777"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7CEDD7" w14:textId="77777777" w:rsidR="007A7C47" w:rsidRPr="007A7C47" w:rsidRDefault="007A7C47" w:rsidP="007A7C47">
            <w:r w:rsidRPr="007A7C47">
              <w:t>14:20–15:00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BD1E48" w14:textId="77777777" w:rsidR="007A7C47" w:rsidRPr="007A7C47" w:rsidRDefault="007A7C47" w:rsidP="007A7C47">
            <w:r w:rsidRPr="007A7C47">
              <w:rPr>
                <w:b/>
                <w:bCs/>
              </w:rPr>
              <w:t>MODERATOR</w:t>
            </w:r>
            <w:r w:rsidRPr="007A7C47">
              <w:t>: </w:t>
            </w:r>
            <w:r w:rsidRPr="007A7C47">
              <w:rPr>
                <w:i/>
                <w:iCs/>
              </w:rPr>
              <w:t>Ewa Kurzyńska, Długo i szczęśliwie</w:t>
            </w:r>
          </w:p>
          <w:p w14:paraId="463F8D71" w14:textId="77777777" w:rsidR="007A7C47" w:rsidRPr="007A7C47" w:rsidRDefault="007A7C47" w:rsidP="007A7C47">
            <w:r w:rsidRPr="007A7C47">
              <w:rPr>
                <w:b/>
                <w:bCs/>
              </w:rPr>
              <w:t>PANELIŚCI</w:t>
            </w:r>
            <w:r w:rsidRPr="007A7C47">
              <w:t>: </w:t>
            </w:r>
            <w:r w:rsidRPr="007A7C47">
              <w:rPr>
                <w:i/>
                <w:iCs/>
              </w:rPr>
              <w:t>dr Paweł Grzesiowski, Alicja Łepkowska-</w:t>
            </w:r>
            <w:proofErr w:type="spellStart"/>
            <w:r w:rsidRPr="007A7C47">
              <w:rPr>
                <w:i/>
                <w:iCs/>
              </w:rPr>
              <w:t>Gołaś</w:t>
            </w:r>
            <w:proofErr w:type="spellEnd"/>
            <w:r w:rsidRPr="007A7C47">
              <w:rPr>
                <w:i/>
                <w:iCs/>
              </w:rPr>
              <w:t>, Anna Baumann-Popczyk, Paulina Piechna-</w:t>
            </w:r>
            <w:proofErr w:type="spellStart"/>
            <w:r w:rsidRPr="007A7C47">
              <w:rPr>
                <w:i/>
                <w:iCs/>
              </w:rPr>
              <w:t>Więckiewicz</w:t>
            </w:r>
            <w:proofErr w:type="spellEnd"/>
            <w:r w:rsidRPr="007A7C47">
              <w:rPr>
                <w:i/>
                <w:iCs/>
              </w:rPr>
              <w:t xml:space="preserve">, Barbara </w:t>
            </w:r>
            <w:proofErr w:type="spellStart"/>
            <w:r w:rsidRPr="007A7C47">
              <w:rPr>
                <w:i/>
                <w:iCs/>
              </w:rPr>
              <w:t>Pepke</w:t>
            </w:r>
            <w:proofErr w:type="spellEnd"/>
            <w:r w:rsidRPr="007A7C47">
              <w:rPr>
                <w:i/>
                <w:iCs/>
              </w:rPr>
              <w:t xml:space="preserve">, dr n. med. Monika </w:t>
            </w:r>
            <w:proofErr w:type="spellStart"/>
            <w:r w:rsidRPr="007A7C47">
              <w:rPr>
                <w:i/>
                <w:iCs/>
              </w:rPr>
              <w:t>Pliszkiewicz</w:t>
            </w:r>
            <w:proofErr w:type="spellEnd"/>
            <w:r w:rsidRPr="007A7C47">
              <w:rPr>
                <w:i/>
                <w:iCs/>
              </w:rPr>
              <w:t xml:space="preserve">, Jagoda </w:t>
            </w:r>
            <w:proofErr w:type="spellStart"/>
            <w:r w:rsidRPr="007A7C47">
              <w:rPr>
                <w:i/>
                <w:iCs/>
              </w:rPr>
              <w:t>Towalska</w:t>
            </w:r>
            <w:proofErr w:type="spellEnd"/>
            <w:r w:rsidRPr="007A7C47">
              <w:rPr>
                <w:i/>
                <w:iCs/>
              </w:rPr>
              <w:t xml:space="preserve">, Natalia </w:t>
            </w:r>
            <w:proofErr w:type="spellStart"/>
            <w:r w:rsidRPr="007A7C47">
              <w:rPr>
                <w:i/>
                <w:iCs/>
              </w:rPr>
              <w:t>Smuś</w:t>
            </w:r>
            <w:proofErr w:type="spellEnd"/>
          </w:p>
        </w:tc>
      </w:tr>
      <w:tr w:rsidR="007A7C47" w:rsidRPr="007A7C47" w14:paraId="630043DA" w14:textId="77777777">
        <w:tc>
          <w:tcPr>
            <w:tcW w:w="16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813010" w14:textId="77777777" w:rsidR="007A7C47" w:rsidRPr="007A7C47" w:rsidRDefault="007A7C47" w:rsidP="007A7C47">
            <w:r w:rsidRPr="007A7C47">
              <w:t>15:00–15:45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1D8EE9" w14:textId="77777777" w:rsidR="007A7C47" w:rsidRPr="007A7C47" w:rsidRDefault="007A7C47" w:rsidP="007A7C47">
            <w:r w:rsidRPr="007A7C47">
              <w:rPr>
                <w:b/>
                <w:bCs/>
              </w:rPr>
              <w:t>OBIAD</w:t>
            </w:r>
          </w:p>
        </w:tc>
      </w:tr>
    </w:tbl>
    <w:p w14:paraId="471A3FCE" w14:textId="77777777" w:rsidR="00DD4F8D" w:rsidRDefault="00DD4F8D"/>
    <w:sectPr w:rsidR="00DD4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47"/>
    <w:rsid w:val="00222214"/>
    <w:rsid w:val="002B77DA"/>
    <w:rsid w:val="007A7C47"/>
    <w:rsid w:val="00DD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1D05"/>
  <w15:chartTrackingRefBased/>
  <w15:docId w15:val="{03403B9A-DF15-486A-8294-265E2B4E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7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7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7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7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7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7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7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7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7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7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7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7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7C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7C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7C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7C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7C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7C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7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7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7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7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7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7C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7C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7C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7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7C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7C4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A7C4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304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Kadzikiewicz</dc:creator>
  <cp:keywords/>
  <dc:description/>
  <cp:lastModifiedBy>Natalia Kadzikiewicz</cp:lastModifiedBy>
  <cp:revision>1</cp:revision>
  <dcterms:created xsi:type="dcterms:W3CDTF">2025-10-28T09:02:00Z</dcterms:created>
  <dcterms:modified xsi:type="dcterms:W3CDTF">2025-10-28T09:06:00Z</dcterms:modified>
</cp:coreProperties>
</file>