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2830"/>
        <w:gridCol w:w="1701"/>
        <w:gridCol w:w="6096"/>
        <w:gridCol w:w="4677"/>
      </w:tblGrid>
      <w:tr w:rsidR="00BB44B3" w14:paraId="2BEF23C8" w14:textId="77777777" w:rsidTr="005E4F5C">
        <w:trPr>
          <w:trHeight w:val="680"/>
        </w:trPr>
        <w:tc>
          <w:tcPr>
            <w:tcW w:w="2830" w:type="dxa"/>
            <w:vMerge w:val="restart"/>
            <w:vAlign w:val="center"/>
          </w:tcPr>
          <w:p w14:paraId="4CA07E06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0F9887" w14:textId="504AA4B5" w:rsidR="00B302CB" w:rsidRDefault="00B302CB" w:rsidP="00C60829">
            <w:pPr>
              <w:jc w:val="center"/>
            </w:pPr>
            <w:r>
              <w:t>8:50</w:t>
            </w:r>
            <w:r w:rsidR="00BA28DD">
              <w:t xml:space="preserve"> – 9:00</w:t>
            </w:r>
          </w:p>
        </w:tc>
        <w:tc>
          <w:tcPr>
            <w:tcW w:w="6096" w:type="dxa"/>
            <w:vAlign w:val="center"/>
          </w:tcPr>
          <w:p w14:paraId="255B3F8C" w14:textId="0BB5A088" w:rsidR="00B302CB" w:rsidRPr="00C60829" w:rsidRDefault="00B302CB" w:rsidP="00C60829">
            <w:pPr>
              <w:rPr>
                <w:b/>
                <w:bCs/>
              </w:rPr>
            </w:pPr>
            <w:r w:rsidRPr="00C60829">
              <w:rPr>
                <w:b/>
                <w:bCs/>
              </w:rPr>
              <w:t>Otwarcie konferencji</w:t>
            </w:r>
          </w:p>
        </w:tc>
        <w:tc>
          <w:tcPr>
            <w:tcW w:w="4677" w:type="dxa"/>
            <w:vAlign w:val="center"/>
          </w:tcPr>
          <w:p w14:paraId="38A1A2CB" w14:textId="7373920A" w:rsidR="00B302CB" w:rsidRDefault="00B302CB" w:rsidP="00C60829">
            <w:r>
              <w:t>Mgr Zuzanna Przekop</w:t>
            </w:r>
            <w:r w:rsidR="00BB44B3">
              <w:br/>
            </w:r>
            <w:r>
              <w:t>Mgr Zuzanna Zaczek</w:t>
            </w:r>
          </w:p>
        </w:tc>
      </w:tr>
      <w:tr w:rsidR="00BB44B3" w14:paraId="0940FDA3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103C87ED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D374185" w14:textId="0019865D" w:rsidR="00B302CB" w:rsidRDefault="00B302CB" w:rsidP="00C60829">
            <w:pPr>
              <w:jc w:val="center"/>
            </w:pPr>
            <w:r>
              <w:t>9:00 – 9:30</w:t>
            </w:r>
          </w:p>
        </w:tc>
        <w:tc>
          <w:tcPr>
            <w:tcW w:w="6096" w:type="dxa"/>
            <w:vAlign w:val="center"/>
          </w:tcPr>
          <w:p w14:paraId="4BD994E2" w14:textId="4D589648" w:rsidR="00B302CB" w:rsidRDefault="00B302CB" w:rsidP="00C60829">
            <w:r w:rsidRPr="00C60829">
              <w:rPr>
                <w:b/>
                <w:bCs/>
              </w:rPr>
              <w:t>Wykład inauguracyjny:</w:t>
            </w:r>
            <w:r>
              <w:t xml:space="preserve"> </w:t>
            </w:r>
            <w:r w:rsidRPr="00C60829">
              <w:t>Jak odnaleźć w pacjencie gen zwycięzcy i jak go dobrze odżywić</w:t>
            </w:r>
          </w:p>
        </w:tc>
        <w:tc>
          <w:tcPr>
            <w:tcW w:w="4677" w:type="dxa"/>
            <w:vAlign w:val="center"/>
          </w:tcPr>
          <w:p w14:paraId="75318ED2" w14:textId="19EDD745" w:rsidR="00B302CB" w:rsidRDefault="00B302CB" w:rsidP="00C60829">
            <w:r>
              <w:t>Prof. dr hab. n. med. Tomasz Banasiewicz</w:t>
            </w:r>
          </w:p>
        </w:tc>
      </w:tr>
      <w:tr w:rsidR="00BB44B3" w14:paraId="7842A84F" w14:textId="77777777" w:rsidTr="005E4F5C">
        <w:trPr>
          <w:trHeight w:val="680"/>
        </w:trPr>
        <w:tc>
          <w:tcPr>
            <w:tcW w:w="2830" w:type="dxa"/>
            <w:vMerge w:val="restart"/>
            <w:vAlign w:val="center"/>
          </w:tcPr>
          <w:p w14:paraId="1D4F06B2" w14:textId="072CD44A" w:rsidR="00B302CB" w:rsidRPr="00B302CB" w:rsidRDefault="00B302CB" w:rsidP="00B302CB">
            <w:pPr>
              <w:jc w:val="center"/>
              <w:rPr>
                <w:b/>
                <w:bCs/>
              </w:rPr>
            </w:pPr>
            <w:r w:rsidRPr="00B302CB">
              <w:rPr>
                <w:b/>
                <w:bCs/>
              </w:rPr>
              <w:t>SESJA I</w:t>
            </w:r>
          </w:p>
        </w:tc>
        <w:tc>
          <w:tcPr>
            <w:tcW w:w="1701" w:type="dxa"/>
            <w:vAlign w:val="center"/>
          </w:tcPr>
          <w:p w14:paraId="7BC0A224" w14:textId="279D4B16" w:rsidR="00B302CB" w:rsidRDefault="00B302CB" w:rsidP="00C60829">
            <w:pPr>
              <w:jc w:val="center"/>
            </w:pPr>
            <w:r>
              <w:t>9:30 – 9:50</w:t>
            </w:r>
          </w:p>
        </w:tc>
        <w:tc>
          <w:tcPr>
            <w:tcW w:w="6096" w:type="dxa"/>
            <w:vAlign w:val="center"/>
          </w:tcPr>
          <w:p w14:paraId="28194A39" w14:textId="1FAE573D" w:rsidR="00B302CB" w:rsidRPr="00C60829" w:rsidRDefault="00B302CB" w:rsidP="00C60829">
            <w:r>
              <w:rPr>
                <w:b/>
                <w:bCs/>
              </w:rPr>
              <w:t>Wykład:</w:t>
            </w:r>
            <w:r>
              <w:t xml:space="preserve"> Programowanie metaboliczne</w:t>
            </w:r>
          </w:p>
        </w:tc>
        <w:tc>
          <w:tcPr>
            <w:tcW w:w="4677" w:type="dxa"/>
            <w:vAlign w:val="center"/>
          </w:tcPr>
          <w:p w14:paraId="6D412C05" w14:textId="3F38BDDF" w:rsidR="00B302CB" w:rsidRDefault="00B302CB" w:rsidP="00C60829"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 xml:space="preserve">. Wanda </w:t>
            </w:r>
            <w:proofErr w:type="spellStart"/>
            <w:r>
              <w:t>Baltaza</w:t>
            </w:r>
            <w:proofErr w:type="spellEnd"/>
          </w:p>
        </w:tc>
      </w:tr>
      <w:tr w:rsidR="00BB44B3" w14:paraId="67DB4571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303FDF81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6E14A2" w14:textId="37B8E0F5" w:rsidR="00B302CB" w:rsidRDefault="00B302CB" w:rsidP="00C60829">
            <w:pPr>
              <w:jc w:val="center"/>
            </w:pPr>
            <w:r>
              <w:t>9:50 – 10:10</w:t>
            </w:r>
          </w:p>
        </w:tc>
        <w:tc>
          <w:tcPr>
            <w:tcW w:w="6096" w:type="dxa"/>
            <w:vAlign w:val="center"/>
          </w:tcPr>
          <w:p w14:paraId="231A4A3E" w14:textId="2D9B5F9A" w:rsidR="00B302CB" w:rsidRPr="00C60829" w:rsidRDefault="00B302CB" w:rsidP="00C60829">
            <w:r>
              <w:rPr>
                <w:b/>
                <w:bCs/>
              </w:rPr>
              <w:t>Wykład:</w:t>
            </w:r>
            <w:r>
              <w:t xml:space="preserve"> Postępowanie dietetyczne w migrenie</w:t>
            </w:r>
          </w:p>
        </w:tc>
        <w:tc>
          <w:tcPr>
            <w:tcW w:w="4677" w:type="dxa"/>
            <w:vAlign w:val="center"/>
          </w:tcPr>
          <w:p w14:paraId="429EF9A0" w14:textId="43D140F7" w:rsidR="00B302CB" w:rsidRDefault="00B302CB" w:rsidP="00C60829">
            <w:r>
              <w:t xml:space="preserve">Mgr Małgorzata </w:t>
            </w:r>
            <w:proofErr w:type="spellStart"/>
            <w:r>
              <w:t>Pielichowska</w:t>
            </w:r>
            <w:proofErr w:type="spellEnd"/>
          </w:p>
        </w:tc>
      </w:tr>
      <w:tr w:rsidR="00BB44B3" w14:paraId="110F9D13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6203E37B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A3AC0F2" w14:textId="4B361483" w:rsidR="00B302CB" w:rsidRDefault="00B302CB" w:rsidP="00C60829">
            <w:pPr>
              <w:jc w:val="center"/>
            </w:pPr>
            <w:r>
              <w:t>10:10 – 10:30</w:t>
            </w:r>
          </w:p>
        </w:tc>
        <w:tc>
          <w:tcPr>
            <w:tcW w:w="6096" w:type="dxa"/>
            <w:vAlign w:val="center"/>
          </w:tcPr>
          <w:p w14:paraId="4B08E6E5" w14:textId="6F49477D" w:rsidR="00B302CB" w:rsidRPr="00B302CB" w:rsidRDefault="00B302CB" w:rsidP="00C60829">
            <w:r>
              <w:rPr>
                <w:b/>
                <w:bCs/>
              </w:rPr>
              <w:t>Wykład:</w:t>
            </w:r>
            <w:r>
              <w:t xml:space="preserve"> Żywienie w przewlekłej niewydolności nerek</w:t>
            </w:r>
          </w:p>
        </w:tc>
        <w:tc>
          <w:tcPr>
            <w:tcW w:w="4677" w:type="dxa"/>
            <w:vAlign w:val="center"/>
          </w:tcPr>
          <w:p w14:paraId="2F8EB702" w14:textId="59E93B9C" w:rsidR="00B302CB" w:rsidRDefault="00B302CB" w:rsidP="00C60829">
            <w:r>
              <w:t>Prof. dr hab. n. med. Ryszard Gellert</w:t>
            </w:r>
          </w:p>
        </w:tc>
      </w:tr>
      <w:tr w:rsidR="00BB44B3" w14:paraId="4D1155DB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1F09911C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D10A348" w14:textId="16D252E4" w:rsidR="00B302CB" w:rsidRDefault="00B302CB" w:rsidP="00C60829">
            <w:pPr>
              <w:jc w:val="center"/>
            </w:pPr>
            <w:r>
              <w:t>10:30 – 10:50</w:t>
            </w:r>
          </w:p>
        </w:tc>
        <w:tc>
          <w:tcPr>
            <w:tcW w:w="6096" w:type="dxa"/>
            <w:vAlign w:val="center"/>
          </w:tcPr>
          <w:p w14:paraId="1254DF45" w14:textId="1BADE45A" w:rsidR="00B302CB" w:rsidRPr="00B302CB" w:rsidRDefault="00B302CB" w:rsidP="00C60829">
            <w:r>
              <w:rPr>
                <w:b/>
                <w:bCs/>
              </w:rPr>
              <w:t xml:space="preserve">Wykład: </w:t>
            </w:r>
            <w:proofErr w:type="spellStart"/>
            <w:r>
              <w:t>Sarkopenia</w:t>
            </w:r>
            <w:proofErr w:type="spellEnd"/>
          </w:p>
        </w:tc>
        <w:tc>
          <w:tcPr>
            <w:tcW w:w="4677" w:type="dxa"/>
            <w:vAlign w:val="center"/>
          </w:tcPr>
          <w:p w14:paraId="5D0612EF" w14:textId="043D431F" w:rsidR="00B302CB" w:rsidRDefault="00B302CB" w:rsidP="00C60829"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>. Magdalena Milewska</w:t>
            </w:r>
          </w:p>
        </w:tc>
      </w:tr>
      <w:tr w:rsidR="00BB44B3" w14:paraId="177B35D0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2D179624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E7A5E9" w14:textId="23A4B91F" w:rsidR="00B302CB" w:rsidRDefault="00B302CB" w:rsidP="00C60829">
            <w:pPr>
              <w:jc w:val="center"/>
            </w:pPr>
            <w:r>
              <w:t>10:50 – 11:10</w:t>
            </w:r>
          </w:p>
        </w:tc>
        <w:tc>
          <w:tcPr>
            <w:tcW w:w="6096" w:type="dxa"/>
            <w:vAlign w:val="center"/>
          </w:tcPr>
          <w:p w14:paraId="5DD4DCBF" w14:textId="519FEBA9" w:rsidR="00B302CB" w:rsidRPr="00B302CB" w:rsidRDefault="00B302CB" w:rsidP="00C60829">
            <w:r>
              <w:rPr>
                <w:b/>
                <w:bCs/>
              </w:rPr>
              <w:t xml:space="preserve">Wykład: </w:t>
            </w:r>
            <w:proofErr w:type="spellStart"/>
            <w:r w:rsidR="005E4F5C">
              <w:t>Mikrobiota</w:t>
            </w:r>
            <w:proofErr w:type="spellEnd"/>
            <w:r w:rsidR="005E4F5C">
              <w:t xml:space="preserve"> przewodu pokarmowego</w:t>
            </w:r>
          </w:p>
        </w:tc>
        <w:tc>
          <w:tcPr>
            <w:tcW w:w="4677" w:type="dxa"/>
            <w:vAlign w:val="center"/>
          </w:tcPr>
          <w:p w14:paraId="4A256407" w14:textId="6D9568E0" w:rsidR="00B302CB" w:rsidRDefault="00C5330C" w:rsidP="00C60829">
            <w:r>
              <w:t xml:space="preserve">W trakcie potwierdzania - </w:t>
            </w:r>
            <w:r>
              <w:t xml:space="preserve">zaproszona dr </w:t>
            </w:r>
            <w:r>
              <w:t>hab. n. med. Dorota Mańkowska-Wierzbicka</w:t>
            </w:r>
          </w:p>
        </w:tc>
      </w:tr>
      <w:tr w:rsidR="00B302CB" w14:paraId="6991E862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6CCC3B29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06827C" w14:textId="1390DE1E" w:rsidR="00B302CB" w:rsidRDefault="00B302CB" w:rsidP="00C60829">
            <w:pPr>
              <w:jc w:val="center"/>
            </w:pPr>
            <w:r>
              <w:t>11:10 – 11:20</w:t>
            </w:r>
          </w:p>
        </w:tc>
        <w:tc>
          <w:tcPr>
            <w:tcW w:w="10773" w:type="dxa"/>
            <w:gridSpan w:val="2"/>
            <w:vAlign w:val="center"/>
          </w:tcPr>
          <w:p w14:paraId="79591545" w14:textId="6E987E08" w:rsidR="00B302CB" w:rsidRDefault="00B302CB" w:rsidP="00C60829">
            <w:r>
              <w:rPr>
                <w:b/>
                <w:bCs/>
              </w:rPr>
              <w:t>Dyskusja</w:t>
            </w:r>
          </w:p>
        </w:tc>
      </w:tr>
      <w:tr w:rsidR="00B302CB" w14:paraId="3B56CAF6" w14:textId="77777777" w:rsidTr="005E4F5C">
        <w:trPr>
          <w:trHeight w:val="680"/>
        </w:trPr>
        <w:tc>
          <w:tcPr>
            <w:tcW w:w="2830" w:type="dxa"/>
            <w:vAlign w:val="center"/>
          </w:tcPr>
          <w:p w14:paraId="7DFFF5D3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86A519" w14:textId="3C81344C" w:rsidR="00B302CB" w:rsidRDefault="00B302CB" w:rsidP="00C60829">
            <w:pPr>
              <w:jc w:val="center"/>
            </w:pPr>
            <w:r>
              <w:t>11:20 – 11:50</w:t>
            </w:r>
          </w:p>
        </w:tc>
        <w:tc>
          <w:tcPr>
            <w:tcW w:w="10773" w:type="dxa"/>
            <w:gridSpan w:val="2"/>
            <w:vAlign w:val="center"/>
          </w:tcPr>
          <w:p w14:paraId="6D35930A" w14:textId="3D5D3FC4" w:rsidR="00B302CB" w:rsidRDefault="00B302CB" w:rsidP="00C60829">
            <w:r>
              <w:rPr>
                <w:b/>
                <w:bCs/>
              </w:rPr>
              <w:t>Przerwa kawowa</w:t>
            </w:r>
          </w:p>
        </w:tc>
      </w:tr>
      <w:tr w:rsidR="00BB44B3" w14:paraId="6F48BFFB" w14:textId="77777777" w:rsidTr="005E4F5C">
        <w:trPr>
          <w:trHeight w:val="680"/>
        </w:trPr>
        <w:tc>
          <w:tcPr>
            <w:tcW w:w="2830" w:type="dxa"/>
            <w:vMerge w:val="restart"/>
            <w:vAlign w:val="center"/>
          </w:tcPr>
          <w:p w14:paraId="2BD06F4C" w14:textId="09DD2EB4" w:rsidR="00B302CB" w:rsidRPr="00B302CB" w:rsidRDefault="00B302CB" w:rsidP="00B30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SESJA II</w:t>
            </w:r>
          </w:p>
        </w:tc>
        <w:tc>
          <w:tcPr>
            <w:tcW w:w="1701" w:type="dxa"/>
            <w:vAlign w:val="center"/>
          </w:tcPr>
          <w:p w14:paraId="764A7C97" w14:textId="63A34988" w:rsidR="00B302CB" w:rsidRDefault="009D710D" w:rsidP="00C60829">
            <w:pPr>
              <w:jc w:val="center"/>
            </w:pPr>
            <w:r>
              <w:t>11:50 – 12:10</w:t>
            </w:r>
          </w:p>
        </w:tc>
        <w:tc>
          <w:tcPr>
            <w:tcW w:w="6096" w:type="dxa"/>
            <w:vAlign w:val="center"/>
          </w:tcPr>
          <w:p w14:paraId="229A9FB9" w14:textId="0FA80850" w:rsidR="00B302CB" w:rsidRDefault="00801543" w:rsidP="00C60829">
            <w:r>
              <w:rPr>
                <w:b/>
                <w:bCs/>
              </w:rPr>
              <w:t xml:space="preserve">Wykład: </w:t>
            </w:r>
            <w:proofErr w:type="spellStart"/>
            <w:r w:rsidR="00B302CB" w:rsidRPr="00B302CB">
              <w:t>Novel</w:t>
            </w:r>
            <w:proofErr w:type="spellEnd"/>
            <w:r w:rsidR="00B302CB" w:rsidRPr="00B302CB">
              <w:t xml:space="preserve"> </w:t>
            </w:r>
            <w:proofErr w:type="spellStart"/>
            <w:r w:rsidR="00B302CB" w:rsidRPr="00B302CB">
              <w:t>treatments</w:t>
            </w:r>
            <w:proofErr w:type="spellEnd"/>
            <w:r w:rsidR="00B302CB" w:rsidRPr="00B302CB">
              <w:t xml:space="preserve"> for SBS-IF (Nowe metody leczenia niewydolności jelit związanej z zespołem krótkiego jelita)</w:t>
            </w:r>
          </w:p>
        </w:tc>
        <w:tc>
          <w:tcPr>
            <w:tcW w:w="4677" w:type="dxa"/>
            <w:vAlign w:val="center"/>
          </w:tcPr>
          <w:p w14:paraId="20EE4138" w14:textId="7E3A4FBD" w:rsidR="00B302CB" w:rsidRDefault="00B302CB" w:rsidP="00C60829">
            <w:r w:rsidRPr="00B302CB">
              <w:t xml:space="preserve">Prof. </w:t>
            </w:r>
            <w:proofErr w:type="spellStart"/>
            <w:r w:rsidRPr="00B302CB">
              <w:t>Stéphane</w:t>
            </w:r>
            <w:proofErr w:type="spellEnd"/>
            <w:r w:rsidRPr="00B302CB">
              <w:t xml:space="preserve"> Schneider, MD, </w:t>
            </w:r>
            <w:proofErr w:type="spellStart"/>
            <w:r w:rsidRPr="00B302CB">
              <w:t>PhD</w:t>
            </w:r>
            <w:proofErr w:type="spellEnd"/>
            <w:r w:rsidRPr="00B302CB">
              <w:t>, FEBGH</w:t>
            </w:r>
          </w:p>
        </w:tc>
      </w:tr>
      <w:tr w:rsidR="00BB44B3" w14:paraId="7E7EFF0C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2802D4AF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A5FF24" w14:textId="1C21C697" w:rsidR="00B302CB" w:rsidRDefault="009D710D" w:rsidP="00C60829">
            <w:pPr>
              <w:jc w:val="center"/>
            </w:pPr>
            <w:r>
              <w:t>12:10 – 12:30</w:t>
            </w:r>
          </w:p>
        </w:tc>
        <w:tc>
          <w:tcPr>
            <w:tcW w:w="6096" w:type="dxa"/>
            <w:vAlign w:val="center"/>
          </w:tcPr>
          <w:p w14:paraId="6E39B914" w14:textId="589E457A" w:rsidR="00B302CB" w:rsidRDefault="00801543" w:rsidP="00C60829">
            <w:r>
              <w:rPr>
                <w:b/>
                <w:bCs/>
              </w:rPr>
              <w:t xml:space="preserve">Wykład: </w:t>
            </w:r>
            <w:r w:rsidR="00B302CB" w:rsidRPr="00B302CB">
              <w:t xml:space="preserve">Dieta </w:t>
            </w:r>
            <w:proofErr w:type="spellStart"/>
            <w:r w:rsidR="00B302CB" w:rsidRPr="00B302CB">
              <w:t>lowFODMAP</w:t>
            </w:r>
            <w:proofErr w:type="spellEnd"/>
            <w:r w:rsidR="00B302CB" w:rsidRPr="00B302CB">
              <w:t xml:space="preserve"> w IBS - personalizacja protokołu dietetycznego w praktyce</w:t>
            </w:r>
          </w:p>
        </w:tc>
        <w:tc>
          <w:tcPr>
            <w:tcW w:w="4677" w:type="dxa"/>
            <w:vAlign w:val="center"/>
          </w:tcPr>
          <w:p w14:paraId="377E2C87" w14:textId="4DC3DE43" w:rsidR="00B302CB" w:rsidRDefault="00B302CB" w:rsidP="00C60829">
            <w:r w:rsidRPr="00B302CB">
              <w:t>mgr Bartłomiej Pomorski</w:t>
            </w:r>
          </w:p>
        </w:tc>
      </w:tr>
      <w:tr w:rsidR="00BB44B3" w14:paraId="53DA2FB1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55F41A3D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9F7D57" w14:textId="019F470F" w:rsidR="00B302CB" w:rsidRDefault="009D710D" w:rsidP="00C60829">
            <w:pPr>
              <w:jc w:val="center"/>
            </w:pPr>
            <w:r>
              <w:t>12:30 – 12:50</w:t>
            </w:r>
          </w:p>
        </w:tc>
        <w:tc>
          <w:tcPr>
            <w:tcW w:w="6096" w:type="dxa"/>
            <w:vAlign w:val="center"/>
          </w:tcPr>
          <w:p w14:paraId="51982AA7" w14:textId="08ED6ED7" w:rsidR="00B302CB" w:rsidRPr="00801543" w:rsidRDefault="00801543" w:rsidP="00C608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Wykład: </w:t>
            </w:r>
            <w:r w:rsidR="005E4F5C">
              <w:t xml:space="preserve">Żywienie kliniczne i </w:t>
            </w:r>
            <w:proofErr w:type="spellStart"/>
            <w:r w:rsidR="005E4F5C">
              <w:t>immunonut</w:t>
            </w:r>
            <w:r w:rsidR="00C5330C">
              <w:t>rition</w:t>
            </w:r>
            <w:proofErr w:type="spellEnd"/>
          </w:p>
        </w:tc>
        <w:tc>
          <w:tcPr>
            <w:tcW w:w="4677" w:type="dxa"/>
            <w:vAlign w:val="center"/>
          </w:tcPr>
          <w:p w14:paraId="55A91D69" w14:textId="25CBE244" w:rsidR="00B302CB" w:rsidRDefault="005E4F5C" w:rsidP="00C60829">
            <w:r>
              <w:t>Dr n. med. Marcin Folwarski</w:t>
            </w:r>
          </w:p>
        </w:tc>
      </w:tr>
      <w:tr w:rsidR="00BB44B3" w14:paraId="0C5033BE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4967FC70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4C314D" w14:textId="4A1B71F4" w:rsidR="00B302CB" w:rsidRDefault="009D710D" w:rsidP="00C60829">
            <w:pPr>
              <w:jc w:val="center"/>
            </w:pPr>
            <w:r>
              <w:t>12:50 – 13:10</w:t>
            </w:r>
          </w:p>
        </w:tc>
        <w:tc>
          <w:tcPr>
            <w:tcW w:w="6096" w:type="dxa"/>
            <w:vAlign w:val="center"/>
          </w:tcPr>
          <w:p w14:paraId="470C1DEE" w14:textId="7AD2358E" w:rsidR="00B302CB" w:rsidRDefault="00801543" w:rsidP="00C60829">
            <w:r>
              <w:rPr>
                <w:b/>
                <w:bCs/>
              </w:rPr>
              <w:t xml:space="preserve">Wykład: </w:t>
            </w:r>
            <w:r w:rsidR="00B302CB" w:rsidRPr="00B302CB">
              <w:t>Miejsce psa i kota w życiu człowieka. Perspektywa ekologiczna, a podejście emocjonalne</w:t>
            </w:r>
          </w:p>
        </w:tc>
        <w:tc>
          <w:tcPr>
            <w:tcW w:w="4677" w:type="dxa"/>
            <w:vAlign w:val="center"/>
          </w:tcPr>
          <w:p w14:paraId="36E50DD3" w14:textId="2D0F9158" w:rsidR="00B302CB" w:rsidRDefault="00B302CB" w:rsidP="00C60829">
            <w:r w:rsidRPr="00B302CB">
              <w:t xml:space="preserve">dr n. wet. Sybilla </w:t>
            </w:r>
            <w:proofErr w:type="spellStart"/>
            <w:r w:rsidRPr="00B302CB">
              <w:t>Berwid</w:t>
            </w:r>
            <w:proofErr w:type="spellEnd"/>
            <w:r w:rsidRPr="00B302CB">
              <w:t>-Wójtowicz</w:t>
            </w:r>
          </w:p>
        </w:tc>
      </w:tr>
      <w:tr w:rsidR="00BB44B3" w14:paraId="4DB655D1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33D88FBD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0F1277" w14:textId="1087303C" w:rsidR="00B302CB" w:rsidRDefault="009D710D" w:rsidP="00C60829">
            <w:pPr>
              <w:jc w:val="center"/>
            </w:pPr>
            <w:r>
              <w:t>13:10 – 13:30</w:t>
            </w:r>
          </w:p>
        </w:tc>
        <w:tc>
          <w:tcPr>
            <w:tcW w:w="6096" w:type="dxa"/>
            <w:vAlign w:val="center"/>
          </w:tcPr>
          <w:p w14:paraId="5B4419AC" w14:textId="16912109" w:rsidR="00B302CB" w:rsidRDefault="00801543" w:rsidP="00C60829">
            <w:r>
              <w:rPr>
                <w:b/>
                <w:bCs/>
              </w:rPr>
              <w:t xml:space="preserve">Wykład: </w:t>
            </w:r>
            <w:r w:rsidR="00B302CB" w:rsidRPr="00B302CB">
              <w:t xml:space="preserve">Jak ocenić i poprawić dietetyczny indeks zapalny mojego pacjenta - rola nowoczesnych </w:t>
            </w:r>
            <w:proofErr w:type="spellStart"/>
            <w:r w:rsidR="00B302CB" w:rsidRPr="00B302CB">
              <w:t>biomarkerów</w:t>
            </w:r>
            <w:proofErr w:type="spellEnd"/>
          </w:p>
        </w:tc>
        <w:tc>
          <w:tcPr>
            <w:tcW w:w="4677" w:type="dxa"/>
            <w:vAlign w:val="center"/>
          </w:tcPr>
          <w:p w14:paraId="5E99CF66" w14:textId="048C757C" w:rsidR="00B302CB" w:rsidRDefault="00B302CB" w:rsidP="00C60829">
            <w:r w:rsidRPr="00B302CB">
              <w:t>Dr hab. n. med. Aleksandra Gąsecka – van der Pol</w:t>
            </w:r>
          </w:p>
        </w:tc>
      </w:tr>
      <w:tr w:rsidR="00B302CB" w14:paraId="58E17104" w14:textId="77777777" w:rsidTr="005E4F5C">
        <w:trPr>
          <w:trHeight w:val="680"/>
        </w:trPr>
        <w:tc>
          <w:tcPr>
            <w:tcW w:w="2830" w:type="dxa"/>
            <w:vAlign w:val="center"/>
          </w:tcPr>
          <w:p w14:paraId="747D6319" w14:textId="77777777" w:rsidR="00B302CB" w:rsidRDefault="00B302C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4FBB75" w14:textId="73431CCF" w:rsidR="00B302CB" w:rsidRDefault="00B302CB" w:rsidP="00B302CB">
            <w:pPr>
              <w:jc w:val="center"/>
            </w:pPr>
            <w:r>
              <w:t>1</w:t>
            </w:r>
            <w:r w:rsidR="009D710D">
              <w:t>3</w:t>
            </w:r>
            <w:r>
              <w:t>:</w:t>
            </w:r>
            <w:r w:rsidR="009D710D">
              <w:t>3</w:t>
            </w:r>
            <w:r>
              <w:t>0 – 1</w:t>
            </w:r>
            <w:r w:rsidR="009D710D">
              <w:t>3</w:t>
            </w:r>
            <w:r>
              <w:t>:</w:t>
            </w:r>
            <w:r w:rsidR="009D710D">
              <w:t>4</w:t>
            </w:r>
            <w:r>
              <w:t>0</w:t>
            </w:r>
          </w:p>
        </w:tc>
        <w:tc>
          <w:tcPr>
            <w:tcW w:w="10773" w:type="dxa"/>
            <w:gridSpan w:val="2"/>
            <w:vAlign w:val="center"/>
          </w:tcPr>
          <w:p w14:paraId="25701BA6" w14:textId="320EE04A" w:rsidR="00B302CB" w:rsidRDefault="00B302CB" w:rsidP="00B302CB">
            <w:r>
              <w:rPr>
                <w:b/>
                <w:bCs/>
              </w:rPr>
              <w:t>Dyskusja</w:t>
            </w:r>
          </w:p>
        </w:tc>
      </w:tr>
      <w:tr w:rsidR="002E3B51" w14:paraId="71589878" w14:textId="77777777" w:rsidTr="00BB44B3">
        <w:trPr>
          <w:trHeight w:val="680"/>
        </w:trPr>
        <w:tc>
          <w:tcPr>
            <w:tcW w:w="2830" w:type="dxa"/>
            <w:vMerge w:val="restart"/>
            <w:vAlign w:val="center"/>
          </w:tcPr>
          <w:p w14:paraId="526AB020" w14:textId="083024D9" w:rsidR="002E3B51" w:rsidRPr="009D710D" w:rsidRDefault="002E3B51" w:rsidP="00B30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NAUKA BEZ GRANIC</w:t>
            </w:r>
            <w:r>
              <w:rPr>
                <w:b/>
                <w:bCs/>
              </w:rPr>
              <w:t xml:space="preserve">: SESJA KONKURSOWA </w:t>
            </w:r>
            <w:r w:rsidRPr="00181E1B">
              <w:rPr>
                <w:b/>
                <w:bCs/>
                <w:u w:val="single"/>
              </w:rPr>
              <w:t>WYSTĄPIEŃ USTNYCH</w:t>
            </w:r>
            <w:r>
              <w:rPr>
                <w:b/>
                <w:bCs/>
              </w:rPr>
              <w:t xml:space="preserve"> MŁODYCH NAUKOWCÓW</w:t>
            </w:r>
          </w:p>
        </w:tc>
        <w:tc>
          <w:tcPr>
            <w:tcW w:w="1701" w:type="dxa"/>
            <w:vMerge w:val="restart"/>
            <w:vAlign w:val="center"/>
          </w:tcPr>
          <w:p w14:paraId="61F39EE7" w14:textId="5D39120E" w:rsidR="002E3B51" w:rsidRDefault="002E3B51" w:rsidP="00B302CB">
            <w:pPr>
              <w:jc w:val="center"/>
            </w:pPr>
            <w:r>
              <w:t>13:40 – 14:40</w:t>
            </w:r>
          </w:p>
        </w:tc>
        <w:tc>
          <w:tcPr>
            <w:tcW w:w="6096" w:type="dxa"/>
            <w:vAlign w:val="center"/>
          </w:tcPr>
          <w:p w14:paraId="5A23F79B" w14:textId="37BCEEAE" w:rsidR="002E3B51" w:rsidRDefault="002E3B51" w:rsidP="00B302CB">
            <w:r>
              <w:t>Wystąpienie I</w:t>
            </w:r>
          </w:p>
        </w:tc>
        <w:tc>
          <w:tcPr>
            <w:tcW w:w="4677" w:type="dxa"/>
            <w:vMerge w:val="restart"/>
            <w:vAlign w:val="center"/>
          </w:tcPr>
          <w:p w14:paraId="30DEE088" w14:textId="19BB7EFA" w:rsidR="002E3B51" w:rsidRDefault="002E3B51" w:rsidP="00B302CB">
            <w:r>
              <w:t>Uczestnicy zostaną wybrani spośród zgłoszonych abstraktów w procesie anonimowej recenzji przez niezależne grono recenzentów.</w:t>
            </w:r>
            <w:r>
              <w:br/>
              <w:t xml:space="preserve">Na każde wystąpienie przysługuje 7 minut + 3 minuty na pytania od Komisji Naukowej w składzie: dr hab. n. med. Joanna </w:t>
            </w:r>
            <w:proofErr w:type="spellStart"/>
            <w:r>
              <w:t>Gotlib</w:t>
            </w:r>
            <w:proofErr w:type="spellEnd"/>
            <w:r>
              <w:t xml:space="preserve">, dr hab. n. farm. Mariusz </w:t>
            </w:r>
            <w:proofErr w:type="spellStart"/>
            <w:r>
              <w:t>Panczyk</w:t>
            </w:r>
            <w:proofErr w:type="spellEnd"/>
            <w:r>
              <w:t>, dr n. med. Marcin Folwarski</w:t>
            </w:r>
          </w:p>
        </w:tc>
      </w:tr>
      <w:tr w:rsidR="002E3B51" w14:paraId="5BE469EC" w14:textId="77777777" w:rsidTr="00BB44B3">
        <w:trPr>
          <w:trHeight w:val="680"/>
        </w:trPr>
        <w:tc>
          <w:tcPr>
            <w:tcW w:w="2830" w:type="dxa"/>
            <w:vMerge/>
            <w:vAlign w:val="center"/>
          </w:tcPr>
          <w:p w14:paraId="5D0300E2" w14:textId="77777777" w:rsidR="002E3B51" w:rsidRDefault="002E3B51" w:rsidP="00B302C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745C341" w14:textId="77777777" w:rsidR="002E3B51" w:rsidRDefault="002E3B51" w:rsidP="00B302CB">
            <w:pPr>
              <w:jc w:val="center"/>
            </w:pPr>
          </w:p>
        </w:tc>
        <w:tc>
          <w:tcPr>
            <w:tcW w:w="6096" w:type="dxa"/>
            <w:vAlign w:val="center"/>
          </w:tcPr>
          <w:p w14:paraId="2A6076B2" w14:textId="4A61B797" w:rsidR="002E3B51" w:rsidRDefault="002E3B51" w:rsidP="00B302CB">
            <w:r>
              <w:t>Wystąpienie II</w:t>
            </w:r>
          </w:p>
        </w:tc>
        <w:tc>
          <w:tcPr>
            <w:tcW w:w="4677" w:type="dxa"/>
            <w:vMerge/>
            <w:vAlign w:val="center"/>
          </w:tcPr>
          <w:p w14:paraId="51B65B96" w14:textId="77777777" w:rsidR="002E3B51" w:rsidRDefault="002E3B51" w:rsidP="00B302CB"/>
        </w:tc>
      </w:tr>
      <w:tr w:rsidR="002E3B51" w14:paraId="2C929718" w14:textId="77777777" w:rsidTr="00BB44B3">
        <w:trPr>
          <w:trHeight w:val="680"/>
        </w:trPr>
        <w:tc>
          <w:tcPr>
            <w:tcW w:w="2830" w:type="dxa"/>
            <w:vMerge/>
            <w:vAlign w:val="center"/>
          </w:tcPr>
          <w:p w14:paraId="24AB5677" w14:textId="77777777" w:rsidR="002E3B51" w:rsidRDefault="002E3B51" w:rsidP="00B302C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C20D923" w14:textId="77777777" w:rsidR="002E3B51" w:rsidRDefault="002E3B51" w:rsidP="00B302CB">
            <w:pPr>
              <w:jc w:val="center"/>
            </w:pPr>
          </w:p>
        </w:tc>
        <w:tc>
          <w:tcPr>
            <w:tcW w:w="6096" w:type="dxa"/>
            <w:vAlign w:val="center"/>
          </w:tcPr>
          <w:p w14:paraId="7336FF9C" w14:textId="428A3693" w:rsidR="002E3B51" w:rsidRDefault="002E3B51" w:rsidP="00B302CB">
            <w:r>
              <w:t>Wystąpienie III</w:t>
            </w:r>
          </w:p>
        </w:tc>
        <w:tc>
          <w:tcPr>
            <w:tcW w:w="4677" w:type="dxa"/>
            <w:vMerge/>
            <w:vAlign w:val="center"/>
          </w:tcPr>
          <w:p w14:paraId="1FF8F318" w14:textId="77777777" w:rsidR="002E3B51" w:rsidRDefault="002E3B51" w:rsidP="00B302CB"/>
        </w:tc>
      </w:tr>
      <w:tr w:rsidR="002E3B51" w14:paraId="1C616CD0" w14:textId="77777777" w:rsidTr="00BB44B3">
        <w:trPr>
          <w:trHeight w:val="680"/>
        </w:trPr>
        <w:tc>
          <w:tcPr>
            <w:tcW w:w="2830" w:type="dxa"/>
            <w:vMerge/>
            <w:vAlign w:val="center"/>
          </w:tcPr>
          <w:p w14:paraId="37E8896E" w14:textId="77777777" w:rsidR="002E3B51" w:rsidRDefault="002E3B51" w:rsidP="00B302C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EED1028" w14:textId="77777777" w:rsidR="002E3B51" w:rsidRDefault="002E3B51" w:rsidP="00B302CB">
            <w:pPr>
              <w:jc w:val="center"/>
            </w:pPr>
          </w:p>
        </w:tc>
        <w:tc>
          <w:tcPr>
            <w:tcW w:w="6096" w:type="dxa"/>
            <w:vAlign w:val="center"/>
          </w:tcPr>
          <w:p w14:paraId="1791CE83" w14:textId="004035BE" w:rsidR="002E3B51" w:rsidRDefault="002E3B51" w:rsidP="00B302CB">
            <w:r>
              <w:t>Wystąpienie IV</w:t>
            </w:r>
          </w:p>
        </w:tc>
        <w:tc>
          <w:tcPr>
            <w:tcW w:w="4677" w:type="dxa"/>
            <w:vMerge/>
            <w:vAlign w:val="center"/>
          </w:tcPr>
          <w:p w14:paraId="4FAC345B" w14:textId="77777777" w:rsidR="002E3B51" w:rsidRDefault="002E3B51" w:rsidP="00B302CB"/>
        </w:tc>
      </w:tr>
      <w:tr w:rsidR="002E3B51" w14:paraId="2D193492" w14:textId="77777777" w:rsidTr="00BB44B3">
        <w:trPr>
          <w:trHeight w:val="680"/>
        </w:trPr>
        <w:tc>
          <w:tcPr>
            <w:tcW w:w="2830" w:type="dxa"/>
            <w:vMerge/>
            <w:vAlign w:val="center"/>
          </w:tcPr>
          <w:p w14:paraId="6083200F" w14:textId="77777777" w:rsidR="002E3B51" w:rsidRDefault="002E3B51" w:rsidP="00B302C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171B744" w14:textId="77777777" w:rsidR="002E3B51" w:rsidRDefault="002E3B51" w:rsidP="00B302CB">
            <w:pPr>
              <w:jc w:val="center"/>
            </w:pPr>
          </w:p>
        </w:tc>
        <w:tc>
          <w:tcPr>
            <w:tcW w:w="6096" w:type="dxa"/>
            <w:vAlign w:val="center"/>
          </w:tcPr>
          <w:p w14:paraId="2290810C" w14:textId="7C1BFA50" w:rsidR="002E3B51" w:rsidRDefault="002E3B51" w:rsidP="00B302CB">
            <w:r>
              <w:t>Wystąpienie V</w:t>
            </w:r>
          </w:p>
        </w:tc>
        <w:tc>
          <w:tcPr>
            <w:tcW w:w="4677" w:type="dxa"/>
            <w:vMerge/>
            <w:vAlign w:val="center"/>
          </w:tcPr>
          <w:p w14:paraId="1CB37EEE" w14:textId="77777777" w:rsidR="002E3B51" w:rsidRDefault="002E3B51" w:rsidP="00B302CB"/>
        </w:tc>
      </w:tr>
      <w:tr w:rsidR="00181E1B" w14:paraId="39733838" w14:textId="77777777" w:rsidTr="005E4F5C">
        <w:trPr>
          <w:trHeight w:val="680"/>
        </w:trPr>
        <w:tc>
          <w:tcPr>
            <w:tcW w:w="2830" w:type="dxa"/>
            <w:vAlign w:val="center"/>
          </w:tcPr>
          <w:p w14:paraId="39DA3F2A" w14:textId="77777777" w:rsidR="00181E1B" w:rsidRDefault="00181E1B" w:rsidP="00B302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B600C2" w14:textId="7918261A" w:rsidR="00181E1B" w:rsidRDefault="00181E1B" w:rsidP="00B302CB">
            <w:pPr>
              <w:jc w:val="center"/>
            </w:pPr>
            <w:r>
              <w:t>14:40 – 15:30</w:t>
            </w:r>
          </w:p>
        </w:tc>
        <w:tc>
          <w:tcPr>
            <w:tcW w:w="10773" w:type="dxa"/>
            <w:gridSpan w:val="2"/>
            <w:vAlign w:val="center"/>
          </w:tcPr>
          <w:p w14:paraId="3D6DD438" w14:textId="146003D0" w:rsidR="00181E1B" w:rsidRDefault="00181E1B" w:rsidP="00B302CB">
            <w:r>
              <w:rPr>
                <w:b/>
                <w:bCs/>
              </w:rPr>
              <w:t>Przerwa obiadowa</w:t>
            </w:r>
          </w:p>
        </w:tc>
      </w:tr>
      <w:tr w:rsidR="00181E1B" w14:paraId="7BC55264" w14:textId="77777777" w:rsidTr="00BB44B3">
        <w:trPr>
          <w:trHeight w:val="680"/>
        </w:trPr>
        <w:tc>
          <w:tcPr>
            <w:tcW w:w="2830" w:type="dxa"/>
            <w:vMerge w:val="restart"/>
            <w:vAlign w:val="center"/>
          </w:tcPr>
          <w:p w14:paraId="7F7BFBF5" w14:textId="0602ACA4" w:rsidR="00181E1B" w:rsidRPr="00181E1B" w:rsidRDefault="00181E1B" w:rsidP="00B302CB">
            <w:pPr>
              <w:jc w:val="center"/>
              <w:rPr>
                <w:u w:val="single"/>
              </w:rPr>
            </w:pPr>
            <w:r>
              <w:rPr>
                <w:b/>
                <w:bCs/>
              </w:rPr>
              <w:t xml:space="preserve">NAUKA BEZ GRANIC: SESJA KONKURSOWA </w:t>
            </w:r>
            <w:r w:rsidRPr="00181E1B">
              <w:rPr>
                <w:b/>
                <w:bCs/>
                <w:u w:val="single"/>
              </w:rPr>
              <w:t>PLAKATÓW</w:t>
            </w:r>
            <w:r>
              <w:rPr>
                <w:b/>
                <w:bCs/>
              </w:rPr>
              <w:t xml:space="preserve"> MŁODYCH NAUKOWCÓW</w:t>
            </w:r>
            <w:r>
              <w:rPr>
                <w:b/>
                <w:bCs/>
              </w:rPr>
              <w:t xml:space="preserve"> (ON-LINE)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u w:val="single"/>
              </w:rPr>
              <w:t xml:space="preserve">streaming równoległy: </w:t>
            </w:r>
            <w:r w:rsidRPr="00801543">
              <w:t>sesja prowadzona równocześnie z Sesją III Konferencji w ramach streamingu równoległego z drugiej sali – dostępna dla wszystkich uczestników</w:t>
            </w:r>
          </w:p>
        </w:tc>
        <w:tc>
          <w:tcPr>
            <w:tcW w:w="1701" w:type="dxa"/>
            <w:vMerge w:val="restart"/>
            <w:vAlign w:val="center"/>
          </w:tcPr>
          <w:p w14:paraId="527DDA4B" w14:textId="370E3FF8" w:rsidR="00181E1B" w:rsidRPr="00181E1B" w:rsidRDefault="00181E1B" w:rsidP="00B302CB">
            <w:pPr>
              <w:jc w:val="center"/>
              <w:rPr>
                <w:u w:val="single"/>
              </w:rPr>
            </w:pPr>
            <w:r>
              <w:t>15:30 – 16:30</w:t>
            </w:r>
          </w:p>
        </w:tc>
        <w:tc>
          <w:tcPr>
            <w:tcW w:w="6096" w:type="dxa"/>
            <w:vAlign w:val="center"/>
          </w:tcPr>
          <w:p w14:paraId="412C457D" w14:textId="0E130A78" w:rsidR="00181E1B" w:rsidRDefault="00181E1B" w:rsidP="00B302CB">
            <w:r>
              <w:t>Plakat I</w:t>
            </w:r>
          </w:p>
        </w:tc>
        <w:tc>
          <w:tcPr>
            <w:tcW w:w="4677" w:type="dxa"/>
            <w:vMerge w:val="restart"/>
            <w:vAlign w:val="center"/>
          </w:tcPr>
          <w:p w14:paraId="5A72A8DF" w14:textId="7D396E11" w:rsidR="00181E1B" w:rsidRDefault="00181E1B" w:rsidP="00B302CB">
            <w:r>
              <w:t>Uczestnicy zostaną wybrani spośród zgłoszonych abstraktów w procesie anonimowej recenzji przez niezależne grono recenzentów.</w:t>
            </w:r>
            <w:r>
              <w:br/>
              <w:t xml:space="preserve">Na </w:t>
            </w:r>
            <w:r>
              <w:t xml:space="preserve">każdą prezentację </w:t>
            </w:r>
            <w:proofErr w:type="spellStart"/>
            <w:r>
              <w:t>palaktu</w:t>
            </w:r>
            <w:proofErr w:type="spellEnd"/>
            <w:r>
              <w:t xml:space="preserve"> multimedialnego</w:t>
            </w:r>
            <w:r>
              <w:t xml:space="preserve"> przysługuj</w:t>
            </w:r>
            <w:r>
              <w:t>ą</w:t>
            </w:r>
            <w:r>
              <w:t xml:space="preserve"> </w:t>
            </w:r>
            <w:r>
              <w:t xml:space="preserve">3 </w:t>
            </w:r>
            <w:r>
              <w:t>minut</w:t>
            </w:r>
            <w:r>
              <w:t>y</w:t>
            </w:r>
            <w:r>
              <w:t xml:space="preserve"> + 3 minuty na pytania od Komisji Naukowej w składzie: dr hab. n. med. Joanna </w:t>
            </w:r>
            <w:proofErr w:type="spellStart"/>
            <w:r>
              <w:t>Gotlib</w:t>
            </w:r>
            <w:proofErr w:type="spellEnd"/>
            <w:r>
              <w:t xml:space="preserve">, dr hab. n. farm. Mariusz </w:t>
            </w:r>
            <w:proofErr w:type="spellStart"/>
            <w:r>
              <w:t>Panczyk</w:t>
            </w:r>
            <w:proofErr w:type="spellEnd"/>
            <w:r>
              <w:t>, dr n. med. Marcin Folwarski</w:t>
            </w:r>
          </w:p>
        </w:tc>
      </w:tr>
      <w:tr w:rsidR="00181E1B" w14:paraId="51FF105D" w14:textId="77777777" w:rsidTr="00BB44B3">
        <w:trPr>
          <w:trHeight w:val="680"/>
        </w:trPr>
        <w:tc>
          <w:tcPr>
            <w:tcW w:w="2830" w:type="dxa"/>
            <w:vMerge/>
            <w:vAlign w:val="center"/>
          </w:tcPr>
          <w:p w14:paraId="4C35D6C6" w14:textId="77777777" w:rsidR="00181E1B" w:rsidRDefault="00181E1B" w:rsidP="00B302C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487D4185" w14:textId="77777777" w:rsidR="00181E1B" w:rsidRDefault="00181E1B" w:rsidP="00B302CB">
            <w:pPr>
              <w:jc w:val="center"/>
            </w:pPr>
          </w:p>
        </w:tc>
        <w:tc>
          <w:tcPr>
            <w:tcW w:w="6096" w:type="dxa"/>
            <w:vAlign w:val="center"/>
          </w:tcPr>
          <w:p w14:paraId="0847721F" w14:textId="37AED9D0" w:rsidR="00181E1B" w:rsidRDefault="00181E1B" w:rsidP="00B302CB">
            <w:r>
              <w:t>Plakat II</w:t>
            </w:r>
          </w:p>
        </w:tc>
        <w:tc>
          <w:tcPr>
            <w:tcW w:w="4677" w:type="dxa"/>
            <w:vMerge/>
            <w:vAlign w:val="center"/>
          </w:tcPr>
          <w:p w14:paraId="37F1CAD5" w14:textId="77777777" w:rsidR="00181E1B" w:rsidRDefault="00181E1B" w:rsidP="00B302CB"/>
        </w:tc>
      </w:tr>
      <w:tr w:rsidR="00181E1B" w14:paraId="459AAD62" w14:textId="77777777" w:rsidTr="00BB44B3">
        <w:trPr>
          <w:trHeight w:val="680"/>
        </w:trPr>
        <w:tc>
          <w:tcPr>
            <w:tcW w:w="2830" w:type="dxa"/>
            <w:vMerge/>
            <w:vAlign w:val="center"/>
          </w:tcPr>
          <w:p w14:paraId="4123A876" w14:textId="77777777" w:rsidR="00181E1B" w:rsidRDefault="00181E1B" w:rsidP="00B302C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0028732" w14:textId="77777777" w:rsidR="00181E1B" w:rsidRDefault="00181E1B" w:rsidP="00B302CB">
            <w:pPr>
              <w:jc w:val="center"/>
            </w:pPr>
          </w:p>
        </w:tc>
        <w:tc>
          <w:tcPr>
            <w:tcW w:w="6096" w:type="dxa"/>
            <w:vAlign w:val="center"/>
          </w:tcPr>
          <w:p w14:paraId="4C0931DA" w14:textId="4DC64B34" w:rsidR="00181E1B" w:rsidRDefault="00181E1B" w:rsidP="00B302CB">
            <w:r>
              <w:t>Plakat III</w:t>
            </w:r>
          </w:p>
        </w:tc>
        <w:tc>
          <w:tcPr>
            <w:tcW w:w="4677" w:type="dxa"/>
            <w:vMerge/>
            <w:vAlign w:val="center"/>
          </w:tcPr>
          <w:p w14:paraId="17CA43E0" w14:textId="77777777" w:rsidR="00181E1B" w:rsidRDefault="00181E1B" w:rsidP="00B302CB"/>
        </w:tc>
      </w:tr>
      <w:tr w:rsidR="00181E1B" w14:paraId="4D9D3DAC" w14:textId="77777777" w:rsidTr="00BB44B3">
        <w:trPr>
          <w:trHeight w:val="680"/>
        </w:trPr>
        <w:tc>
          <w:tcPr>
            <w:tcW w:w="2830" w:type="dxa"/>
            <w:vMerge/>
            <w:vAlign w:val="center"/>
          </w:tcPr>
          <w:p w14:paraId="59FA6D9B" w14:textId="77777777" w:rsidR="00181E1B" w:rsidRDefault="00181E1B" w:rsidP="00B302C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74BA773" w14:textId="77777777" w:rsidR="00181E1B" w:rsidRDefault="00181E1B" w:rsidP="00B302CB">
            <w:pPr>
              <w:jc w:val="center"/>
            </w:pPr>
          </w:p>
        </w:tc>
        <w:tc>
          <w:tcPr>
            <w:tcW w:w="6096" w:type="dxa"/>
            <w:vAlign w:val="center"/>
          </w:tcPr>
          <w:p w14:paraId="2C63E64F" w14:textId="3A128553" w:rsidR="00181E1B" w:rsidRDefault="00181E1B" w:rsidP="00B302CB">
            <w:r>
              <w:t>Plakat IV</w:t>
            </w:r>
          </w:p>
        </w:tc>
        <w:tc>
          <w:tcPr>
            <w:tcW w:w="4677" w:type="dxa"/>
            <w:vMerge/>
            <w:vAlign w:val="center"/>
          </w:tcPr>
          <w:p w14:paraId="0F871E2C" w14:textId="77777777" w:rsidR="00181E1B" w:rsidRDefault="00181E1B" w:rsidP="00B302CB"/>
        </w:tc>
      </w:tr>
      <w:tr w:rsidR="00181E1B" w14:paraId="558600FF" w14:textId="77777777" w:rsidTr="00BB44B3">
        <w:trPr>
          <w:trHeight w:val="680"/>
        </w:trPr>
        <w:tc>
          <w:tcPr>
            <w:tcW w:w="2830" w:type="dxa"/>
            <w:vMerge/>
            <w:vAlign w:val="center"/>
          </w:tcPr>
          <w:p w14:paraId="2453D876" w14:textId="77777777" w:rsidR="00181E1B" w:rsidRDefault="00181E1B" w:rsidP="00B302C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FA3ECB3" w14:textId="77777777" w:rsidR="00181E1B" w:rsidRDefault="00181E1B" w:rsidP="00B302CB">
            <w:pPr>
              <w:jc w:val="center"/>
            </w:pPr>
          </w:p>
        </w:tc>
        <w:tc>
          <w:tcPr>
            <w:tcW w:w="6096" w:type="dxa"/>
            <w:vAlign w:val="center"/>
          </w:tcPr>
          <w:p w14:paraId="0EBC73F6" w14:textId="270D05E2" w:rsidR="00181E1B" w:rsidRDefault="00181E1B" w:rsidP="00B302CB">
            <w:r>
              <w:t>Plakat V</w:t>
            </w:r>
          </w:p>
        </w:tc>
        <w:tc>
          <w:tcPr>
            <w:tcW w:w="4677" w:type="dxa"/>
            <w:vMerge/>
            <w:vAlign w:val="center"/>
          </w:tcPr>
          <w:p w14:paraId="6EB94B2D" w14:textId="77777777" w:rsidR="00181E1B" w:rsidRDefault="00181E1B" w:rsidP="00B302CB"/>
        </w:tc>
      </w:tr>
      <w:tr w:rsidR="00181E1B" w14:paraId="1C72199C" w14:textId="77777777" w:rsidTr="00BB44B3">
        <w:trPr>
          <w:trHeight w:val="680"/>
        </w:trPr>
        <w:tc>
          <w:tcPr>
            <w:tcW w:w="2830" w:type="dxa"/>
            <w:vMerge/>
            <w:vAlign w:val="center"/>
          </w:tcPr>
          <w:p w14:paraId="10E11606" w14:textId="77777777" w:rsidR="00181E1B" w:rsidRDefault="00181E1B" w:rsidP="00B302C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616A06D" w14:textId="77777777" w:rsidR="00181E1B" w:rsidRDefault="00181E1B" w:rsidP="00B302CB">
            <w:pPr>
              <w:jc w:val="center"/>
            </w:pPr>
          </w:p>
        </w:tc>
        <w:tc>
          <w:tcPr>
            <w:tcW w:w="6096" w:type="dxa"/>
            <w:vAlign w:val="center"/>
          </w:tcPr>
          <w:p w14:paraId="4D152A92" w14:textId="63845F68" w:rsidR="00181E1B" w:rsidRDefault="00181E1B" w:rsidP="00B302CB">
            <w:r>
              <w:t>Plakat VI</w:t>
            </w:r>
          </w:p>
        </w:tc>
        <w:tc>
          <w:tcPr>
            <w:tcW w:w="4677" w:type="dxa"/>
            <w:vMerge/>
            <w:vAlign w:val="center"/>
          </w:tcPr>
          <w:p w14:paraId="400F0CFD" w14:textId="77777777" w:rsidR="00181E1B" w:rsidRDefault="00181E1B" w:rsidP="00B302CB"/>
        </w:tc>
      </w:tr>
      <w:tr w:rsidR="00801543" w14:paraId="7DB25997" w14:textId="77777777" w:rsidTr="005E4F5C">
        <w:trPr>
          <w:trHeight w:val="680"/>
        </w:trPr>
        <w:tc>
          <w:tcPr>
            <w:tcW w:w="2830" w:type="dxa"/>
            <w:vMerge w:val="restart"/>
            <w:vAlign w:val="center"/>
          </w:tcPr>
          <w:p w14:paraId="2AC7AAD9" w14:textId="6E45E6CD" w:rsidR="00801543" w:rsidRDefault="00801543" w:rsidP="00801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SESJA II</w:t>
            </w:r>
            <w:r>
              <w:rPr>
                <w:b/>
                <w:bCs/>
              </w:rPr>
              <w:t>I</w:t>
            </w:r>
          </w:p>
        </w:tc>
        <w:tc>
          <w:tcPr>
            <w:tcW w:w="1701" w:type="dxa"/>
            <w:vAlign w:val="center"/>
          </w:tcPr>
          <w:p w14:paraId="48F20120" w14:textId="3AAE3E5E" w:rsidR="00801543" w:rsidRDefault="00650361" w:rsidP="00801543">
            <w:pPr>
              <w:jc w:val="center"/>
            </w:pPr>
            <w:r>
              <w:t>15:30 – 15:50</w:t>
            </w:r>
          </w:p>
        </w:tc>
        <w:tc>
          <w:tcPr>
            <w:tcW w:w="6096" w:type="dxa"/>
            <w:vAlign w:val="center"/>
          </w:tcPr>
          <w:p w14:paraId="07220E9B" w14:textId="60BF2B2C" w:rsidR="00801543" w:rsidRDefault="00801543" w:rsidP="00801543">
            <w:r>
              <w:rPr>
                <w:b/>
                <w:bCs/>
              </w:rPr>
              <w:t xml:space="preserve">Wykład: </w:t>
            </w:r>
            <w:r>
              <w:t xml:space="preserve">Fundacja Wspierania Nauki i Rozwoju Edukacji - </w:t>
            </w:r>
            <w:proofErr w:type="spellStart"/>
            <w:r>
              <w:t>Bitech</w:t>
            </w:r>
            <w:proofErr w:type="spellEnd"/>
          </w:p>
        </w:tc>
        <w:tc>
          <w:tcPr>
            <w:tcW w:w="4677" w:type="dxa"/>
            <w:vAlign w:val="center"/>
          </w:tcPr>
          <w:p w14:paraId="40970BF4" w14:textId="4E99BEA8" w:rsidR="00801543" w:rsidRDefault="00801543" w:rsidP="00801543">
            <w:r>
              <w:t>Przedstawiciel Fundacji</w:t>
            </w:r>
          </w:p>
        </w:tc>
      </w:tr>
      <w:tr w:rsidR="00801543" w14:paraId="687FE2CB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3F81281E" w14:textId="77777777" w:rsidR="00801543" w:rsidRDefault="00801543" w:rsidP="0080154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8ECD340" w14:textId="209DE211" w:rsidR="00801543" w:rsidRDefault="00650361" w:rsidP="00801543">
            <w:pPr>
              <w:jc w:val="center"/>
            </w:pPr>
            <w:r>
              <w:t>15:50 – 16:10</w:t>
            </w:r>
          </w:p>
        </w:tc>
        <w:tc>
          <w:tcPr>
            <w:tcW w:w="6096" w:type="dxa"/>
            <w:vAlign w:val="center"/>
          </w:tcPr>
          <w:p w14:paraId="10711B9D" w14:textId="7A3E891A" w:rsidR="00801543" w:rsidRDefault="00801543" w:rsidP="00801543">
            <w:r>
              <w:rPr>
                <w:b/>
                <w:bCs/>
              </w:rPr>
              <w:t xml:space="preserve">Wykład: </w:t>
            </w:r>
            <w:r>
              <w:t>Dlaczego musiała powstać fundacja Kobiety bez diety?</w:t>
            </w:r>
          </w:p>
        </w:tc>
        <w:tc>
          <w:tcPr>
            <w:tcW w:w="4677" w:type="dxa"/>
            <w:vAlign w:val="center"/>
          </w:tcPr>
          <w:p w14:paraId="5E3D15F3" w14:textId="6F864E93" w:rsidR="00801543" w:rsidRDefault="00801543" w:rsidP="00801543">
            <w:r>
              <w:t>Mgr Katarzyna Błażejewska-Stuhr</w:t>
            </w:r>
          </w:p>
        </w:tc>
      </w:tr>
      <w:tr w:rsidR="00801543" w14:paraId="722D847D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1C09DF8D" w14:textId="77777777" w:rsidR="00801543" w:rsidRDefault="00801543" w:rsidP="0080154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1D1ED47" w14:textId="633260B9" w:rsidR="00801543" w:rsidRDefault="00650361" w:rsidP="00801543">
            <w:pPr>
              <w:jc w:val="center"/>
            </w:pPr>
            <w:r>
              <w:t>16:10 – 16:30</w:t>
            </w:r>
          </w:p>
        </w:tc>
        <w:tc>
          <w:tcPr>
            <w:tcW w:w="6096" w:type="dxa"/>
            <w:vAlign w:val="center"/>
          </w:tcPr>
          <w:p w14:paraId="2D889A74" w14:textId="0DEA8808" w:rsidR="00801543" w:rsidRPr="00801543" w:rsidRDefault="00801543" w:rsidP="00801543">
            <w:r>
              <w:rPr>
                <w:b/>
                <w:bCs/>
              </w:rPr>
              <w:t xml:space="preserve">Wykład: </w:t>
            </w:r>
            <w:r>
              <w:t xml:space="preserve">Leczenie behawioralne, </w:t>
            </w:r>
            <w:proofErr w:type="spellStart"/>
            <w:r>
              <w:t>bariatryczne</w:t>
            </w:r>
            <w:proofErr w:type="spellEnd"/>
            <w:r>
              <w:t xml:space="preserve"> i farmakologiczne otyłości dziecięcej</w:t>
            </w:r>
          </w:p>
        </w:tc>
        <w:tc>
          <w:tcPr>
            <w:tcW w:w="4677" w:type="dxa"/>
            <w:vAlign w:val="center"/>
          </w:tcPr>
          <w:p w14:paraId="6C9A2FED" w14:textId="2C5163EB" w:rsidR="00801543" w:rsidRDefault="00801543" w:rsidP="00801543">
            <w:r>
              <w:t>Mgr Alicja Golonka</w:t>
            </w:r>
          </w:p>
        </w:tc>
      </w:tr>
      <w:tr w:rsidR="00801543" w14:paraId="301A88E9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770C49F9" w14:textId="77777777" w:rsidR="00801543" w:rsidRDefault="00801543" w:rsidP="0080154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D7ECF5E" w14:textId="44ED2553" w:rsidR="00801543" w:rsidRDefault="00650361" w:rsidP="00801543">
            <w:pPr>
              <w:jc w:val="center"/>
            </w:pPr>
            <w:r>
              <w:t>16:30 – 16:50</w:t>
            </w:r>
          </w:p>
        </w:tc>
        <w:tc>
          <w:tcPr>
            <w:tcW w:w="6096" w:type="dxa"/>
            <w:vAlign w:val="center"/>
          </w:tcPr>
          <w:p w14:paraId="74E61100" w14:textId="1AEFA29A" w:rsidR="00801543" w:rsidRDefault="00801543" w:rsidP="00801543">
            <w:r>
              <w:rPr>
                <w:b/>
                <w:bCs/>
              </w:rPr>
              <w:t xml:space="preserve">Wykład: </w:t>
            </w:r>
            <w:r w:rsidR="00A77D89" w:rsidRPr="00A77D89">
              <w:t>Żywienie pacjentów z zespołem Downa</w:t>
            </w:r>
          </w:p>
        </w:tc>
        <w:tc>
          <w:tcPr>
            <w:tcW w:w="4677" w:type="dxa"/>
            <w:vAlign w:val="center"/>
          </w:tcPr>
          <w:p w14:paraId="3927349F" w14:textId="1C70FE33" w:rsidR="00801543" w:rsidRDefault="00C5330C" w:rsidP="00801543">
            <w:r>
              <w:t xml:space="preserve">W trakcie potwierdzania – zaproszona dr n. med. Edyta </w:t>
            </w:r>
            <w:proofErr w:type="spellStart"/>
            <w:r>
              <w:t>Wernio</w:t>
            </w:r>
            <w:proofErr w:type="spellEnd"/>
          </w:p>
        </w:tc>
      </w:tr>
      <w:tr w:rsidR="00801543" w14:paraId="711035CC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2B37876E" w14:textId="77777777" w:rsidR="00801543" w:rsidRDefault="00801543" w:rsidP="0080154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C534E5F" w14:textId="22222AFA" w:rsidR="00801543" w:rsidRDefault="00650361" w:rsidP="00801543">
            <w:pPr>
              <w:jc w:val="center"/>
            </w:pPr>
            <w:r>
              <w:t>16:50 – 17:10</w:t>
            </w:r>
          </w:p>
        </w:tc>
        <w:tc>
          <w:tcPr>
            <w:tcW w:w="6096" w:type="dxa"/>
            <w:vAlign w:val="center"/>
          </w:tcPr>
          <w:p w14:paraId="72F249F5" w14:textId="22D60B20" w:rsidR="00801543" w:rsidRDefault="00801543" w:rsidP="00801543">
            <w:r>
              <w:rPr>
                <w:b/>
                <w:bCs/>
              </w:rPr>
              <w:t xml:space="preserve">Wykład: </w:t>
            </w:r>
            <w:r w:rsidR="00C5330C" w:rsidRPr="00C5330C">
              <w:t>Kalorymetria pośrednia</w:t>
            </w:r>
          </w:p>
        </w:tc>
        <w:tc>
          <w:tcPr>
            <w:tcW w:w="4677" w:type="dxa"/>
            <w:vAlign w:val="center"/>
          </w:tcPr>
          <w:p w14:paraId="540C25BA" w14:textId="04987FBC" w:rsidR="00801543" w:rsidRDefault="00C5330C" w:rsidP="00801543">
            <w:r>
              <w:t>W trakcie potwierdzania – zaproszony dr hab. n. med. Michał Ławiński</w:t>
            </w:r>
          </w:p>
        </w:tc>
      </w:tr>
      <w:tr w:rsidR="00801543" w14:paraId="4A34CD30" w14:textId="77777777" w:rsidTr="005E4F5C">
        <w:trPr>
          <w:trHeight w:val="680"/>
        </w:trPr>
        <w:tc>
          <w:tcPr>
            <w:tcW w:w="2830" w:type="dxa"/>
            <w:vAlign w:val="center"/>
          </w:tcPr>
          <w:p w14:paraId="0F10C1C5" w14:textId="77777777" w:rsidR="00801543" w:rsidRDefault="00801543" w:rsidP="0080154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0E66029" w14:textId="75DCD185" w:rsidR="00801543" w:rsidRDefault="00650361" w:rsidP="00801543">
            <w:pPr>
              <w:jc w:val="center"/>
            </w:pPr>
            <w:r>
              <w:t>17:10</w:t>
            </w:r>
            <w:r w:rsidR="00801543">
              <w:t xml:space="preserve"> – 1</w:t>
            </w:r>
            <w:r>
              <w:t>7</w:t>
            </w:r>
            <w:r w:rsidR="00801543">
              <w:t>:</w:t>
            </w:r>
            <w:r>
              <w:t>2</w:t>
            </w:r>
            <w:r w:rsidR="00801543">
              <w:t>0</w:t>
            </w:r>
          </w:p>
        </w:tc>
        <w:tc>
          <w:tcPr>
            <w:tcW w:w="10773" w:type="dxa"/>
            <w:gridSpan w:val="2"/>
            <w:vAlign w:val="center"/>
          </w:tcPr>
          <w:p w14:paraId="388B11C0" w14:textId="312E5AC7" w:rsidR="00801543" w:rsidRDefault="00801543" w:rsidP="00801543">
            <w:r>
              <w:rPr>
                <w:b/>
                <w:bCs/>
              </w:rPr>
              <w:t>Dyskusja</w:t>
            </w:r>
          </w:p>
        </w:tc>
      </w:tr>
      <w:tr w:rsidR="00650361" w14:paraId="579840F2" w14:textId="77777777" w:rsidTr="005E4F5C">
        <w:trPr>
          <w:trHeight w:val="680"/>
        </w:trPr>
        <w:tc>
          <w:tcPr>
            <w:tcW w:w="2830" w:type="dxa"/>
            <w:vAlign w:val="center"/>
          </w:tcPr>
          <w:p w14:paraId="31C029B5" w14:textId="77777777" w:rsidR="00650361" w:rsidRDefault="00650361" w:rsidP="00650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40CD321" w14:textId="1FDEDBA1" w:rsidR="00650361" w:rsidRDefault="00650361" w:rsidP="00650361">
            <w:pPr>
              <w:jc w:val="center"/>
            </w:pPr>
            <w:r>
              <w:t>1</w:t>
            </w:r>
            <w:r>
              <w:t>7</w:t>
            </w:r>
            <w:r>
              <w:t>:20 – 1</w:t>
            </w:r>
            <w:r>
              <w:t>7</w:t>
            </w:r>
            <w:r>
              <w:t>:</w:t>
            </w:r>
            <w:r>
              <w:t>4</w:t>
            </w:r>
            <w:r>
              <w:t>0</w:t>
            </w:r>
          </w:p>
        </w:tc>
        <w:tc>
          <w:tcPr>
            <w:tcW w:w="10773" w:type="dxa"/>
            <w:gridSpan w:val="2"/>
            <w:vAlign w:val="center"/>
          </w:tcPr>
          <w:p w14:paraId="6B0C72AD" w14:textId="3677E557" w:rsidR="00650361" w:rsidRDefault="00650361" w:rsidP="00650361">
            <w:pPr>
              <w:rPr>
                <w:b/>
                <w:bCs/>
              </w:rPr>
            </w:pPr>
            <w:r>
              <w:rPr>
                <w:b/>
                <w:bCs/>
              </w:rPr>
              <w:t>Przerwa kawowa</w:t>
            </w:r>
          </w:p>
        </w:tc>
      </w:tr>
      <w:tr w:rsidR="005E4F5C" w14:paraId="28BEF007" w14:textId="77777777" w:rsidTr="005E4F5C">
        <w:trPr>
          <w:trHeight w:val="680"/>
        </w:trPr>
        <w:tc>
          <w:tcPr>
            <w:tcW w:w="2830" w:type="dxa"/>
            <w:vMerge w:val="restart"/>
            <w:vAlign w:val="center"/>
          </w:tcPr>
          <w:p w14:paraId="6B816D74" w14:textId="027407A1" w:rsidR="005E4F5C" w:rsidRPr="00650361" w:rsidRDefault="005E4F5C" w:rsidP="00650361">
            <w:pPr>
              <w:jc w:val="center"/>
              <w:rPr>
                <w:b/>
                <w:bCs/>
              </w:rPr>
            </w:pPr>
            <w:r w:rsidRPr="00650361">
              <w:rPr>
                <w:b/>
                <w:bCs/>
              </w:rPr>
              <w:t>SESJA IV</w:t>
            </w:r>
          </w:p>
        </w:tc>
        <w:tc>
          <w:tcPr>
            <w:tcW w:w="1701" w:type="dxa"/>
            <w:vAlign w:val="center"/>
          </w:tcPr>
          <w:p w14:paraId="5F50FEA3" w14:textId="6EF21122" w:rsidR="005E4F5C" w:rsidRDefault="005E4F5C" w:rsidP="00650361">
            <w:pPr>
              <w:jc w:val="center"/>
            </w:pPr>
            <w:r>
              <w:t>17:40 – 18:00</w:t>
            </w:r>
          </w:p>
        </w:tc>
        <w:tc>
          <w:tcPr>
            <w:tcW w:w="6096" w:type="dxa"/>
            <w:vAlign w:val="center"/>
          </w:tcPr>
          <w:p w14:paraId="371DE4D4" w14:textId="77777777" w:rsidR="005E4F5C" w:rsidRPr="00650361" w:rsidRDefault="005E4F5C" w:rsidP="00650361">
            <w:r>
              <w:rPr>
                <w:b/>
                <w:bCs/>
              </w:rPr>
              <w:t xml:space="preserve">Wykład: </w:t>
            </w:r>
            <w:r>
              <w:t xml:space="preserve">Chirurgia </w:t>
            </w:r>
            <w:proofErr w:type="spellStart"/>
            <w:r>
              <w:t>bariatryczna</w:t>
            </w:r>
            <w:proofErr w:type="spellEnd"/>
            <w:r>
              <w:t xml:space="preserve"> – żywienie pacjentów</w:t>
            </w:r>
          </w:p>
        </w:tc>
        <w:tc>
          <w:tcPr>
            <w:tcW w:w="4677" w:type="dxa"/>
            <w:vAlign w:val="center"/>
          </w:tcPr>
          <w:p w14:paraId="4145AB07" w14:textId="12E40323" w:rsidR="005E4F5C" w:rsidRPr="00650361" w:rsidRDefault="005E4F5C" w:rsidP="00650361">
            <w:r>
              <w:t>Mgr. Inż. Ludmiła Podgórska</w:t>
            </w:r>
          </w:p>
        </w:tc>
      </w:tr>
      <w:tr w:rsidR="005E4F5C" w14:paraId="4CA58D51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4503984E" w14:textId="77777777" w:rsidR="005E4F5C" w:rsidRPr="00650361" w:rsidRDefault="005E4F5C" w:rsidP="00650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F6D37C" w14:textId="1063EE5B" w:rsidR="005E4F5C" w:rsidRDefault="005E4F5C" w:rsidP="00650361">
            <w:pPr>
              <w:jc w:val="center"/>
            </w:pPr>
            <w:r>
              <w:t>18:00 – 18:20</w:t>
            </w:r>
          </w:p>
        </w:tc>
        <w:tc>
          <w:tcPr>
            <w:tcW w:w="6096" w:type="dxa"/>
            <w:vAlign w:val="center"/>
          </w:tcPr>
          <w:p w14:paraId="591C0C25" w14:textId="564C3F94" w:rsidR="005E4F5C" w:rsidRPr="00BB44B3" w:rsidRDefault="005E4F5C" w:rsidP="00650361">
            <w:r>
              <w:rPr>
                <w:b/>
                <w:bCs/>
              </w:rPr>
              <w:t xml:space="preserve">Wykład: </w:t>
            </w:r>
            <w:r>
              <w:t>Sposób żywienia a ryzyko raka piersi</w:t>
            </w:r>
          </w:p>
        </w:tc>
        <w:tc>
          <w:tcPr>
            <w:tcW w:w="4677" w:type="dxa"/>
            <w:vAlign w:val="center"/>
          </w:tcPr>
          <w:p w14:paraId="240AC7F3" w14:textId="7F7310E0" w:rsidR="005E4F5C" w:rsidRPr="00650361" w:rsidRDefault="005E4F5C" w:rsidP="00650361">
            <w:r>
              <w:t xml:space="preserve">Dr n. o </w:t>
            </w:r>
            <w:proofErr w:type="spellStart"/>
            <w:r>
              <w:t>zdr</w:t>
            </w:r>
            <w:proofErr w:type="spellEnd"/>
            <w:r>
              <w:t xml:space="preserve">. Emilia </w:t>
            </w:r>
            <w:proofErr w:type="spellStart"/>
            <w:r>
              <w:t>Kałędkiewicz</w:t>
            </w:r>
            <w:proofErr w:type="spellEnd"/>
          </w:p>
        </w:tc>
      </w:tr>
      <w:tr w:rsidR="005E4F5C" w14:paraId="4028F39E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02893607" w14:textId="77777777" w:rsidR="005E4F5C" w:rsidRPr="00650361" w:rsidRDefault="005E4F5C" w:rsidP="00650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4EA5E9E" w14:textId="5A2F85C9" w:rsidR="005E4F5C" w:rsidRDefault="005E4F5C" w:rsidP="00650361">
            <w:pPr>
              <w:jc w:val="center"/>
            </w:pPr>
            <w:r>
              <w:t>18:20 – 18:40</w:t>
            </w:r>
          </w:p>
        </w:tc>
        <w:tc>
          <w:tcPr>
            <w:tcW w:w="6096" w:type="dxa"/>
            <w:vAlign w:val="center"/>
          </w:tcPr>
          <w:p w14:paraId="0E3CB676" w14:textId="754BEE9C" w:rsidR="005E4F5C" w:rsidRPr="00BB44B3" w:rsidRDefault="005E4F5C" w:rsidP="00650361">
            <w:r>
              <w:rPr>
                <w:b/>
                <w:bCs/>
              </w:rPr>
              <w:t xml:space="preserve">Wykład: </w:t>
            </w:r>
            <w:r>
              <w:t>Rola dietetyka we współpracy ze sztabem trenerskim i sztabem medycznym</w:t>
            </w:r>
          </w:p>
        </w:tc>
        <w:tc>
          <w:tcPr>
            <w:tcW w:w="4677" w:type="dxa"/>
            <w:vAlign w:val="center"/>
          </w:tcPr>
          <w:p w14:paraId="4A3075ED" w14:textId="38C038FE" w:rsidR="005E4F5C" w:rsidRPr="00650361" w:rsidRDefault="005E4F5C" w:rsidP="00650361">
            <w:r>
              <w:t>Mgr Sylwia Maksym</w:t>
            </w:r>
          </w:p>
        </w:tc>
      </w:tr>
      <w:tr w:rsidR="005E4F5C" w14:paraId="2620F32D" w14:textId="77777777" w:rsidTr="005E4F5C">
        <w:trPr>
          <w:trHeight w:val="680"/>
        </w:trPr>
        <w:tc>
          <w:tcPr>
            <w:tcW w:w="2830" w:type="dxa"/>
            <w:vMerge/>
            <w:vAlign w:val="center"/>
          </w:tcPr>
          <w:p w14:paraId="3A912543" w14:textId="77777777" w:rsidR="005E4F5C" w:rsidRPr="00650361" w:rsidRDefault="005E4F5C" w:rsidP="00650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D4F4897" w14:textId="1ADE4A5D" w:rsidR="005E4F5C" w:rsidRDefault="005E4F5C" w:rsidP="00650361">
            <w:pPr>
              <w:jc w:val="center"/>
            </w:pPr>
            <w:r>
              <w:t>18:40 – 19:00</w:t>
            </w:r>
          </w:p>
        </w:tc>
        <w:tc>
          <w:tcPr>
            <w:tcW w:w="6096" w:type="dxa"/>
            <w:vAlign w:val="center"/>
          </w:tcPr>
          <w:p w14:paraId="15A0AD1D" w14:textId="68B091C1" w:rsidR="005E4F5C" w:rsidRPr="00BB44B3" w:rsidRDefault="005E4F5C" w:rsidP="00650361">
            <w:r>
              <w:rPr>
                <w:b/>
                <w:bCs/>
              </w:rPr>
              <w:t xml:space="preserve">Wykład: </w:t>
            </w:r>
            <w:r>
              <w:t>Niejadek – fanaberia rodzica, czy rzeczywisty problem kliniczny?</w:t>
            </w:r>
          </w:p>
        </w:tc>
        <w:tc>
          <w:tcPr>
            <w:tcW w:w="4677" w:type="dxa"/>
            <w:vAlign w:val="center"/>
          </w:tcPr>
          <w:p w14:paraId="501DE682" w14:textId="53BAF734" w:rsidR="005E4F5C" w:rsidRPr="00650361" w:rsidRDefault="005E4F5C" w:rsidP="00650361">
            <w:r>
              <w:t xml:space="preserve">Mgr Nina </w:t>
            </w:r>
            <w:proofErr w:type="spellStart"/>
            <w:r>
              <w:t>Wojtyra</w:t>
            </w:r>
            <w:proofErr w:type="spellEnd"/>
          </w:p>
        </w:tc>
      </w:tr>
      <w:tr w:rsidR="00650361" w14:paraId="555794CC" w14:textId="77777777" w:rsidTr="005E4F5C">
        <w:trPr>
          <w:trHeight w:val="680"/>
        </w:trPr>
        <w:tc>
          <w:tcPr>
            <w:tcW w:w="2830" w:type="dxa"/>
            <w:vAlign w:val="center"/>
          </w:tcPr>
          <w:p w14:paraId="44FED8C7" w14:textId="77777777" w:rsidR="00650361" w:rsidRPr="00650361" w:rsidRDefault="00650361" w:rsidP="00650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FCF25DA" w14:textId="612E9A23" w:rsidR="00650361" w:rsidRDefault="00650361" w:rsidP="00650361">
            <w:pPr>
              <w:jc w:val="center"/>
            </w:pPr>
            <w:r>
              <w:t>1</w:t>
            </w:r>
            <w:r>
              <w:t>9</w:t>
            </w:r>
            <w:r>
              <w:t>:</w:t>
            </w:r>
            <w:r>
              <w:t>0</w:t>
            </w:r>
            <w:r>
              <w:t>0 – 1</w:t>
            </w:r>
            <w:r>
              <w:t>9</w:t>
            </w:r>
            <w:r>
              <w:t>:</w:t>
            </w:r>
            <w:r>
              <w:t>1</w:t>
            </w:r>
            <w:r>
              <w:t>0</w:t>
            </w:r>
          </w:p>
        </w:tc>
        <w:tc>
          <w:tcPr>
            <w:tcW w:w="10773" w:type="dxa"/>
            <w:gridSpan w:val="2"/>
            <w:vAlign w:val="center"/>
          </w:tcPr>
          <w:p w14:paraId="24D68922" w14:textId="309ADF6E" w:rsidR="00650361" w:rsidRPr="00650361" w:rsidRDefault="00650361" w:rsidP="00650361">
            <w:r>
              <w:rPr>
                <w:b/>
                <w:bCs/>
              </w:rPr>
              <w:t>Dyskusja</w:t>
            </w:r>
          </w:p>
        </w:tc>
      </w:tr>
      <w:tr w:rsidR="00650361" w14:paraId="2D08152C" w14:textId="77777777" w:rsidTr="005E4F5C">
        <w:trPr>
          <w:trHeight w:val="680"/>
        </w:trPr>
        <w:tc>
          <w:tcPr>
            <w:tcW w:w="2830" w:type="dxa"/>
            <w:vAlign w:val="center"/>
          </w:tcPr>
          <w:p w14:paraId="6F0C934F" w14:textId="77777777" w:rsidR="00650361" w:rsidRPr="00650361" w:rsidRDefault="00650361" w:rsidP="00650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07C3522" w14:textId="75634176" w:rsidR="00650361" w:rsidRDefault="00650361" w:rsidP="00650361">
            <w:pPr>
              <w:jc w:val="center"/>
            </w:pPr>
            <w:r>
              <w:t>19:10 – 19:30</w:t>
            </w:r>
          </w:p>
        </w:tc>
        <w:tc>
          <w:tcPr>
            <w:tcW w:w="6096" w:type="dxa"/>
            <w:vAlign w:val="center"/>
          </w:tcPr>
          <w:p w14:paraId="480F47DF" w14:textId="21C7EAB1" w:rsidR="00650361" w:rsidRDefault="00BB44B3" w:rsidP="00650361">
            <w:pPr>
              <w:rPr>
                <w:b/>
                <w:bCs/>
              </w:rPr>
            </w:pPr>
            <w:r>
              <w:rPr>
                <w:b/>
                <w:bCs/>
              </w:rPr>
              <w:t>Ogłoszenie wyników obu sesji Nauka bez Granic i rozdanie nagród, Zakończenie konferencji</w:t>
            </w:r>
          </w:p>
        </w:tc>
        <w:tc>
          <w:tcPr>
            <w:tcW w:w="4677" w:type="dxa"/>
            <w:vAlign w:val="center"/>
          </w:tcPr>
          <w:p w14:paraId="0D450CC8" w14:textId="4AFD857F" w:rsidR="00650361" w:rsidRPr="00650361" w:rsidRDefault="00BB44B3" w:rsidP="00650361">
            <w:r>
              <w:t>Mgr Zuzanna Przekop</w:t>
            </w:r>
            <w:r>
              <w:br/>
              <w:t>Mgr Zuzanna Zaczek</w:t>
            </w:r>
          </w:p>
        </w:tc>
      </w:tr>
    </w:tbl>
    <w:p w14:paraId="2C5D6095" w14:textId="77777777" w:rsidR="00E10F30" w:rsidRDefault="00E10F30"/>
    <w:sectPr w:rsidR="00E10F30" w:rsidSect="00BB44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29"/>
    <w:rsid w:val="00181E1B"/>
    <w:rsid w:val="002E3B51"/>
    <w:rsid w:val="005E4F5C"/>
    <w:rsid w:val="00650361"/>
    <w:rsid w:val="006A281E"/>
    <w:rsid w:val="00801543"/>
    <w:rsid w:val="009D710D"/>
    <w:rsid w:val="00A77D89"/>
    <w:rsid w:val="00B302CB"/>
    <w:rsid w:val="00BA28DD"/>
    <w:rsid w:val="00BB44B3"/>
    <w:rsid w:val="00C5330C"/>
    <w:rsid w:val="00C60829"/>
    <w:rsid w:val="00E1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CB88"/>
  <w15:chartTrackingRefBased/>
  <w15:docId w15:val="{80DF2A1A-10DB-4A3E-B814-82128046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Zaczek</dc:creator>
  <cp:keywords/>
  <dc:description/>
  <cp:lastModifiedBy>Zuzanna Zaczek</cp:lastModifiedBy>
  <cp:revision>3</cp:revision>
  <dcterms:created xsi:type="dcterms:W3CDTF">2022-07-31T14:45:00Z</dcterms:created>
  <dcterms:modified xsi:type="dcterms:W3CDTF">2022-07-31T18:02:00Z</dcterms:modified>
</cp:coreProperties>
</file>