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7201D" w14:textId="0F84FD2E" w:rsidR="004F386E" w:rsidRPr="004F386E" w:rsidRDefault="00844A62" w:rsidP="00DC01B5">
      <w:pPr>
        <w:jc w:val="both"/>
        <w:rPr>
          <w:b/>
          <w:bCs/>
        </w:rPr>
      </w:pPr>
      <w:r>
        <w:rPr>
          <w:b/>
          <w:bCs/>
        </w:rPr>
        <w:t>I</w:t>
      </w:r>
      <w:r w:rsidR="004F386E" w:rsidRPr="000B25D1">
        <w:rPr>
          <w:b/>
          <w:bCs/>
        </w:rPr>
        <w:t>I</w:t>
      </w:r>
      <w:r w:rsidR="001E3E2D">
        <w:rPr>
          <w:b/>
          <w:bCs/>
        </w:rPr>
        <w:t>I</w:t>
      </w:r>
      <w:r w:rsidR="004F386E" w:rsidRPr="000B25D1">
        <w:rPr>
          <w:b/>
          <w:bCs/>
        </w:rPr>
        <w:t xml:space="preserve"> Konferencja </w:t>
      </w:r>
      <w:r>
        <w:rPr>
          <w:b/>
          <w:bCs/>
        </w:rPr>
        <w:t xml:space="preserve">Penta Hospitals </w:t>
      </w:r>
      <w:r w:rsidR="001E3E2D" w:rsidRPr="001E3E2D">
        <w:rPr>
          <w:b/>
          <w:bCs/>
        </w:rPr>
        <w:t>Mercure Szczyrk Resort</w:t>
      </w:r>
      <w:r w:rsidR="001E3E2D">
        <w:rPr>
          <w:b/>
          <w:bCs/>
        </w:rPr>
        <w:t xml:space="preserve"> 25.10.2024</w:t>
      </w:r>
    </w:p>
    <w:p w14:paraId="73468C56" w14:textId="6102A741" w:rsidR="004F386E" w:rsidRDefault="004F386E" w:rsidP="00DC01B5">
      <w:pPr>
        <w:jc w:val="both"/>
      </w:pPr>
    </w:p>
    <w:p w14:paraId="3DD74526" w14:textId="627BC630" w:rsidR="002B7702" w:rsidRPr="002B7702" w:rsidRDefault="001E3E2D" w:rsidP="00DC01B5">
      <w:pPr>
        <w:jc w:val="both"/>
        <w:rPr>
          <w:b/>
          <w:bCs/>
        </w:rPr>
      </w:pPr>
      <w:r>
        <w:rPr>
          <w:b/>
          <w:bCs/>
        </w:rPr>
        <w:t>25</w:t>
      </w:r>
      <w:r w:rsidR="002B7702" w:rsidRPr="002B7702">
        <w:rPr>
          <w:b/>
          <w:bCs/>
        </w:rPr>
        <w:t>.</w:t>
      </w:r>
      <w:r>
        <w:rPr>
          <w:b/>
          <w:bCs/>
        </w:rPr>
        <w:t>10</w:t>
      </w:r>
      <w:r w:rsidR="002B7702" w:rsidRPr="002B7702">
        <w:rPr>
          <w:b/>
          <w:bCs/>
        </w:rPr>
        <w:t>.202</w:t>
      </w:r>
      <w:r>
        <w:rPr>
          <w:b/>
          <w:bCs/>
        </w:rPr>
        <w:t>4</w:t>
      </w:r>
      <w:r w:rsidR="002B7702" w:rsidRPr="002B7702">
        <w:rPr>
          <w:b/>
          <w:bCs/>
        </w:rPr>
        <w:t xml:space="preserve"> – piątek </w:t>
      </w:r>
    </w:p>
    <w:p w14:paraId="0B9D399C" w14:textId="5A85FD25" w:rsidR="00771176" w:rsidRDefault="00771176" w:rsidP="00DC01B5">
      <w:pPr>
        <w:spacing w:after="0"/>
        <w:jc w:val="both"/>
      </w:pPr>
      <w:r w:rsidRPr="000B25D1">
        <w:rPr>
          <w:b/>
          <w:bCs/>
        </w:rPr>
        <w:t>9:00 – 1</w:t>
      </w:r>
      <w:r w:rsidR="00844A62">
        <w:rPr>
          <w:b/>
          <w:bCs/>
        </w:rPr>
        <w:t>3</w:t>
      </w:r>
      <w:r w:rsidRPr="000B25D1">
        <w:rPr>
          <w:b/>
          <w:bCs/>
        </w:rPr>
        <w:t>:00</w:t>
      </w:r>
      <w:r>
        <w:t xml:space="preserve"> </w:t>
      </w:r>
      <w:r w:rsidR="00015C8B">
        <w:t xml:space="preserve"> </w:t>
      </w:r>
      <w:r w:rsidR="00D37881">
        <w:t xml:space="preserve">Ustalenie planu lecznictwa i </w:t>
      </w:r>
      <w:r w:rsidR="00015C8B">
        <w:t>procedur szpitalnych 202</w:t>
      </w:r>
      <w:r w:rsidR="001E3E2D">
        <w:t>4</w:t>
      </w:r>
      <w:r w:rsidR="00D37881">
        <w:t xml:space="preserve"> </w:t>
      </w:r>
      <w:r w:rsidR="00015C8B">
        <w:t xml:space="preserve">- </w:t>
      </w:r>
      <w:r w:rsidRPr="004774C6">
        <w:rPr>
          <w:b/>
          <w:bCs/>
        </w:rPr>
        <w:t>wyłącznie dla p</w:t>
      </w:r>
      <w:r w:rsidR="00960FED">
        <w:rPr>
          <w:b/>
          <w:bCs/>
        </w:rPr>
        <w:t xml:space="preserve">ersonelu </w:t>
      </w:r>
      <w:r w:rsidRPr="004774C6">
        <w:rPr>
          <w:b/>
          <w:bCs/>
        </w:rPr>
        <w:t>Grupy EMC</w:t>
      </w:r>
      <w:r w:rsidR="0047629B">
        <w:rPr>
          <w:b/>
          <w:bCs/>
        </w:rPr>
        <w:t xml:space="preserve"> – prowadząca osoba z Grupy EMC do ustalenia w późniejszym etapie. </w:t>
      </w:r>
    </w:p>
    <w:p w14:paraId="60AFDC63" w14:textId="77777777" w:rsidR="00481A7B" w:rsidRDefault="00481A7B" w:rsidP="00DC01B5">
      <w:pPr>
        <w:spacing w:after="0"/>
        <w:jc w:val="both"/>
      </w:pPr>
    </w:p>
    <w:p w14:paraId="5BCF2A6A" w14:textId="3C9FFCBE" w:rsidR="008316D9" w:rsidRDefault="00771176" w:rsidP="00DC01B5">
      <w:pPr>
        <w:spacing w:after="0"/>
        <w:jc w:val="both"/>
        <w:rPr>
          <w:b/>
          <w:bCs/>
        </w:rPr>
      </w:pPr>
      <w:r w:rsidRPr="00DC01B5">
        <w:rPr>
          <w:b/>
          <w:bCs/>
        </w:rPr>
        <w:t>1</w:t>
      </w:r>
      <w:r w:rsidR="00844A62">
        <w:rPr>
          <w:b/>
          <w:bCs/>
        </w:rPr>
        <w:t>3</w:t>
      </w:r>
      <w:r w:rsidRPr="00DC01B5">
        <w:rPr>
          <w:b/>
          <w:bCs/>
        </w:rPr>
        <w:t>:00 – 1</w:t>
      </w:r>
      <w:r w:rsidR="00844A62">
        <w:rPr>
          <w:b/>
          <w:bCs/>
        </w:rPr>
        <w:t>4</w:t>
      </w:r>
      <w:r w:rsidRPr="00DC01B5">
        <w:rPr>
          <w:b/>
          <w:bCs/>
        </w:rPr>
        <w:t xml:space="preserve">:00 </w:t>
      </w:r>
      <w:r w:rsidR="000B25D1" w:rsidRPr="00DC01B5">
        <w:rPr>
          <w:b/>
          <w:bCs/>
        </w:rPr>
        <w:t>Przerwa na obiad</w:t>
      </w:r>
    </w:p>
    <w:p w14:paraId="6FDEBA87" w14:textId="77777777" w:rsidR="00844A62" w:rsidRPr="00DC01B5" w:rsidRDefault="00844A62" w:rsidP="00DC01B5">
      <w:pPr>
        <w:spacing w:after="0"/>
        <w:jc w:val="both"/>
        <w:rPr>
          <w:b/>
          <w:bCs/>
        </w:rPr>
      </w:pPr>
    </w:p>
    <w:p w14:paraId="2999CA77" w14:textId="6559620D" w:rsidR="002827A4" w:rsidRDefault="002827A4" w:rsidP="00DC01B5">
      <w:pPr>
        <w:spacing w:after="0"/>
        <w:jc w:val="both"/>
        <w:rPr>
          <w:b/>
          <w:bCs/>
        </w:rPr>
      </w:pPr>
      <w:r w:rsidRPr="000B25D1">
        <w:rPr>
          <w:b/>
          <w:bCs/>
        </w:rPr>
        <w:t>14:00 – 15:00</w:t>
      </w:r>
      <w:r>
        <w:t xml:space="preserve"> Polityka antybiotykowa</w:t>
      </w:r>
      <w:r w:rsidR="001E3E2D">
        <w:t xml:space="preserve"> i procedury szczepień</w:t>
      </w:r>
      <w:r>
        <w:t xml:space="preserve"> – Sylwia Durlej (</w:t>
      </w:r>
      <w:r w:rsidRPr="002827A4">
        <w:t>Dyrektor ds. Pielęgniarstwa i Profilaktyki Zakażeń</w:t>
      </w:r>
      <w:r w:rsidR="000B25D1">
        <w:t xml:space="preserve"> EMC</w:t>
      </w:r>
      <w:r>
        <w:t>)</w:t>
      </w:r>
      <w:r w:rsidR="008316D9">
        <w:t xml:space="preserve"> - </w:t>
      </w:r>
      <w:r w:rsidR="008316D9" w:rsidRPr="002A4CB6">
        <w:rPr>
          <w:b/>
          <w:bCs/>
        </w:rPr>
        <w:t>pod kontrolą Organizatora Wydarzenia</w:t>
      </w:r>
      <w:r w:rsidR="0047629B">
        <w:rPr>
          <w:b/>
          <w:bCs/>
        </w:rPr>
        <w:t xml:space="preserve"> </w:t>
      </w:r>
    </w:p>
    <w:p w14:paraId="4D306BF3" w14:textId="77777777" w:rsidR="008316D9" w:rsidRDefault="008316D9" w:rsidP="00DC01B5">
      <w:pPr>
        <w:jc w:val="both"/>
      </w:pPr>
    </w:p>
    <w:p w14:paraId="386CFFD2" w14:textId="1E8CD104" w:rsidR="002827A4" w:rsidRPr="008316D9" w:rsidRDefault="002827A4" w:rsidP="00DC01B5">
      <w:pPr>
        <w:spacing w:after="0"/>
        <w:jc w:val="both"/>
        <w:rPr>
          <w:b/>
          <w:bCs/>
        </w:rPr>
      </w:pPr>
      <w:r w:rsidRPr="000B25D1">
        <w:rPr>
          <w:b/>
          <w:bCs/>
        </w:rPr>
        <w:t>15:00 – 16:00</w:t>
      </w:r>
      <w:r>
        <w:t xml:space="preserve"> </w:t>
      </w:r>
      <w:r w:rsidRPr="008316D9">
        <w:rPr>
          <w:b/>
          <w:bCs/>
        </w:rPr>
        <w:t xml:space="preserve">Warsztaty EMC ( wykłady równorzędne w </w:t>
      </w:r>
      <w:r w:rsidR="00844A62">
        <w:rPr>
          <w:b/>
          <w:bCs/>
        </w:rPr>
        <w:t xml:space="preserve">pięciu salach) </w:t>
      </w:r>
    </w:p>
    <w:p w14:paraId="256D501C" w14:textId="0372B8D1" w:rsidR="002827A4" w:rsidRPr="002A4CB6" w:rsidRDefault="002827A4" w:rsidP="00DC01B5">
      <w:pPr>
        <w:spacing w:after="120"/>
        <w:jc w:val="both"/>
        <w:rPr>
          <w:b/>
          <w:bCs/>
        </w:rPr>
      </w:pPr>
      <w:r>
        <w:t>Sala 1)</w:t>
      </w:r>
      <w:r w:rsidR="002A4CB6">
        <w:t xml:space="preserve"> </w:t>
      </w:r>
      <w:r w:rsidR="00844A62" w:rsidRPr="00844A62">
        <w:t>Trudne rozmowy z pacjentami. Jak mówić o śmierci i chorobach nieuleczalnych</w:t>
      </w:r>
      <w:r w:rsidR="00844A62">
        <w:t>?</w:t>
      </w:r>
      <w:r w:rsidR="008316D9">
        <w:t xml:space="preserve"> </w:t>
      </w:r>
      <w:r w:rsidR="002A4CB6" w:rsidRPr="002A4CB6">
        <w:rPr>
          <w:b/>
          <w:bCs/>
        </w:rPr>
        <w:t>pod kontrolą Organizatora Wydarzenia</w:t>
      </w:r>
      <w:r w:rsidR="00690A34">
        <w:rPr>
          <w:b/>
          <w:bCs/>
        </w:rPr>
        <w:t xml:space="preserve"> </w:t>
      </w:r>
      <w:r w:rsidR="004F496A">
        <w:rPr>
          <w:b/>
          <w:bCs/>
        </w:rPr>
        <w:t>–</w:t>
      </w:r>
      <w:r w:rsidR="00690A34">
        <w:rPr>
          <w:b/>
          <w:bCs/>
        </w:rPr>
        <w:t xml:space="preserve"> M</w:t>
      </w:r>
      <w:r w:rsidR="00844A62">
        <w:rPr>
          <w:b/>
          <w:bCs/>
        </w:rPr>
        <w:t>entor</w:t>
      </w:r>
      <w:r w:rsidR="004F496A">
        <w:rPr>
          <w:b/>
          <w:bCs/>
        </w:rPr>
        <w:t xml:space="preserve"> z logo sponsora</w:t>
      </w:r>
    </w:p>
    <w:p w14:paraId="089DCCA2" w14:textId="0E6A0366" w:rsidR="002827A4" w:rsidRPr="001E3E2D" w:rsidRDefault="002827A4" w:rsidP="00DC01B5">
      <w:pPr>
        <w:jc w:val="both"/>
        <w:rPr>
          <w:b/>
          <w:bCs/>
        </w:rPr>
      </w:pPr>
      <w:r w:rsidRPr="001E3E2D">
        <w:t>Sala 2)</w:t>
      </w:r>
      <w:r w:rsidR="006A3305" w:rsidRPr="001E3E2D">
        <w:t xml:space="preserve"> </w:t>
      </w:r>
      <w:hyperlink r:id="rId4" w:history="1">
        <w:r w:rsidR="001E3E2D" w:rsidRPr="001E3E2D">
          <w:t>Najważniejsze zasady w leczeniu zakażeń układu oddechowego</w:t>
        </w:r>
        <w:r w:rsidR="001E3E2D" w:rsidRPr="001E3E2D">
          <w:rPr>
            <w:rStyle w:val="Hipercze"/>
            <w:color w:val="auto"/>
            <w:u w:val="none"/>
          </w:rPr>
          <w:t xml:space="preserve"> </w:t>
        </w:r>
      </w:hyperlink>
      <w:r w:rsidR="00844A62" w:rsidRPr="001E3E2D">
        <w:t xml:space="preserve"> </w:t>
      </w:r>
      <w:r w:rsidR="002A4CB6" w:rsidRPr="001E3E2D">
        <w:rPr>
          <w:b/>
          <w:bCs/>
        </w:rPr>
        <w:t>pod kontrolą Organizatora Wydarzenia</w:t>
      </w:r>
    </w:p>
    <w:p w14:paraId="44A3E09B" w14:textId="378F79D2" w:rsidR="002827A4" w:rsidRPr="001E3E2D" w:rsidRDefault="002827A4" w:rsidP="00DC01B5">
      <w:pPr>
        <w:jc w:val="both"/>
      </w:pPr>
      <w:r w:rsidRPr="001E3E2D">
        <w:t>Sala</w:t>
      </w:r>
      <w:r w:rsidR="001E3E2D">
        <w:t xml:space="preserve"> </w:t>
      </w:r>
      <w:r w:rsidRPr="001E3E2D">
        <w:t>3)</w:t>
      </w:r>
      <w:r w:rsidR="00481A7B" w:rsidRPr="001E3E2D">
        <w:t xml:space="preserve"> </w:t>
      </w:r>
      <w:hyperlink r:id="rId5" w:history="1">
        <w:r w:rsidR="001E3E2D" w:rsidRPr="001E3E2D">
          <w:rPr>
            <w:rStyle w:val="Hipercze"/>
            <w:color w:val="auto"/>
            <w:u w:val="none"/>
          </w:rPr>
          <w:t xml:space="preserve">Rehabilitacja kardiologiczna, czyli co warto wiedzieć o aktywności fizycznej po zawale </w:t>
        </w:r>
      </w:hyperlink>
      <w:r w:rsidR="002A4CB6" w:rsidRPr="001E3E2D">
        <w:rPr>
          <w:b/>
          <w:bCs/>
        </w:rPr>
        <w:t>pod kontrolą Organizatora Wydarzenia</w:t>
      </w:r>
    </w:p>
    <w:p w14:paraId="79C3818C" w14:textId="4E7BFB03" w:rsidR="002A4CB6" w:rsidRPr="001E3E2D" w:rsidRDefault="002A4CB6" w:rsidP="00DC01B5">
      <w:pPr>
        <w:jc w:val="both"/>
        <w:rPr>
          <w:b/>
          <w:bCs/>
        </w:rPr>
      </w:pPr>
      <w:r w:rsidRPr="001E3E2D">
        <w:t>Sala 4</w:t>
      </w:r>
      <w:r w:rsidR="00A7188B" w:rsidRPr="001E3E2D">
        <w:t>)</w:t>
      </w:r>
      <w:r w:rsidR="00844A62" w:rsidRPr="001E3E2D">
        <w:t xml:space="preserve"> </w:t>
      </w:r>
      <w:hyperlink r:id="rId6" w:history="1">
        <w:r w:rsidR="001E3E2D" w:rsidRPr="001E3E2D">
          <w:rPr>
            <w:rStyle w:val="Hipercze"/>
            <w:color w:val="auto"/>
            <w:u w:val="none"/>
          </w:rPr>
          <w:t>Wady postawy – plecy</w:t>
        </w:r>
        <w:r w:rsidR="001E3E2D">
          <w:rPr>
            <w:rStyle w:val="Hipercze"/>
            <w:color w:val="auto"/>
            <w:u w:val="none"/>
          </w:rPr>
          <w:t xml:space="preserve"> </w:t>
        </w:r>
        <w:r w:rsidR="001E3E2D" w:rsidRPr="001E3E2D">
          <w:rPr>
            <w:rStyle w:val="Hipercze"/>
            <w:color w:val="auto"/>
            <w:u w:val="none"/>
          </w:rPr>
          <w:t xml:space="preserve"> </w:t>
        </w:r>
      </w:hyperlink>
      <w:r w:rsidR="004774C6" w:rsidRPr="001E3E2D">
        <w:rPr>
          <w:b/>
          <w:bCs/>
        </w:rPr>
        <w:t>pod kontrolą Organizatora Wydarzenia</w:t>
      </w:r>
    </w:p>
    <w:p w14:paraId="51DFBD90" w14:textId="5572A571" w:rsidR="00844A62" w:rsidRPr="001E3E2D" w:rsidRDefault="00844A62" w:rsidP="00DC01B5">
      <w:pPr>
        <w:jc w:val="both"/>
        <w:rPr>
          <w:b/>
          <w:bCs/>
        </w:rPr>
      </w:pPr>
      <w:r w:rsidRPr="001E3E2D">
        <w:t xml:space="preserve">Sala 5) </w:t>
      </w:r>
      <w:hyperlink r:id="rId7" w:history="1">
        <w:r w:rsidR="001E3E2D" w:rsidRPr="001E3E2D">
          <w:rPr>
            <w:rStyle w:val="Hipercze"/>
            <w:color w:val="auto"/>
            <w:u w:val="none"/>
          </w:rPr>
          <w:t xml:space="preserve">Udar – szybkie leczenie i dobra profilaktyka wtórna </w:t>
        </w:r>
      </w:hyperlink>
      <w:r w:rsidRPr="001E3E2D">
        <w:rPr>
          <w:b/>
          <w:bCs/>
        </w:rPr>
        <w:t>pod kontrolą Organizatora Wydarzenia</w:t>
      </w:r>
    </w:p>
    <w:p w14:paraId="06804C44" w14:textId="77777777" w:rsidR="008316D9" w:rsidRDefault="008316D9" w:rsidP="00DC01B5">
      <w:pPr>
        <w:jc w:val="both"/>
      </w:pPr>
    </w:p>
    <w:p w14:paraId="755BA0DA" w14:textId="12A1CB1C" w:rsidR="002827A4" w:rsidRPr="00DC01B5" w:rsidRDefault="002827A4" w:rsidP="00DC01B5">
      <w:pPr>
        <w:jc w:val="both"/>
        <w:rPr>
          <w:b/>
          <w:bCs/>
        </w:rPr>
      </w:pPr>
      <w:r w:rsidRPr="00DC01B5">
        <w:rPr>
          <w:b/>
          <w:bCs/>
        </w:rPr>
        <w:t>16:</w:t>
      </w:r>
      <w:r w:rsidR="002B7702" w:rsidRPr="00DC01B5">
        <w:rPr>
          <w:b/>
          <w:bCs/>
        </w:rPr>
        <w:t>00 - 16:</w:t>
      </w:r>
      <w:r w:rsidR="004774C6" w:rsidRPr="00DC01B5">
        <w:rPr>
          <w:b/>
          <w:bCs/>
        </w:rPr>
        <w:t>15</w:t>
      </w:r>
      <w:r w:rsidR="002B7702" w:rsidRPr="00DC01B5">
        <w:rPr>
          <w:b/>
          <w:bCs/>
        </w:rPr>
        <w:t xml:space="preserve"> Przerwa kawowa</w:t>
      </w:r>
    </w:p>
    <w:p w14:paraId="42E2D192" w14:textId="77777777" w:rsidR="008316D9" w:rsidRPr="001E3E2D" w:rsidRDefault="008316D9" w:rsidP="00DC01B5">
      <w:pPr>
        <w:jc w:val="both"/>
      </w:pPr>
    </w:p>
    <w:p w14:paraId="5EA37604" w14:textId="1A6411DC" w:rsidR="002B7702" w:rsidRPr="001E3E2D" w:rsidRDefault="002B7702" w:rsidP="00DC01B5">
      <w:pPr>
        <w:jc w:val="both"/>
        <w:rPr>
          <w:b/>
          <w:bCs/>
        </w:rPr>
      </w:pPr>
      <w:r w:rsidRPr="001E3E2D">
        <w:rPr>
          <w:b/>
          <w:bCs/>
        </w:rPr>
        <w:t>16:</w:t>
      </w:r>
      <w:r w:rsidR="004774C6" w:rsidRPr="001E3E2D">
        <w:rPr>
          <w:b/>
          <w:bCs/>
        </w:rPr>
        <w:t>15</w:t>
      </w:r>
      <w:r w:rsidRPr="001E3E2D">
        <w:rPr>
          <w:b/>
          <w:bCs/>
        </w:rPr>
        <w:t xml:space="preserve"> –17:</w:t>
      </w:r>
      <w:r w:rsidR="004774C6" w:rsidRPr="001E3E2D">
        <w:rPr>
          <w:b/>
          <w:bCs/>
        </w:rPr>
        <w:t>15</w:t>
      </w:r>
      <w:r w:rsidRPr="001E3E2D">
        <w:t xml:space="preserve"> </w:t>
      </w:r>
      <w:r w:rsidRPr="001E3E2D">
        <w:rPr>
          <w:b/>
          <w:bCs/>
        </w:rPr>
        <w:t xml:space="preserve">Warsztaty EMC ( wykłady równorzędne w </w:t>
      </w:r>
      <w:r w:rsidR="00844A62" w:rsidRPr="001E3E2D">
        <w:rPr>
          <w:b/>
          <w:bCs/>
        </w:rPr>
        <w:t>pięciu</w:t>
      </w:r>
      <w:r w:rsidRPr="001E3E2D">
        <w:rPr>
          <w:b/>
          <w:bCs/>
        </w:rPr>
        <w:t xml:space="preserve"> salach) – II blok </w:t>
      </w:r>
    </w:p>
    <w:p w14:paraId="3C3007C5" w14:textId="74591E4B" w:rsidR="002B7702" w:rsidRPr="001B3C8F" w:rsidRDefault="002B7702" w:rsidP="00DC01B5">
      <w:pPr>
        <w:jc w:val="both"/>
      </w:pPr>
      <w:r w:rsidRPr="001E3E2D">
        <w:t>Sala 1)</w:t>
      </w:r>
      <w:r w:rsidR="006A3305" w:rsidRPr="001E3E2D">
        <w:t xml:space="preserve"> </w:t>
      </w:r>
      <w:r w:rsidR="001B3C8F" w:rsidRPr="001B3C8F">
        <w:rPr>
          <w:rStyle w:val="Hipercze"/>
          <w:color w:val="auto"/>
          <w:u w:val="none"/>
        </w:rPr>
        <w:t>Zdarzenia niepożądane w lecznictwie szpitalnym</w:t>
      </w:r>
      <w:r w:rsidR="000B25D1" w:rsidRPr="001E3E2D">
        <w:t>–</w:t>
      </w:r>
      <w:r w:rsidR="004F496A" w:rsidRPr="001E3E2D">
        <w:rPr>
          <w:b/>
          <w:bCs/>
        </w:rPr>
        <w:t xml:space="preserve"> </w:t>
      </w:r>
      <w:r w:rsidR="00D2421B" w:rsidRPr="001E3E2D">
        <w:rPr>
          <w:b/>
          <w:bCs/>
        </w:rPr>
        <w:t>pod kontrolą Organizatora Wydarzenia</w:t>
      </w:r>
    </w:p>
    <w:p w14:paraId="53EADEB0" w14:textId="77777777" w:rsidR="001E3E2D" w:rsidRPr="001E3E2D" w:rsidRDefault="002B7702" w:rsidP="001E3E2D">
      <w:pPr>
        <w:jc w:val="both"/>
        <w:rPr>
          <w:b/>
          <w:bCs/>
        </w:rPr>
      </w:pPr>
      <w:r w:rsidRPr="001E3E2D">
        <w:t>Sala 2)</w:t>
      </w:r>
      <w:r w:rsidR="006A3305" w:rsidRPr="001E3E2D">
        <w:t xml:space="preserve"> </w:t>
      </w:r>
      <w:hyperlink r:id="rId8" w:history="1">
        <w:r w:rsidR="001E3E2D" w:rsidRPr="001E3E2D">
          <w:rPr>
            <w:rStyle w:val="Hipercze"/>
            <w:color w:val="auto"/>
            <w:u w:val="none"/>
          </w:rPr>
          <w:t xml:space="preserve">Wypalenie zawodowe – termin psychologiczny czy realne zagrożenie w pracy lekarza? </w:t>
        </w:r>
      </w:hyperlink>
    </w:p>
    <w:p w14:paraId="19A6DCC5" w14:textId="715FBFA5" w:rsidR="002B7702" w:rsidRPr="001E3E2D" w:rsidRDefault="004F496A" w:rsidP="00DC01B5">
      <w:pPr>
        <w:jc w:val="both"/>
      </w:pPr>
      <w:r w:rsidRPr="001E3E2D">
        <w:t>–</w:t>
      </w:r>
      <w:r w:rsidRPr="001E3E2D">
        <w:rPr>
          <w:b/>
          <w:bCs/>
        </w:rPr>
        <w:t xml:space="preserve">pod kontrolą Organizatora Wydarzenia </w:t>
      </w:r>
      <w:r w:rsidR="00481A7B" w:rsidRPr="001E3E2D">
        <w:rPr>
          <w:b/>
          <w:bCs/>
        </w:rPr>
        <w:t xml:space="preserve">- </w:t>
      </w:r>
      <w:r w:rsidR="000060F2">
        <w:rPr>
          <w:b/>
          <w:bCs/>
        </w:rPr>
        <w:t>Mentor z logo sponsora</w:t>
      </w:r>
    </w:p>
    <w:p w14:paraId="220C2AEE" w14:textId="77777777" w:rsidR="001E3E2D" w:rsidRPr="001E3E2D" w:rsidRDefault="002B7702" w:rsidP="001E3E2D">
      <w:pPr>
        <w:jc w:val="both"/>
      </w:pPr>
      <w:r w:rsidRPr="001E3E2D">
        <w:t>Sala 3)</w:t>
      </w:r>
      <w:r w:rsidR="006A3305" w:rsidRPr="001E3E2D">
        <w:t xml:space="preserve"> </w:t>
      </w:r>
      <w:hyperlink r:id="rId9" w:history="1">
        <w:r w:rsidR="001E3E2D" w:rsidRPr="001E3E2D">
          <w:rPr>
            <w:rStyle w:val="Hipercze"/>
            <w:color w:val="auto"/>
            <w:u w:val="none"/>
          </w:rPr>
          <w:t xml:space="preserve">Farmakoterapia u pacjenta z zespołem uzależnienia od tytoniu – co mówią aktualne wytyczne? </w:t>
        </w:r>
      </w:hyperlink>
    </w:p>
    <w:p w14:paraId="3B1DBB0A" w14:textId="47D7AF86" w:rsidR="002B7702" w:rsidRDefault="004F496A" w:rsidP="00DC01B5">
      <w:pPr>
        <w:jc w:val="both"/>
      </w:pPr>
      <w:r>
        <w:t>–</w:t>
      </w:r>
      <w:r>
        <w:rPr>
          <w:b/>
          <w:bCs/>
        </w:rPr>
        <w:t xml:space="preserve"> </w:t>
      </w:r>
      <w:r w:rsidR="008316D9" w:rsidRPr="00D2421B">
        <w:rPr>
          <w:b/>
          <w:bCs/>
        </w:rPr>
        <w:t>pod kontrolą Organizatora Wydarzenia</w:t>
      </w:r>
    </w:p>
    <w:p w14:paraId="170BC8BB" w14:textId="32E8F797" w:rsidR="002A4CB6" w:rsidRPr="001B3C8F" w:rsidRDefault="002A4CB6" w:rsidP="00DC01B5">
      <w:pPr>
        <w:jc w:val="both"/>
      </w:pPr>
      <w:r>
        <w:t xml:space="preserve">Sala 4) </w:t>
      </w:r>
      <w:r w:rsidR="001B3C8F" w:rsidRPr="001B3C8F">
        <w:rPr>
          <w:rStyle w:val="Hipercze"/>
          <w:color w:val="auto"/>
          <w:u w:val="none"/>
        </w:rPr>
        <w:t>Zdarzenia niepożądane w lecznictwie szpitalnym</w:t>
      </w:r>
      <w:r w:rsidR="001B3C8F">
        <w:rPr>
          <w:rStyle w:val="Hipercze"/>
          <w:color w:val="auto"/>
          <w:u w:val="none"/>
        </w:rPr>
        <w:t xml:space="preserve"> </w:t>
      </w:r>
      <w:r w:rsidR="004774C6">
        <w:t>–</w:t>
      </w:r>
      <w:r w:rsidR="004F496A">
        <w:rPr>
          <w:b/>
          <w:bCs/>
        </w:rPr>
        <w:t xml:space="preserve"> </w:t>
      </w:r>
      <w:r w:rsidR="004774C6" w:rsidRPr="00D2421B">
        <w:rPr>
          <w:b/>
          <w:bCs/>
        </w:rPr>
        <w:t>pod kontrolą Organizatora Wydarzenia</w:t>
      </w:r>
    </w:p>
    <w:p w14:paraId="04EC951E" w14:textId="6815F5D2" w:rsidR="00E964E2" w:rsidRDefault="00E964E2" w:rsidP="00E964E2">
      <w:pPr>
        <w:jc w:val="both"/>
        <w:rPr>
          <w:b/>
          <w:bCs/>
        </w:rPr>
      </w:pPr>
      <w:r w:rsidRPr="00E964E2">
        <w:t>Sala 5) Teleradiologia wsparciem w pracy placówki medycznej</w:t>
      </w:r>
      <w:r>
        <w:t xml:space="preserve"> –</w:t>
      </w:r>
      <w:r>
        <w:rPr>
          <w:b/>
          <w:bCs/>
        </w:rPr>
        <w:t xml:space="preserve"> </w:t>
      </w:r>
      <w:r w:rsidRPr="00D2421B">
        <w:rPr>
          <w:b/>
          <w:bCs/>
        </w:rPr>
        <w:t>pod kontrolą Organizatora Wydarzenia</w:t>
      </w:r>
    </w:p>
    <w:p w14:paraId="1DB97163" w14:textId="77777777" w:rsidR="00481A7B" w:rsidRDefault="00481A7B" w:rsidP="00E964E2">
      <w:pPr>
        <w:jc w:val="both"/>
        <w:rPr>
          <w:b/>
          <w:bCs/>
        </w:rPr>
      </w:pPr>
    </w:p>
    <w:p w14:paraId="63A524BF" w14:textId="38161DAD" w:rsidR="002B7702" w:rsidRDefault="002B7702" w:rsidP="00DC01B5">
      <w:pPr>
        <w:jc w:val="both"/>
        <w:rPr>
          <w:b/>
          <w:bCs/>
        </w:rPr>
      </w:pPr>
      <w:r w:rsidRPr="000B25D1">
        <w:rPr>
          <w:b/>
          <w:bCs/>
        </w:rPr>
        <w:t>1</w:t>
      </w:r>
      <w:r w:rsidR="004774C6">
        <w:rPr>
          <w:b/>
          <w:bCs/>
        </w:rPr>
        <w:t>7</w:t>
      </w:r>
      <w:r w:rsidRPr="000B25D1">
        <w:rPr>
          <w:b/>
          <w:bCs/>
        </w:rPr>
        <w:t>:</w:t>
      </w:r>
      <w:r w:rsidR="004774C6">
        <w:rPr>
          <w:b/>
          <w:bCs/>
        </w:rPr>
        <w:t>30</w:t>
      </w:r>
      <w:r w:rsidRPr="000B25D1">
        <w:rPr>
          <w:b/>
          <w:bCs/>
        </w:rPr>
        <w:t xml:space="preserve"> -1</w:t>
      </w:r>
      <w:r w:rsidR="00960FED">
        <w:rPr>
          <w:b/>
          <w:bCs/>
        </w:rPr>
        <w:t>9</w:t>
      </w:r>
      <w:r w:rsidRPr="000B25D1">
        <w:rPr>
          <w:b/>
          <w:bCs/>
        </w:rPr>
        <w:t>:</w:t>
      </w:r>
      <w:r w:rsidR="00960FED">
        <w:rPr>
          <w:b/>
          <w:bCs/>
        </w:rPr>
        <w:t>0</w:t>
      </w:r>
      <w:r w:rsidRPr="000B25D1">
        <w:rPr>
          <w:b/>
          <w:bCs/>
        </w:rPr>
        <w:t>0</w:t>
      </w:r>
      <w:r>
        <w:t xml:space="preserve"> </w:t>
      </w:r>
      <w:r w:rsidR="00481A7B">
        <w:t xml:space="preserve">Wykład inspirujący </w:t>
      </w:r>
      <w:r w:rsidR="001E3E2D">
        <w:t>Jerzy Owsiak</w:t>
      </w:r>
      <w:r>
        <w:t xml:space="preserve"> </w:t>
      </w:r>
      <w:r w:rsidR="00E964E2">
        <w:t xml:space="preserve">- </w:t>
      </w:r>
      <w:r w:rsidR="002A4CB6">
        <w:t xml:space="preserve"> </w:t>
      </w:r>
      <w:r w:rsidR="002A4CB6" w:rsidRPr="002A4CB6">
        <w:rPr>
          <w:b/>
          <w:bCs/>
        </w:rPr>
        <w:t>pod kontrolą Organizatora Wydarzenia</w:t>
      </w:r>
    </w:p>
    <w:p w14:paraId="739C68D5" w14:textId="56C819D0" w:rsidR="006633DC" w:rsidRDefault="002B7702" w:rsidP="00DC01B5">
      <w:pPr>
        <w:jc w:val="both"/>
      </w:pPr>
      <w:r w:rsidRPr="000B25D1">
        <w:rPr>
          <w:b/>
          <w:bCs/>
        </w:rPr>
        <w:t>19:30 – 21:00</w:t>
      </w:r>
      <w:r>
        <w:t xml:space="preserve"> Kolacja</w:t>
      </w:r>
    </w:p>
    <w:p w14:paraId="0F391138" w14:textId="77777777" w:rsidR="001B3C8F" w:rsidRDefault="001B3C8F" w:rsidP="00DC01B5">
      <w:pPr>
        <w:jc w:val="both"/>
      </w:pPr>
    </w:p>
    <w:p w14:paraId="59F982AC" w14:textId="1FF179E9" w:rsidR="001B3C8F" w:rsidRPr="001B3C8F" w:rsidRDefault="001B3C8F" w:rsidP="00DC01B5">
      <w:pPr>
        <w:jc w:val="both"/>
        <w:rPr>
          <w:rStyle w:val="Hipercze"/>
          <w:color w:val="auto"/>
          <w:u w:val="none"/>
        </w:rPr>
      </w:pPr>
      <w:r w:rsidRPr="001B3C8F">
        <w:rPr>
          <w:rStyle w:val="Hipercze"/>
          <w:color w:val="auto"/>
          <w:u w:val="none"/>
        </w:rPr>
        <w:t>Zdarzenia niepożądane w lecznictwie szpitalnym</w:t>
      </w:r>
    </w:p>
    <w:p w14:paraId="6EEB8368" w14:textId="77777777" w:rsidR="0047629B" w:rsidRDefault="0047629B" w:rsidP="00DC01B5">
      <w:pPr>
        <w:jc w:val="both"/>
      </w:pPr>
    </w:p>
    <w:p w14:paraId="65090017" w14:textId="77777777" w:rsidR="0047629B" w:rsidRDefault="0047629B" w:rsidP="00DC01B5">
      <w:pPr>
        <w:jc w:val="both"/>
      </w:pPr>
    </w:p>
    <w:p w14:paraId="564FF534" w14:textId="77777777" w:rsidR="0047629B" w:rsidRPr="002A4CB6" w:rsidRDefault="0047629B" w:rsidP="00DC01B5">
      <w:pPr>
        <w:jc w:val="both"/>
      </w:pPr>
    </w:p>
    <w:p w14:paraId="797D8FCD" w14:textId="77777777" w:rsidR="002B7702" w:rsidRPr="002B7702" w:rsidRDefault="002B7702" w:rsidP="002B7702"/>
    <w:p w14:paraId="6299EE02" w14:textId="77777777" w:rsidR="002B7702" w:rsidRDefault="002B7702" w:rsidP="002B7702"/>
    <w:sectPr w:rsidR="002B7702" w:rsidSect="00015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6E"/>
    <w:rsid w:val="000060F2"/>
    <w:rsid w:val="00015C8B"/>
    <w:rsid w:val="000B25D1"/>
    <w:rsid w:val="000D700C"/>
    <w:rsid w:val="00132133"/>
    <w:rsid w:val="001B3C8F"/>
    <w:rsid w:val="001E3E2D"/>
    <w:rsid w:val="001F085E"/>
    <w:rsid w:val="002827A4"/>
    <w:rsid w:val="002A4CB6"/>
    <w:rsid w:val="002B7702"/>
    <w:rsid w:val="002F54B7"/>
    <w:rsid w:val="0047629B"/>
    <w:rsid w:val="004774C6"/>
    <w:rsid w:val="00481A7B"/>
    <w:rsid w:val="004F386E"/>
    <w:rsid w:val="004F496A"/>
    <w:rsid w:val="00607D17"/>
    <w:rsid w:val="006633DC"/>
    <w:rsid w:val="00690A34"/>
    <w:rsid w:val="006A3305"/>
    <w:rsid w:val="006F720E"/>
    <w:rsid w:val="00771176"/>
    <w:rsid w:val="008316D9"/>
    <w:rsid w:val="00844A62"/>
    <w:rsid w:val="00960FED"/>
    <w:rsid w:val="00965FCE"/>
    <w:rsid w:val="00A7188B"/>
    <w:rsid w:val="00AC35C4"/>
    <w:rsid w:val="00D2421B"/>
    <w:rsid w:val="00D37881"/>
    <w:rsid w:val="00DC01B5"/>
    <w:rsid w:val="00E3681A"/>
    <w:rsid w:val="00E964E2"/>
    <w:rsid w:val="00EE605D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104B"/>
  <w15:chartTrackingRefBased/>
  <w15:docId w15:val="{D81771B7-4682-48AD-87AA-EADB0654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F3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38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B7702"/>
    <w:pPr>
      <w:spacing w:after="0" w:line="240" w:lineRule="auto"/>
      <w:ind w:left="720"/>
      <w:contextualSpacing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81A7B"/>
    <w:rPr>
      <w:b/>
      <w:bCs/>
    </w:rPr>
  </w:style>
  <w:style w:type="character" w:styleId="Hipercze">
    <w:name w:val="Hyperlink"/>
    <w:basedOn w:val="Domylnaczcionkaakapitu"/>
    <w:uiPriority w:val="99"/>
    <w:unhideWhenUsed/>
    <w:rsid w:val="001E3E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.pl/medycynarodzinna/ekspert/wyklady/183244,wypalenie-zawodowe-termin-psychologiczny-czy-realne-zagrozenie-w-pracy-lekar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p.pl/medycynarodzinna/ekspert/wyklady/183233,udar-szybkie-leczenie-i-dobra-profilaktyka-wtor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p.pl/medycynarodzinna/ekspert/wyklady/183239,wady-postawy-plec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p.pl/medycynarodzinna/ekspert/wyklady/183232,rehabilitacja-kardiologiczna-czyli-co-warto-wiedziec-o-aktywnosci-fizycznej-po-zawal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p.pl/medycynarodzinna/ekspert/wyklady/183236,najwazniejsze-zasady-w-leczeniu-zakazen-ukladu-oddechowego" TargetMode="External"/><Relationship Id="rId9" Type="http://schemas.openxmlformats.org/officeDocument/2006/relationships/hyperlink" Target="https://www.mp.pl/medycynarodzinna/ekspert/wyklady/336598,farmakoterapia-u-pacjenta-z-zespolem-uzaleznienia-od-tytoniu-co-mowia-aktualne-wyt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Bratek</dc:creator>
  <cp:keywords/>
  <dc:description/>
  <cp:lastModifiedBy>Marcin Bratek</cp:lastModifiedBy>
  <cp:revision>4</cp:revision>
  <cp:lastPrinted>2022-08-12T08:14:00Z</cp:lastPrinted>
  <dcterms:created xsi:type="dcterms:W3CDTF">2024-08-09T06:43:00Z</dcterms:created>
  <dcterms:modified xsi:type="dcterms:W3CDTF">2024-08-22T07:34:00Z</dcterms:modified>
</cp:coreProperties>
</file>