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E2A9" w14:textId="77777777" w:rsidR="008A2CDA" w:rsidRDefault="008A2CDA"/>
    <w:p w14:paraId="06D46FDE" w14:textId="1BE231AF" w:rsidR="00613E34" w:rsidRPr="00941B89" w:rsidRDefault="00613E34" w:rsidP="00613E34">
      <w:pPr>
        <w:tabs>
          <w:tab w:val="left" w:pos="3240"/>
        </w:tabs>
        <w:jc w:val="center"/>
        <w:rPr>
          <w:b/>
          <w:bCs/>
          <w:color w:val="F6A43F"/>
          <w:sz w:val="32"/>
          <w:szCs w:val="32"/>
        </w:rPr>
      </w:pPr>
      <w:r w:rsidRPr="00941B89">
        <w:rPr>
          <w:b/>
          <w:bCs/>
          <w:color w:val="F6A43F"/>
          <w:sz w:val="32"/>
          <w:szCs w:val="32"/>
        </w:rPr>
        <w:t>PROGRAM</w:t>
      </w:r>
    </w:p>
    <w:tbl>
      <w:tblPr>
        <w:tblW w:w="10632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8769"/>
      </w:tblGrid>
      <w:tr w:rsidR="00941B89" w:rsidRPr="00941B89" w14:paraId="0D79538A" w14:textId="77777777" w:rsidTr="00941B89">
        <w:trPr>
          <w:trHeight w:val="336"/>
        </w:trPr>
        <w:tc>
          <w:tcPr>
            <w:tcW w:w="10632" w:type="dxa"/>
            <w:gridSpan w:val="2"/>
            <w:shd w:val="clear" w:color="auto" w:fill="FFFFFF"/>
            <w:vAlign w:val="center"/>
            <w:hideMark/>
          </w:tcPr>
          <w:p w14:paraId="3FDFF2F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Piątek, 04.10.2024</w:t>
            </w:r>
          </w:p>
        </w:tc>
      </w:tr>
      <w:tr w:rsidR="00941B89" w:rsidRPr="00941B89" w14:paraId="5BA26C38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2868C2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16.00 – 16.05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EBAB44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Powitanie uczestników </w:t>
            </w:r>
          </w:p>
        </w:tc>
      </w:tr>
      <w:tr w:rsidR="00941B89" w:rsidRPr="00941B89" w14:paraId="6DC0AC5A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11E974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16.05 – 17.35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D9D7C9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SESJA I: Rak pęcherza moczowego</w:t>
            </w:r>
          </w:p>
        </w:tc>
      </w:tr>
      <w:tr w:rsidR="00941B89" w:rsidRPr="00941B89" w14:paraId="1D76EC5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3A0F0B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16.05 – 16.25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03E9F6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Rezonans magnetyczny- VIRADS w raku pęcherza moczowego</w:t>
            </w:r>
          </w:p>
        </w:tc>
      </w:tr>
      <w:tr w:rsidR="00941B89" w:rsidRPr="00941B89" w14:paraId="5E12175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656AED5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16.25 – 16.35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67E15A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625152B6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717275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16.35 – 16.55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E4C5B2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Radioterapia w raku pęcherza moczowego</w:t>
            </w:r>
          </w:p>
        </w:tc>
      </w:tr>
      <w:tr w:rsidR="00941B89" w:rsidRPr="00941B89" w14:paraId="5668662A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64DEF9C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16.55 – 17.05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5920B26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59599E3B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E24502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17.05 – 17.25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5224659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Przegląd nowości w terapii systemowej raka pęcherza moczowego</w:t>
            </w:r>
          </w:p>
        </w:tc>
      </w:tr>
      <w:tr w:rsidR="00941B89" w:rsidRPr="00941B89" w14:paraId="0FF9A742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5E18118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17.25 – 17.35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5C64540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7B92C929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792405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17.35 – 17.45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0BBB16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941B89" w:rsidRPr="00941B89" w14:paraId="32D7B92A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493C21E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2EE8101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</w:tr>
      <w:tr w:rsidR="00941B89" w:rsidRPr="00941B89" w14:paraId="08AE7C17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8E743C5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17.45 – 19.15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B1FA94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SESJA II: Rak nerki</w:t>
            </w:r>
          </w:p>
        </w:tc>
      </w:tr>
      <w:tr w:rsidR="00941B89" w:rsidRPr="00941B89" w14:paraId="0EEF41EC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28DB29B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17.45 – 18.05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ADD180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Obserwacja małych guzów nerek</w:t>
            </w:r>
          </w:p>
        </w:tc>
      </w:tr>
      <w:tr w:rsidR="00941B89" w:rsidRPr="00941B89" w14:paraId="7FC9B330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BC0C6F1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18.05 – 18.15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D9CB49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1F7C6DF6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7EC35A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18.15 – 18.35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BD2C28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Radioterapia w raku nerki</w:t>
            </w:r>
          </w:p>
        </w:tc>
      </w:tr>
      <w:tr w:rsidR="00941B89" w:rsidRPr="00941B89" w14:paraId="3A0F8826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3933875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18.35 – 18.45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1E99BE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2E0948BB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0E6E45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18.45 – 19.05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4D36CF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Przegląd nowości w terapii systemowej raka nerki</w:t>
            </w:r>
          </w:p>
        </w:tc>
      </w:tr>
      <w:tr w:rsidR="00941B89" w:rsidRPr="00941B89" w14:paraId="3AF9DE10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53807F6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19.05 – 19.15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196384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Dyskusja</w:t>
            </w:r>
          </w:p>
        </w:tc>
      </w:tr>
      <w:tr w:rsidR="00941B89" w:rsidRPr="00941B89" w14:paraId="546101A1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EC8DAF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19.30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A83FBD6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Kolacja </w:t>
            </w:r>
          </w:p>
        </w:tc>
      </w:tr>
      <w:tr w:rsidR="00941B89" w:rsidRPr="00941B89" w14:paraId="7361D4FC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288862D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345AF46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</w:tr>
      <w:tr w:rsidR="00941B89" w:rsidRPr="00941B89" w14:paraId="0407F541" w14:textId="77777777" w:rsidTr="00941B89">
        <w:trPr>
          <w:trHeight w:val="336"/>
        </w:trPr>
        <w:tc>
          <w:tcPr>
            <w:tcW w:w="10632" w:type="dxa"/>
            <w:gridSpan w:val="2"/>
            <w:shd w:val="clear" w:color="auto" w:fill="FFFFFF"/>
            <w:vAlign w:val="center"/>
            <w:hideMark/>
          </w:tcPr>
          <w:p w14:paraId="0B34CF7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Sobota, 05.10.2024</w:t>
            </w:r>
          </w:p>
        </w:tc>
      </w:tr>
      <w:tr w:rsidR="00941B89" w:rsidRPr="00941B89" w14:paraId="032C5FB9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C18E9D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9.00 – 12.10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2D07BD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 xml:space="preserve">SESJA III: Rak gruczołu krokowego - Update on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Prostate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cancer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 </w:t>
            </w:r>
          </w:p>
        </w:tc>
      </w:tr>
      <w:tr w:rsidR="00941B89" w:rsidRPr="00941B89" w14:paraId="40E704FE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5860E38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806333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Virtual ESU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course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during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the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Polish-Ukrainian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conference</w:t>
            </w:r>
            <w:proofErr w:type="spellEnd"/>
          </w:p>
        </w:tc>
      </w:tr>
      <w:tr w:rsidR="00941B89" w:rsidRPr="00941B89" w14:paraId="5ADE356C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9B7597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9F0183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5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October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2024, Przemyśl, Poland</w:t>
            </w:r>
          </w:p>
        </w:tc>
      </w:tr>
      <w:tr w:rsidR="00941B89" w:rsidRPr="00941B89" w14:paraId="012D2DA8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9B44D99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09.00 – 09.15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511A67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European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School of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Urology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: A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unique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possibility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for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urological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education</w:t>
            </w:r>
            <w:proofErr w:type="spellEnd"/>
          </w:p>
        </w:tc>
      </w:tr>
      <w:tr w:rsidR="00941B89" w:rsidRPr="00941B89" w14:paraId="065AD0AA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D3D3F8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1B9F78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G.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Gandaglia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, Milan (IT)</w:t>
            </w:r>
          </w:p>
        </w:tc>
      </w:tr>
      <w:tr w:rsidR="00941B89" w:rsidRPr="00941B89" w14:paraId="12BF55AE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6503C7B9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09.15 – 09.35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5D11E65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EAU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Guidelines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recommendations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on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Prostate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cancer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.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What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́s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new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in 2024?</w:t>
            </w:r>
          </w:p>
        </w:tc>
      </w:tr>
      <w:tr w:rsidR="00941B89" w:rsidRPr="00941B89" w14:paraId="137ECC75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5146AA29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EFAB85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G.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Gandaglia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, Milan (IT)</w:t>
            </w:r>
          </w:p>
        </w:tc>
      </w:tr>
      <w:tr w:rsidR="00941B89" w:rsidRPr="00941B89" w14:paraId="7DB912DB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27658B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09.35 – 09.55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136C891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Imaging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for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prostate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cancer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staging</w:t>
            </w:r>
            <w:proofErr w:type="spellEnd"/>
          </w:p>
        </w:tc>
      </w:tr>
      <w:tr w:rsidR="00941B89" w:rsidRPr="00941B89" w14:paraId="279435B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40154489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AF301A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G.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Gandaglia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, Milan (IT)</w:t>
            </w:r>
          </w:p>
        </w:tc>
      </w:tr>
      <w:tr w:rsidR="00941B89" w:rsidRPr="00941B89" w14:paraId="1CDAEF0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BDEA97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09.55 – 10.15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81731B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High-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risk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localized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prostate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cancer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: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Surgery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radiotherapy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?</w:t>
            </w:r>
          </w:p>
        </w:tc>
      </w:tr>
      <w:tr w:rsidR="00941B89" w:rsidRPr="00941B89" w14:paraId="15DB0A11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611C10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2280F2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P. Rajwa, Zabrze (PL) -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onsite</w:t>
            </w:r>
            <w:proofErr w:type="spellEnd"/>
          </w:p>
        </w:tc>
      </w:tr>
      <w:tr w:rsidR="00941B89" w:rsidRPr="00941B89" w14:paraId="2B49407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F1DE40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lastRenderedPageBreak/>
              <w:t>10.15 – 10.55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8C2913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Interactive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case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discussion</w:t>
            </w:r>
            <w:proofErr w:type="spellEnd"/>
          </w:p>
        </w:tc>
      </w:tr>
      <w:tr w:rsidR="00941B89" w:rsidRPr="00941B89" w14:paraId="2106DD9E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43C225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1FEA4DA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ESU and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local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faculty</w:t>
            </w:r>
            <w:proofErr w:type="spellEnd"/>
          </w:p>
        </w:tc>
      </w:tr>
      <w:tr w:rsidR="00941B89" w:rsidRPr="00941B89" w14:paraId="6158C847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F70C68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10.55 – 11.15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47BEDA6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Treatment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of high-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risk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biochemical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recurrence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or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oligometastatic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disease</w:t>
            </w:r>
            <w:proofErr w:type="spellEnd"/>
          </w:p>
        </w:tc>
      </w:tr>
      <w:tr w:rsidR="00941B89" w:rsidRPr="00941B89" w14:paraId="0723D5E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260836D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42DABC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P. Rajwa, Zabrze (PL) -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onsite</w:t>
            </w:r>
            <w:proofErr w:type="spellEnd"/>
          </w:p>
        </w:tc>
      </w:tr>
      <w:tr w:rsidR="00941B89" w:rsidRPr="00941B89" w14:paraId="5085E076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4D2966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11.15 – 11.30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DE0B4D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High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volume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mHSPC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: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Doublets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vs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triplets</w:t>
            </w:r>
            <w:proofErr w:type="spellEnd"/>
          </w:p>
        </w:tc>
      </w:tr>
      <w:tr w:rsidR="00941B89" w:rsidRPr="00941B89" w14:paraId="4FB394C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B00F89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F4D9E0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I. Heidegger, Innsbruck (AT)</w:t>
            </w:r>
          </w:p>
        </w:tc>
      </w:tr>
      <w:tr w:rsidR="00941B89" w:rsidRPr="00941B89" w14:paraId="3CCDB8B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7609A1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11.30 – 11.45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00577B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Sequencing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in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mCRPC</w:t>
            </w:r>
            <w:proofErr w:type="spellEnd"/>
          </w:p>
        </w:tc>
      </w:tr>
      <w:tr w:rsidR="00941B89" w:rsidRPr="00941B89" w14:paraId="4CD12365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B34F2A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94E52F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I. Heidegger, Innsbruck (AT)</w:t>
            </w:r>
          </w:p>
        </w:tc>
      </w:tr>
      <w:tr w:rsidR="00941B89" w:rsidRPr="00941B89" w14:paraId="4AF355A9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E47C1E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11.45 – 12.10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1E7213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Interactive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case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discussion</w:t>
            </w:r>
            <w:proofErr w:type="spellEnd"/>
          </w:p>
        </w:tc>
      </w:tr>
      <w:tr w:rsidR="00941B89" w:rsidRPr="00941B89" w14:paraId="06FDA1D8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42A244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FBDFF7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ESU and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local</w:t>
            </w:r>
            <w:proofErr w:type="spellEnd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faculty</w:t>
            </w:r>
            <w:proofErr w:type="spellEnd"/>
          </w:p>
        </w:tc>
      </w:tr>
      <w:tr w:rsidR="00941B89" w:rsidRPr="00941B89" w14:paraId="58F8090B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4B367E63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12.10 – 12.20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49B682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941B89" w:rsidRPr="00941B89" w14:paraId="2A0C40B9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E7FD984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9C873B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 </w:t>
            </w:r>
          </w:p>
        </w:tc>
      </w:tr>
      <w:tr w:rsidR="00941B89" w:rsidRPr="00941B89" w14:paraId="3BE6794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31BBBB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12.20 – 14.20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9FE4D4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F6A43F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 xml:space="preserve">SESJA IV: Dark </w:t>
            </w:r>
            <w:proofErr w:type="spellStart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>session</w:t>
            </w:r>
            <w:proofErr w:type="spellEnd"/>
            <w:r w:rsidRPr="00941B89">
              <w:rPr>
                <w:rFonts w:ascii="Poppins" w:eastAsia="Times New Roman" w:hAnsi="Poppins" w:cs="Poppins"/>
                <w:b/>
                <w:bCs/>
                <w:color w:val="F6A43F"/>
                <w:kern w:val="0"/>
                <w:lang w:eastAsia="pl-PL"/>
                <w14:ligatures w14:val="none"/>
              </w:rPr>
              <w:t xml:space="preserve"> – rak prostaty </w:t>
            </w:r>
          </w:p>
        </w:tc>
      </w:tr>
      <w:tr w:rsidR="00941B89" w:rsidRPr="00941B89" w14:paraId="2707DF36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3C84BC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12.20 – 13.00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060FCBB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Opisy przypadków onkologicznych </w:t>
            </w:r>
          </w:p>
        </w:tc>
      </w:tr>
      <w:tr w:rsidR="00941B89" w:rsidRPr="00941B89" w14:paraId="46ED73EC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40AF461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12.20 – 12.35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634E1E4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onkologiczny I</w:t>
            </w:r>
          </w:p>
        </w:tc>
      </w:tr>
      <w:tr w:rsidR="00941B89" w:rsidRPr="00941B89" w14:paraId="6E723E9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E84F98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12.35 – 12.50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6E6687BD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onkologiczny II</w:t>
            </w:r>
          </w:p>
        </w:tc>
      </w:tr>
      <w:tr w:rsidR="00941B89" w:rsidRPr="00941B89" w14:paraId="0E25C805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2FD90F09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12.50 – 13.30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522ABC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Komentarz eksperta</w:t>
            </w:r>
          </w:p>
        </w:tc>
      </w:tr>
      <w:tr w:rsidR="00941B89" w:rsidRPr="00941B89" w14:paraId="5BB31F99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5A77148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13.30 – 13.40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55C298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Opisy przypadków urologicznych</w:t>
            </w:r>
          </w:p>
        </w:tc>
      </w:tr>
      <w:tr w:rsidR="00941B89" w:rsidRPr="00941B89" w14:paraId="39B1C7D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1D029D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13.00 – 13.15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29E10CB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urologiczny I</w:t>
            </w:r>
          </w:p>
        </w:tc>
      </w:tr>
      <w:tr w:rsidR="00941B89" w:rsidRPr="00941B89" w14:paraId="11D5694D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744D2BA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13.15 – 13.30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4F913CC6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urologiczny II</w:t>
            </w:r>
          </w:p>
        </w:tc>
      </w:tr>
      <w:tr w:rsidR="00941B89" w:rsidRPr="00941B89" w14:paraId="04331C1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43355BA1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13.30 – 13.40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109133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Komentarz eksperta</w:t>
            </w:r>
          </w:p>
        </w:tc>
      </w:tr>
      <w:tr w:rsidR="00941B89" w:rsidRPr="00941B89" w14:paraId="077198C5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7CA7D8C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13.40 – 14.20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6E3F24B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Opisy przypadków radioterapeutycznych</w:t>
            </w:r>
          </w:p>
        </w:tc>
      </w:tr>
      <w:tr w:rsidR="00941B89" w:rsidRPr="00941B89" w14:paraId="3AB6F6DA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2BFE67E7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13.40 – 13.55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59E4D472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radioterapeutyczny I</w:t>
            </w:r>
          </w:p>
        </w:tc>
      </w:tr>
      <w:tr w:rsidR="00941B89" w:rsidRPr="00941B89" w14:paraId="12ACCD9B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1828D015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13.55 – 14.10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0C362A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Case radioterapeutyczny II</w:t>
            </w:r>
          </w:p>
        </w:tc>
      </w:tr>
      <w:tr w:rsidR="00941B89" w:rsidRPr="00941B89" w14:paraId="4DFEA102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0A586F7B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14.10 – 14.20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7DB96FB0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Komentarz eksperta</w:t>
            </w:r>
          </w:p>
        </w:tc>
      </w:tr>
      <w:tr w:rsidR="00941B89" w:rsidRPr="00941B89" w14:paraId="7EE9741F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3C739D1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14.20 – 14.40 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3A5F8E78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b/>
                <w:bCs/>
                <w:color w:val="1C1C1C"/>
                <w:kern w:val="0"/>
                <w:lang w:eastAsia="pl-PL"/>
                <w14:ligatures w14:val="none"/>
              </w:rPr>
              <w:t>Dyskusja i zakończenie konferencji</w:t>
            </w:r>
          </w:p>
        </w:tc>
      </w:tr>
      <w:tr w:rsidR="00941B89" w:rsidRPr="00941B89" w14:paraId="6BC22407" w14:textId="77777777" w:rsidTr="00941B89">
        <w:trPr>
          <w:trHeight w:val="336"/>
        </w:trPr>
        <w:tc>
          <w:tcPr>
            <w:tcW w:w="1863" w:type="dxa"/>
            <w:shd w:val="clear" w:color="auto" w:fill="FFFFFF"/>
            <w:vAlign w:val="center"/>
            <w:hideMark/>
          </w:tcPr>
          <w:p w14:paraId="5D18C3FE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15.00</w:t>
            </w:r>
          </w:p>
        </w:tc>
        <w:tc>
          <w:tcPr>
            <w:tcW w:w="8769" w:type="dxa"/>
            <w:shd w:val="clear" w:color="auto" w:fill="FFFFFF"/>
            <w:vAlign w:val="center"/>
            <w:hideMark/>
          </w:tcPr>
          <w:p w14:paraId="1A23D57F" w14:textId="77777777" w:rsidR="00941B89" w:rsidRPr="00941B89" w:rsidRDefault="00941B89" w:rsidP="00941B89">
            <w:pPr>
              <w:spacing w:after="0" w:line="240" w:lineRule="auto"/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</w:pPr>
            <w:r w:rsidRPr="00941B89">
              <w:rPr>
                <w:rFonts w:ascii="Poppins" w:eastAsia="Times New Roman" w:hAnsi="Poppins" w:cs="Poppins"/>
                <w:color w:val="1C1C1C"/>
                <w:kern w:val="0"/>
                <w:lang w:eastAsia="pl-PL"/>
                <w14:ligatures w14:val="none"/>
              </w:rPr>
              <w:t>Lunch</w:t>
            </w:r>
          </w:p>
        </w:tc>
      </w:tr>
    </w:tbl>
    <w:p w14:paraId="121B23D4" w14:textId="77777777" w:rsidR="00613E34" w:rsidRPr="00613E34" w:rsidRDefault="00613E34" w:rsidP="00613E34">
      <w:pPr>
        <w:tabs>
          <w:tab w:val="left" w:pos="3240"/>
        </w:tabs>
        <w:jc w:val="center"/>
        <w:rPr>
          <w:b/>
          <w:bCs/>
          <w:sz w:val="32"/>
          <w:szCs w:val="32"/>
        </w:rPr>
      </w:pPr>
    </w:p>
    <w:sectPr w:rsidR="00613E34" w:rsidRPr="00613E34" w:rsidSect="00941B89">
      <w:headerReference w:type="default" r:id="rId6"/>
      <w:pgSz w:w="11906" w:h="16838"/>
      <w:pgMar w:top="1417" w:right="1417" w:bottom="42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06B2" w14:textId="77777777" w:rsidR="00DD717E" w:rsidRDefault="00DD717E" w:rsidP="00613E34">
      <w:pPr>
        <w:spacing w:after="0" w:line="240" w:lineRule="auto"/>
      </w:pPr>
      <w:r>
        <w:separator/>
      </w:r>
    </w:p>
  </w:endnote>
  <w:endnote w:type="continuationSeparator" w:id="0">
    <w:p w14:paraId="56BE95EA" w14:textId="77777777" w:rsidR="00DD717E" w:rsidRDefault="00DD717E" w:rsidP="0061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507B0" w14:textId="77777777" w:rsidR="00DD717E" w:rsidRDefault="00DD717E" w:rsidP="00613E34">
      <w:pPr>
        <w:spacing w:after="0" w:line="240" w:lineRule="auto"/>
      </w:pPr>
      <w:r>
        <w:separator/>
      </w:r>
    </w:p>
  </w:footnote>
  <w:footnote w:type="continuationSeparator" w:id="0">
    <w:p w14:paraId="49D53234" w14:textId="77777777" w:rsidR="00DD717E" w:rsidRDefault="00DD717E" w:rsidP="0061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EF76" w14:textId="65828B00" w:rsidR="00613E34" w:rsidRDefault="00613E34" w:rsidP="00613E34">
    <w:pPr>
      <w:pStyle w:val="Nagwek"/>
      <w:ind w:hanging="1417"/>
    </w:pPr>
    <w:r>
      <w:rPr>
        <w:noProof/>
      </w:rPr>
      <w:drawing>
        <wp:inline distT="0" distB="0" distL="0" distR="0" wp14:anchorId="5C1B6DF8" wp14:editId="34E56A36">
          <wp:extent cx="7577804" cy="2301240"/>
          <wp:effectExtent l="0" t="0" r="4445" b="3810"/>
          <wp:docPr id="20578621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6698" name="Obraz 153636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351" cy="2318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34"/>
    <w:rsid w:val="000E4CB8"/>
    <w:rsid w:val="005430B8"/>
    <w:rsid w:val="00613E34"/>
    <w:rsid w:val="008A2CDA"/>
    <w:rsid w:val="00941B89"/>
    <w:rsid w:val="00A45254"/>
    <w:rsid w:val="00D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3070D"/>
  <w15:chartTrackingRefBased/>
  <w15:docId w15:val="{8420435B-C408-4F38-91DF-885A6568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E3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E3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E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E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E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E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E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E3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E3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E3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E34"/>
  </w:style>
  <w:style w:type="paragraph" w:styleId="Stopka">
    <w:name w:val="footer"/>
    <w:basedOn w:val="Normalny"/>
    <w:link w:val="StopkaZnak"/>
    <w:uiPriority w:val="99"/>
    <w:unhideWhenUsed/>
    <w:rsid w:val="0061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E34"/>
  </w:style>
  <w:style w:type="character" w:styleId="Pogrubienie">
    <w:name w:val="Strong"/>
    <w:basedOn w:val="Domylnaczcionkaakapitu"/>
    <w:uiPriority w:val="22"/>
    <w:qFormat/>
    <w:rsid w:val="0061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1</cp:revision>
  <dcterms:created xsi:type="dcterms:W3CDTF">2024-06-12T07:36:00Z</dcterms:created>
  <dcterms:modified xsi:type="dcterms:W3CDTF">2024-06-12T07:55:00Z</dcterms:modified>
</cp:coreProperties>
</file>