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C81D" w14:textId="6F3D4607" w:rsidR="00B0161E" w:rsidRPr="00926CEB" w:rsidRDefault="00F241F0" w:rsidP="00B0161E">
      <w:pPr>
        <w:rPr>
          <w:b/>
          <w:bCs/>
          <w:sz w:val="28"/>
          <w:szCs w:val="28"/>
        </w:rPr>
      </w:pPr>
      <w:r w:rsidRPr="00926CEB">
        <w:rPr>
          <w:b/>
          <w:bCs/>
          <w:sz w:val="28"/>
          <w:szCs w:val="28"/>
        </w:rPr>
        <w:t>PROGRAM KONFERENCJI</w:t>
      </w:r>
    </w:p>
    <w:p w14:paraId="3CAB9C50" w14:textId="0590BD8C" w:rsidR="00926CEB" w:rsidRPr="00F241F0" w:rsidRDefault="00926CEB" w:rsidP="00B0161E">
      <w:pPr>
        <w:rPr>
          <w:b/>
          <w:bCs/>
        </w:rPr>
      </w:pPr>
      <w:r>
        <w:rPr>
          <w:b/>
          <w:bCs/>
        </w:rPr>
        <w:t>Piątek, 23.02.2024</w:t>
      </w:r>
    </w:p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52"/>
        <w:gridCol w:w="4678"/>
      </w:tblGrid>
      <w:tr w:rsidR="00B43D3C" w:rsidRPr="00B43D3C" w14:paraId="5DE68C4E" w14:textId="77777777" w:rsidTr="002171C7">
        <w:trPr>
          <w:trHeight w:val="30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9ED5" w:themeFill="accent4"/>
            <w:noWrap/>
            <w:vAlign w:val="bottom"/>
            <w:hideMark/>
          </w:tcPr>
          <w:p w14:paraId="4EC7B138" w14:textId="77777777" w:rsidR="00B43D3C" w:rsidRPr="00B43D3C" w:rsidRDefault="00B43D3C" w:rsidP="00B43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43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KURSY</w:t>
            </w:r>
          </w:p>
        </w:tc>
      </w:tr>
      <w:tr w:rsidR="00B43D3C" w:rsidRPr="00B43D3C" w14:paraId="545877AE" w14:textId="77777777" w:rsidTr="00524E3F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79CE" w14:textId="6B9B45BE" w:rsidR="00B43D3C" w:rsidRPr="00B43D3C" w:rsidRDefault="00707706" w:rsidP="00B43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  <w:r w:rsidR="00B43D3C" w:rsidRPr="00B43D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.00 -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="00B43D3C" w:rsidRPr="00B43D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DCABC22" w14:textId="40AA9CA6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43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Soczewki </w:t>
            </w:r>
            <w:proofErr w:type="spellStart"/>
            <w:r w:rsidRPr="00B43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toryczne</w:t>
            </w:r>
            <w:proofErr w:type="spellEnd"/>
            <w:r w:rsidRPr="00B43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714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    </w:t>
            </w:r>
            <w:r w:rsidRPr="00B43D3C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- kurs sponsorowany przez firmę </w:t>
            </w:r>
            <w:r w:rsidR="00AE70CC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farmaceutyczną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5A05E8F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43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Leczenie immunosupresyjne w okulistyce</w:t>
            </w:r>
          </w:p>
        </w:tc>
      </w:tr>
      <w:tr w:rsidR="00B43D3C" w:rsidRPr="00B43D3C" w14:paraId="09E14353" w14:textId="77777777" w:rsidTr="00524E3F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41EFB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0557C0C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 xml:space="preserve"> n. med. Aleksandra </w:t>
            </w:r>
            <w:proofErr w:type="spellStart"/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Wlaź</w:t>
            </w:r>
            <w:proofErr w:type="spellEnd"/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 xml:space="preserve">, </w:t>
            </w:r>
            <w:proofErr w:type="spellStart"/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43D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Tomasz </w:t>
            </w:r>
            <w:proofErr w:type="spellStart"/>
            <w:r w:rsidRPr="00B43D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Chorągiewicz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A848B50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43D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dr n. med. Anna Byszewska, dr n. med. Aleksandra Rymarz</w:t>
            </w:r>
          </w:p>
        </w:tc>
      </w:tr>
      <w:tr w:rsidR="00B43D3C" w:rsidRPr="00B43D3C" w14:paraId="476ABDC7" w14:textId="77777777" w:rsidTr="00524E3F">
        <w:trPr>
          <w:trHeight w:val="53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070AA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4EF55C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3D3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7AED4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3D3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</w:tr>
      <w:tr w:rsidR="00B43D3C" w:rsidRPr="00B43D3C" w14:paraId="3FFE1146" w14:textId="77777777" w:rsidTr="00524E3F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F4F10" w14:textId="52ACF177" w:rsidR="00B43D3C" w:rsidRPr="00B43D3C" w:rsidRDefault="00707706" w:rsidP="00B43D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</w:t>
            </w:r>
            <w:r w:rsidR="00B43D3C" w:rsidRPr="00B43D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.00 - 1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  <w:r w:rsidR="00B43D3C" w:rsidRPr="00B43D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1890C81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43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Choroby rzadkie siatkówki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1B175B8" w14:textId="7DC3A023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43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Kanaloplastyka</w:t>
            </w:r>
            <w:proofErr w:type="spellEnd"/>
            <w:r w:rsidRPr="00B43D3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524E3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                                                               </w:t>
            </w:r>
            <w:r w:rsidRPr="00B43D3C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- kurs sponsorowany przez firmę </w:t>
            </w:r>
            <w:r w:rsidR="00AE70CC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farmaceutyczną</w:t>
            </w:r>
          </w:p>
        </w:tc>
      </w:tr>
      <w:tr w:rsidR="00B43D3C" w:rsidRPr="00B43D3C" w14:paraId="51AD003F" w14:textId="77777777" w:rsidTr="00524E3F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986F8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EB9815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43D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Katarzyna Nowomiejska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E363C1E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43D3C">
              <w:rPr>
                <w:rFonts w:ascii="Calibri" w:eastAsia="Times New Roman" w:hAnsi="Calibri" w:cs="Calibri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43D3C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Marek Rękas</w:t>
            </w:r>
          </w:p>
        </w:tc>
      </w:tr>
      <w:tr w:rsidR="00B43D3C" w:rsidRPr="00B43D3C" w14:paraId="0AA3630B" w14:textId="77777777" w:rsidTr="00524E3F">
        <w:trPr>
          <w:trHeight w:val="58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F5750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F57D85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3D3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D08B3" w14:textId="77777777" w:rsidR="00B43D3C" w:rsidRPr="00B43D3C" w:rsidRDefault="00B43D3C" w:rsidP="00B43D3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43D3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</w:tr>
    </w:tbl>
    <w:p w14:paraId="5DC26274" w14:textId="77777777" w:rsidR="00EC7D42" w:rsidRDefault="00EC7D42" w:rsidP="00B0161E"/>
    <w:p w14:paraId="1650AF53" w14:textId="77777777" w:rsidR="003648AF" w:rsidRDefault="003648AF" w:rsidP="00B0161E"/>
    <w:tbl>
      <w:tblPr>
        <w:tblW w:w="10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8930"/>
        <w:gridCol w:w="160"/>
      </w:tblGrid>
      <w:tr w:rsidR="00BB52C7" w:rsidRPr="00BB52C7" w14:paraId="5FFBBF2E" w14:textId="77777777" w:rsidTr="00BB52C7">
        <w:trPr>
          <w:gridAfter w:val="1"/>
          <w:wAfter w:w="160" w:type="dxa"/>
          <w:trHeight w:val="4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1CBF3"/>
            <w:vAlign w:val="center"/>
            <w:hideMark/>
          </w:tcPr>
          <w:p w14:paraId="5BDF4346" w14:textId="77777777" w:rsidR="00BB52C7" w:rsidRPr="00BB52C7" w:rsidRDefault="00BB52C7" w:rsidP="00BB52C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sesja I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center"/>
            <w:hideMark/>
          </w:tcPr>
          <w:p w14:paraId="1F24C08E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CHIRURGIA SOCZEWKI I INNE ASPEKTY PRZEDNIEGO ODCINKA</w:t>
            </w:r>
          </w:p>
        </w:tc>
      </w:tr>
      <w:tr w:rsidR="00BB52C7" w:rsidRPr="008A7806" w14:paraId="1DA5FC6D" w14:textId="77777777" w:rsidTr="00BB52C7">
        <w:trPr>
          <w:gridAfter w:val="1"/>
          <w:wAfter w:w="160" w:type="dxa"/>
          <w:trHeight w:val="232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E23F5F" w14:textId="6F525E61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val="en-US" w:eastAsia="pl-PL"/>
                <w14:ligatures w14:val="none"/>
              </w:rPr>
            </w:pP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val="en-US" w:eastAsia="pl-PL"/>
                <w14:ligatures w14:val="none"/>
              </w:rPr>
              <w:t>Prezydium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val="en-US" w:eastAsia="pl-PL"/>
                <w14:ligatures w14:val="none"/>
              </w:rPr>
              <w:t xml:space="preserve">: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Ticiano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Giobellina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,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Luis Real, 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hab. n. med. Robert Rejdak, 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hab. n. med. Marek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Rękas</w:t>
            </w:r>
            <w:proofErr w:type="spellEnd"/>
            <w:r w:rsidR="008A780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, prof. </w:t>
            </w:r>
            <w:proofErr w:type="spellStart"/>
            <w:r w:rsidR="008A780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="008A780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hab. n. med. Zbigniew </w:t>
            </w:r>
            <w:proofErr w:type="spellStart"/>
            <w:r w:rsidR="008A780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Zagórski</w:t>
            </w:r>
            <w:proofErr w:type="spellEnd"/>
          </w:p>
        </w:tc>
      </w:tr>
      <w:tr w:rsidR="00BB52C7" w:rsidRPr="00BB52C7" w14:paraId="59A042AC" w14:textId="77777777" w:rsidTr="00BB52C7">
        <w:trPr>
          <w:gridAfter w:val="1"/>
          <w:wAfter w:w="160" w:type="dxa"/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19E12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10.00 -10.07          (7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BC0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Sektorowa resekcja nowotworu złośliwego tęczówki i ciała rzęskowego z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adiuwantową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brachyterapią Ru-106</w:t>
            </w:r>
          </w:p>
        </w:tc>
      </w:tr>
      <w:tr w:rsidR="00BB52C7" w:rsidRPr="00BB52C7" w14:paraId="65B64871" w14:textId="77777777" w:rsidTr="00BB52C7">
        <w:trPr>
          <w:gridAfter w:val="1"/>
          <w:wAfter w:w="160" w:type="dxa"/>
          <w:trHeight w:val="576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A954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E9C7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Marek Rękas, dr n. med. Izabela Nowak-Gospodarowicz, dr n. med. Wojciech Adamski</w:t>
            </w:r>
          </w:p>
        </w:tc>
      </w:tr>
      <w:tr w:rsidR="00BB52C7" w:rsidRPr="00BB52C7" w14:paraId="3A149551" w14:textId="77777777" w:rsidTr="00BB52C7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5F98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BDA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</w:tr>
      <w:tr w:rsidR="00BB52C7" w:rsidRPr="00BB52C7" w14:paraId="3DAB7653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1175F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10.07 - 10.22  (15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A7446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Femto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cataract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UPDATE</w:t>
            </w:r>
          </w:p>
        </w:tc>
      </w:tr>
      <w:tr w:rsidR="00BB52C7" w:rsidRPr="00BB52C7" w14:paraId="7F06DEA3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72045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DFA4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Ticiano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Giobellina</w:t>
            </w:r>
            <w:proofErr w:type="spellEnd"/>
          </w:p>
        </w:tc>
      </w:tr>
      <w:tr w:rsidR="00BB52C7" w:rsidRPr="00AE70CC" w14:paraId="548BA7BC" w14:textId="77777777" w:rsidTr="00BB52C7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80E8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EA19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National University of Córdoba, Argentina</w:t>
            </w:r>
          </w:p>
        </w:tc>
      </w:tr>
      <w:tr w:rsidR="00BB52C7" w:rsidRPr="00BB52C7" w14:paraId="5EFA08AA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EAB72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10.22 - 10.37  (15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3E738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Small pupil, No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hooks</w:t>
            </w:r>
            <w:proofErr w:type="spellEnd"/>
          </w:p>
        </w:tc>
      </w:tr>
      <w:tr w:rsidR="00BB52C7" w:rsidRPr="00BB52C7" w14:paraId="2F99C985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B39E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8113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Luis Real</w:t>
            </w:r>
          </w:p>
        </w:tc>
      </w:tr>
      <w:tr w:rsidR="00BB52C7" w:rsidRPr="00AE70CC" w14:paraId="63F47ACD" w14:textId="77777777" w:rsidTr="00BB52C7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4B8E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2C1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Clínica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Oftalmológica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Real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Visión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,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Ekwador</w:t>
            </w:r>
            <w:proofErr w:type="spellEnd"/>
          </w:p>
        </w:tc>
      </w:tr>
      <w:tr w:rsidR="00BB52C7" w:rsidRPr="00BB52C7" w14:paraId="6B5CB24B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7E6A3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10.37 - 10.44    (7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7BEB9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Zapalenie wnętrza gałki ocznej - antybiotykoterapia</w:t>
            </w:r>
          </w:p>
        </w:tc>
      </w:tr>
      <w:tr w:rsidR="00BB52C7" w:rsidRPr="00BB52C7" w14:paraId="52EA0D09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0E77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BF887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Robert Rejdak</w:t>
            </w:r>
          </w:p>
        </w:tc>
      </w:tr>
      <w:tr w:rsidR="00BB52C7" w:rsidRPr="00BB52C7" w14:paraId="046585D8" w14:textId="77777777" w:rsidTr="00BB52C7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302B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CD8C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</w:tr>
      <w:tr w:rsidR="00BB52C7" w:rsidRPr="00BB52C7" w14:paraId="1D2008AD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C5562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10.44 - 10.51    (7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466F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Refrakcyjna chirurgia zaćmy</w:t>
            </w:r>
          </w:p>
        </w:tc>
      </w:tr>
      <w:tr w:rsidR="00BB52C7" w:rsidRPr="00BB52C7" w14:paraId="166BF921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985A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82E7B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n. med. Mariusz Spyra</w:t>
            </w:r>
          </w:p>
        </w:tc>
      </w:tr>
      <w:tr w:rsidR="00BB52C7" w:rsidRPr="00BB52C7" w14:paraId="481D559E" w14:textId="77777777" w:rsidTr="003648AF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4135A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89F5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Visum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Clinic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Rzeszowie</w:t>
            </w:r>
          </w:p>
        </w:tc>
      </w:tr>
      <w:tr w:rsidR="00BB52C7" w:rsidRPr="00BB52C7" w14:paraId="00F3B837" w14:textId="77777777" w:rsidTr="003648AF">
        <w:trPr>
          <w:gridAfter w:val="1"/>
          <w:wAfter w:w="160" w:type="dxa"/>
          <w:trHeight w:val="28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7188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10.51 - 10.58    (7 min)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2DCC" w14:textId="3BB2F8BB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Kwalifikacja do soczewek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premium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- wykład sponsorowany firmy </w:t>
            </w:r>
            <w:r w:rsidR="00AE70CC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</w:t>
            </w:r>
            <w:r w:rsidR="00AE70CC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ej</w:t>
            </w:r>
          </w:p>
        </w:tc>
      </w:tr>
      <w:tr w:rsidR="00BB52C7" w:rsidRPr="00BB52C7" w14:paraId="5469B560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EC5F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C454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n. med. Aleksandra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Wlaź</w:t>
            </w:r>
            <w:proofErr w:type="spellEnd"/>
          </w:p>
        </w:tc>
      </w:tr>
      <w:tr w:rsidR="00BB52C7" w:rsidRPr="00BB52C7" w14:paraId="4BD13934" w14:textId="77777777" w:rsidTr="00BB52C7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601581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5E50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</w:tr>
      <w:tr w:rsidR="00BB52C7" w:rsidRPr="00BB52C7" w14:paraId="165410D1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680B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10.58 - 11.05    (7 min)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033E8" w14:textId="531833B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Implantacja soczewek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wewnatrzgałkowych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w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afaki</w:t>
            </w:r>
            <w:r w:rsidR="000713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</w:t>
            </w:r>
            <w:proofErr w:type="spellEnd"/>
            <w:r w:rsidR="000713F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bez podparcia torebkowego</w:t>
            </w:r>
          </w:p>
        </w:tc>
      </w:tr>
      <w:tr w:rsidR="00BB52C7" w:rsidRPr="00BB52C7" w14:paraId="11964642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5EAFB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47CD9" w14:textId="620E27D6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n. med. Tomasz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Chorągiewicz</w:t>
            </w:r>
            <w:proofErr w:type="spellEnd"/>
            <w:r w:rsidR="000713FB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, dr hab. n. med. Joanna Dolar - Szczasny</w:t>
            </w:r>
          </w:p>
        </w:tc>
      </w:tr>
      <w:tr w:rsidR="00BB52C7" w:rsidRPr="00BB52C7" w14:paraId="6A576E6A" w14:textId="77777777" w:rsidTr="00514207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2190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6430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</w:tr>
      <w:tr w:rsidR="00514207" w:rsidRPr="00BB52C7" w14:paraId="5A13E4AF" w14:textId="77777777" w:rsidTr="00514207">
        <w:trPr>
          <w:gridAfter w:val="1"/>
          <w:wAfter w:w="160" w:type="dxa"/>
          <w:trHeight w:val="3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CD94C3D" w14:textId="5CE03705" w:rsidR="00514207" w:rsidRDefault="00514207" w:rsidP="0051420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05 – 11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</w:t>
            </w:r>
          </w:p>
          <w:p w14:paraId="7A4D39F2" w14:textId="21A11FD6" w:rsidR="00514207" w:rsidRPr="00BB52C7" w:rsidRDefault="00514207" w:rsidP="0051420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(8 min)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B4E721" w14:textId="2EECE1E0" w:rsidR="00514207" w:rsidRPr="00514207" w:rsidRDefault="00514207" w:rsidP="0051420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u w:val="single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Rekonstrukcja przedniego odcinka oka z podwieszeniem soczewki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pl-PL"/>
                <w14:ligatures w14:val="none"/>
              </w:rPr>
              <w:t xml:space="preserve">– wykład sponsorowany firmy </w:t>
            </w:r>
            <w:r w:rsidR="00AE70CC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</w:t>
            </w:r>
            <w:r w:rsidR="00AE70CC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ej</w:t>
            </w:r>
          </w:p>
        </w:tc>
      </w:tr>
      <w:tr w:rsidR="00514207" w:rsidRPr="00BB52C7" w14:paraId="6F10B161" w14:textId="77777777" w:rsidTr="00514207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D793B9" w14:textId="77777777" w:rsidR="00514207" w:rsidRPr="00BB52C7" w:rsidRDefault="00514207" w:rsidP="0051420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4B0BCF" w14:textId="082250CE" w:rsidR="00514207" w:rsidRPr="00514207" w:rsidRDefault="00514207" w:rsidP="0051420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AE70C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AE70C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AE70CC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Marek Rękas</w:t>
            </w:r>
          </w:p>
        </w:tc>
      </w:tr>
      <w:tr w:rsidR="00514207" w:rsidRPr="00BB52C7" w14:paraId="6EA02278" w14:textId="77777777" w:rsidTr="008F074C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9268C2" w14:textId="77777777" w:rsidR="00514207" w:rsidRPr="00BB52C7" w:rsidRDefault="00514207" w:rsidP="0051420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9E698" w14:textId="4BF0C56B" w:rsidR="00514207" w:rsidRPr="00BB52C7" w:rsidRDefault="00514207" w:rsidP="0051420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</w:tr>
      <w:tr w:rsidR="00BB52C7" w:rsidRPr="00BB52C7" w14:paraId="6C2667F9" w14:textId="77777777" w:rsidTr="00514207">
        <w:trPr>
          <w:gridAfter w:val="1"/>
          <w:wAfter w:w="160" w:type="dxa"/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BBCA" w14:textId="2E13FEAE" w:rsidR="00BB52C7" w:rsidRPr="00BB52C7" w:rsidRDefault="0051420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</w:t>
            </w:r>
            <w:r w:rsidR="00BB52C7"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- 11.2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 w:rsidR="00BB52C7"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801B5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See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Luma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- pierwsza platforma w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mikroskopi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cyfrowej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- wykład sponsorowany firmy BAUSCH &amp; LOMB</w:t>
            </w:r>
          </w:p>
        </w:tc>
      </w:tr>
      <w:tr w:rsidR="00BB52C7" w:rsidRPr="00BB52C7" w14:paraId="630A1B5A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FB8E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4B901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Robert Rejdak</w:t>
            </w:r>
          </w:p>
        </w:tc>
      </w:tr>
      <w:tr w:rsidR="00BB52C7" w:rsidRPr="00BB52C7" w14:paraId="16F4CFAA" w14:textId="77777777" w:rsidTr="00BB52C7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82A2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7026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</w:tr>
      <w:tr w:rsidR="00BB52C7" w:rsidRPr="00BB52C7" w14:paraId="58198509" w14:textId="77777777" w:rsidTr="00BB52C7">
        <w:trPr>
          <w:gridAfter w:val="1"/>
          <w:wAfter w:w="160" w:type="dxa"/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F6BD9" w14:textId="35CF333A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11.2</w:t>
            </w:r>
            <w:r w:rsidR="0051420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0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- 11.</w:t>
            </w:r>
            <w:r w:rsidR="0051420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93B6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Aspekty rogówkowe chirurgii zaćmy</w:t>
            </w:r>
          </w:p>
        </w:tc>
      </w:tr>
      <w:tr w:rsidR="00BB52C7" w:rsidRPr="00BB52C7" w14:paraId="0AB69F0E" w14:textId="77777777" w:rsidTr="00431B29">
        <w:trPr>
          <w:gridAfter w:val="1"/>
          <w:wAfter w:w="160" w:type="dxa"/>
          <w:trHeight w:val="296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8C33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C69E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n. med. Karolina Krix-Jachym, lek.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Natalia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Błagun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, 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Marek Rękas </w:t>
            </w:r>
          </w:p>
        </w:tc>
      </w:tr>
      <w:tr w:rsidR="00BB52C7" w:rsidRPr="00BB52C7" w14:paraId="2AC40CD3" w14:textId="77777777" w:rsidTr="00BB52C7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860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34968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</w:tr>
      <w:tr w:rsidR="00BB52C7" w:rsidRPr="00BB52C7" w14:paraId="5C003FFB" w14:textId="77777777" w:rsidTr="00BB52C7">
        <w:trPr>
          <w:gridAfter w:val="1"/>
          <w:wAfter w:w="160" w:type="dxa"/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CBFD0" w14:textId="10D49F51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11.</w:t>
            </w:r>
            <w:r w:rsidR="0051420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27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- 11.</w:t>
            </w:r>
            <w:r w:rsidR="0051420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75B23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Blok torebkowy jako powikłanie po rekonstrukcji przedniego odcinka oka-diagnostyka i postępowanie </w:t>
            </w:r>
          </w:p>
        </w:tc>
      </w:tr>
      <w:tr w:rsidR="00BB52C7" w:rsidRPr="00BB52C7" w14:paraId="364D137A" w14:textId="77777777" w:rsidTr="00431B29">
        <w:trPr>
          <w:gridAfter w:val="1"/>
          <w:wAfter w:w="160" w:type="dxa"/>
          <w:trHeight w:val="22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35A1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449B8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lek. Natalia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Błagun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 , dr n. med. Karolina Krix-Jachym, prof. dr hab. n. med. Marek Rękas </w:t>
            </w:r>
          </w:p>
        </w:tc>
      </w:tr>
      <w:tr w:rsidR="00BB52C7" w:rsidRPr="00BB52C7" w14:paraId="392CF777" w14:textId="77777777" w:rsidTr="00BB52C7">
        <w:trPr>
          <w:gridAfter w:val="1"/>
          <w:wAfter w:w="160" w:type="dxa"/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0FDE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A0EF7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</w:tr>
      <w:tr w:rsidR="00BB52C7" w:rsidRPr="00BB52C7" w14:paraId="572E57FF" w14:textId="77777777" w:rsidTr="00BB52C7">
        <w:trPr>
          <w:gridAfter w:val="1"/>
          <w:wAfter w:w="160" w:type="dxa"/>
          <w:trHeight w:val="58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E72FD" w14:textId="5A5814C0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11.</w:t>
            </w:r>
            <w:r w:rsidR="0051420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- 11.4</w:t>
            </w:r>
            <w:r w:rsidR="0051420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(1</w:t>
            </w:r>
            <w:r w:rsidR="0051420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min)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E16D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BB52C7" w:rsidRPr="00BB52C7" w14:paraId="2A2E7989" w14:textId="77777777" w:rsidTr="00BB52C7">
        <w:trPr>
          <w:gridAfter w:val="1"/>
          <w:wAfter w:w="160" w:type="dxa"/>
          <w:trHeight w:val="58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F2A615" w14:textId="7F490F7F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11.4</w:t>
            </w:r>
            <w:r w:rsidR="0051420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- 12.00   (</w:t>
            </w:r>
            <w:r w:rsidR="0051420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min)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DA424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przerwa kawowa</w:t>
            </w:r>
          </w:p>
        </w:tc>
      </w:tr>
      <w:tr w:rsidR="00BB52C7" w:rsidRPr="00BB52C7" w14:paraId="391B7BB0" w14:textId="77777777" w:rsidTr="00BB52C7">
        <w:trPr>
          <w:gridAfter w:val="1"/>
          <w:wAfter w:w="160" w:type="dxa"/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61CBF3"/>
            <w:vAlign w:val="center"/>
            <w:hideMark/>
          </w:tcPr>
          <w:p w14:paraId="53F95662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14:paraId="1F73D0B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kern w:val="0"/>
                <w:lang w:eastAsia="pl-PL"/>
                <w14:ligatures w14:val="none"/>
              </w:rPr>
              <w:t>Uroczyste rozpoczęcie konferencji</w:t>
            </w:r>
          </w:p>
        </w:tc>
      </w:tr>
      <w:tr w:rsidR="00BB52C7" w:rsidRPr="00BB52C7" w14:paraId="2E5A41F4" w14:textId="77777777" w:rsidTr="00431B29">
        <w:trPr>
          <w:gridAfter w:val="1"/>
          <w:wAfter w:w="160" w:type="dxa"/>
          <w:trHeight w:val="472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4DC09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hab. n.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med.Robert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Rejdak,  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Marek Rękas, prof. Andriej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Zimenkovski</w:t>
            </w:r>
            <w:proofErr w:type="spellEnd"/>
          </w:p>
        </w:tc>
      </w:tr>
      <w:tr w:rsidR="00BB52C7" w:rsidRPr="00BB52C7" w14:paraId="17EF6570" w14:textId="77777777" w:rsidTr="00BB52C7">
        <w:trPr>
          <w:gridAfter w:val="1"/>
          <w:wAfter w:w="160" w:type="dxa"/>
          <w:trHeight w:val="45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0EAB5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12.00 - 12.10    (10 min)</w:t>
            </w:r>
          </w:p>
        </w:tc>
        <w:tc>
          <w:tcPr>
            <w:tcW w:w="8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FD0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Otwarcie konferencji, przywitanie gości</w:t>
            </w:r>
          </w:p>
        </w:tc>
      </w:tr>
      <w:tr w:rsidR="00BB52C7" w:rsidRPr="00BB52C7" w14:paraId="586777F2" w14:textId="77777777" w:rsidTr="00BB52C7">
        <w:trPr>
          <w:trHeight w:val="339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32B2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AD96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D9C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B52C7" w:rsidRPr="00BB52C7" w14:paraId="3C17EB21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15D1A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12.10 - 12.40    (30 min)</w:t>
            </w:r>
          </w:p>
        </w:tc>
        <w:tc>
          <w:tcPr>
            <w:tcW w:w="8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6E48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Wręczenie Medali Prezydenta Miasta</w:t>
            </w:r>
          </w:p>
        </w:tc>
        <w:tc>
          <w:tcPr>
            <w:tcW w:w="160" w:type="dxa"/>
            <w:vAlign w:val="center"/>
            <w:hideMark/>
          </w:tcPr>
          <w:p w14:paraId="0A4CB712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4CAD31C7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436A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20441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0C0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BB52C7" w:rsidRPr="00BB52C7" w14:paraId="6E4BD6B8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7E14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12.40 - 12.50  (10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0967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kern w:val="0"/>
                <w:lang w:eastAsia="pl-PL"/>
                <w14:ligatures w14:val="none"/>
              </w:rPr>
              <w:t>Wykład inaugurujący: Sztuczna inteligencja w medycynie</w:t>
            </w:r>
          </w:p>
        </w:tc>
        <w:tc>
          <w:tcPr>
            <w:tcW w:w="160" w:type="dxa"/>
            <w:vAlign w:val="center"/>
            <w:hideMark/>
          </w:tcPr>
          <w:p w14:paraId="619A0F5A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630DBB24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947A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FBB59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 w:rsidRPr="00BB52C7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prof.  dr hab. Marek </w:t>
            </w:r>
            <w:proofErr w:type="spellStart"/>
            <w:r w:rsidRPr="00BB52C7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Niezgódka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7F8316C7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6A677B9F" w14:textId="77777777" w:rsidTr="00BB52C7">
        <w:trPr>
          <w:trHeight w:val="50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12ED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DE07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Centrum Cyfrowej Nauki Technologii (CNT), Uniwersytet Kardynała Stefana Wyszyńskiego,               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Uiwersytet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Medyczny w Lublinie</w:t>
            </w:r>
          </w:p>
        </w:tc>
        <w:tc>
          <w:tcPr>
            <w:tcW w:w="160" w:type="dxa"/>
            <w:vAlign w:val="center"/>
            <w:hideMark/>
          </w:tcPr>
          <w:p w14:paraId="0D9A1014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358091C3" w14:textId="77777777" w:rsidTr="00BB52C7">
        <w:trPr>
          <w:trHeight w:val="4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1CBF3"/>
            <w:vAlign w:val="center"/>
            <w:hideMark/>
          </w:tcPr>
          <w:p w14:paraId="1EFE70FC" w14:textId="77777777" w:rsidR="00BB52C7" w:rsidRPr="00BB52C7" w:rsidRDefault="00BB52C7" w:rsidP="00BB52C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sesja II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center"/>
            <w:hideMark/>
          </w:tcPr>
          <w:p w14:paraId="22412E71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CHIRURGIA SIATKÓWKI I TYLNY ODCINEK OKA</w:t>
            </w:r>
          </w:p>
        </w:tc>
        <w:tc>
          <w:tcPr>
            <w:tcW w:w="160" w:type="dxa"/>
            <w:vAlign w:val="center"/>
            <w:hideMark/>
          </w:tcPr>
          <w:p w14:paraId="399F760D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77F55D4B" w14:textId="77777777" w:rsidTr="00BB52C7">
        <w:trPr>
          <w:trHeight w:val="639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064B2CB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val="en-US" w:eastAsia="pl-PL"/>
                <w14:ligatures w14:val="none"/>
              </w:rPr>
              <w:t>Prezydium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val="en-US" w:eastAsia="pl-PL"/>
                <w14:ligatures w14:val="none"/>
              </w:rPr>
              <w:t xml:space="preserve">: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prof. Francesco Boscia, prof. Pascal Hasler, prof. Bart Leroy, 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Jerzy Mackiewicz, prof. dr hab. n. med. Katarzyna Nowomiejska</w:t>
            </w:r>
          </w:p>
        </w:tc>
        <w:tc>
          <w:tcPr>
            <w:tcW w:w="160" w:type="dxa"/>
            <w:vAlign w:val="center"/>
            <w:hideMark/>
          </w:tcPr>
          <w:p w14:paraId="522BDE20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3CDC05AC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0720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12.50 - 13.05   (15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31A49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 xml:space="preserve">Challenges in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managment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 xml:space="preserve"> of retinal detachment</w:t>
            </w:r>
          </w:p>
        </w:tc>
        <w:tc>
          <w:tcPr>
            <w:tcW w:w="160" w:type="dxa"/>
            <w:vAlign w:val="center"/>
            <w:hideMark/>
          </w:tcPr>
          <w:p w14:paraId="28F43D2F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22B84626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269E7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5BBA1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Francesco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Boscia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766BDADD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17E88708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7EF0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D2F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University in Bari, Italy</w:t>
            </w:r>
          </w:p>
        </w:tc>
        <w:tc>
          <w:tcPr>
            <w:tcW w:w="160" w:type="dxa"/>
            <w:vAlign w:val="center"/>
            <w:hideMark/>
          </w:tcPr>
          <w:p w14:paraId="5CD2A3F3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AE70CC" w14:paraId="0F4FA7DD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10B02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13.05 - 13.20  (15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0220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 xml:space="preserve">Interface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disordes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 xml:space="preserve"> of the posterior pole</w:t>
            </w:r>
          </w:p>
        </w:tc>
        <w:tc>
          <w:tcPr>
            <w:tcW w:w="160" w:type="dxa"/>
            <w:vAlign w:val="center"/>
            <w:hideMark/>
          </w:tcPr>
          <w:p w14:paraId="5C06E36D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30423C26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785E6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8C6B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Pascal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Hasler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09BCEFA5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7F65FF04" w14:textId="77777777" w:rsidTr="003648AF">
        <w:trPr>
          <w:trHeight w:val="492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A41E9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8C1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University Eye Clinic Basel, Switzerland                                                                                                                                                                        University Hospital Basel Universität Basel, Switzerland  </w:t>
            </w:r>
          </w:p>
        </w:tc>
        <w:tc>
          <w:tcPr>
            <w:tcW w:w="160" w:type="dxa"/>
            <w:vAlign w:val="center"/>
            <w:hideMark/>
          </w:tcPr>
          <w:p w14:paraId="69FF3A21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09D9CF23" w14:textId="77777777" w:rsidTr="003648AF">
        <w:trPr>
          <w:trHeight w:val="28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6F54666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13.20 -13.27     (7 min)</w:t>
            </w:r>
          </w:p>
        </w:tc>
        <w:tc>
          <w:tcPr>
            <w:tcW w:w="89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9F8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Nowoczesna chirurgia zaćmy a witrektomia i schorzenia siatkówki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6345DA6F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6ED08F58" w14:textId="77777777" w:rsidTr="003648AF">
        <w:trPr>
          <w:trHeight w:val="288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C1A08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4DB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Jerzy Mackiewicz</w:t>
            </w:r>
          </w:p>
        </w:tc>
        <w:tc>
          <w:tcPr>
            <w:tcW w:w="160" w:type="dxa"/>
            <w:vAlign w:val="center"/>
            <w:hideMark/>
          </w:tcPr>
          <w:p w14:paraId="47464BA3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9B687D1" w14:textId="77777777" w:rsidTr="003648AF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1808B8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6E7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Chirurgii Siatkówki i Ciała Szklistego, Uniwersytet Medyczny w Lublinie</w:t>
            </w:r>
          </w:p>
        </w:tc>
        <w:tc>
          <w:tcPr>
            <w:tcW w:w="160" w:type="dxa"/>
            <w:vAlign w:val="center"/>
            <w:hideMark/>
          </w:tcPr>
          <w:p w14:paraId="278162C3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D936135" w14:textId="77777777" w:rsidTr="003648AF">
        <w:trPr>
          <w:trHeight w:val="28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A852083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13.27 -13.42     (15 min)</w:t>
            </w:r>
          </w:p>
        </w:tc>
        <w:tc>
          <w:tcPr>
            <w:tcW w:w="89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549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Update in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gene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Therapies</w:t>
            </w:r>
            <w:proofErr w:type="spellEnd"/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266673E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520585D4" w14:textId="77777777" w:rsidTr="003648AF">
        <w:trPr>
          <w:trHeight w:val="288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50421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103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Bart Leroy</w:t>
            </w:r>
          </w:p>
        </w:tc>
        <w:tc>
          <w:tcPr>
            <w:tcW w:w="160" w:type="dxa"/>
            <w:vAlign w:val="center"/>
            <w:hideMark/>
          </w:tcPr>
          <w:p w14:paraId="1B882BD0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341DB93D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C09DB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E95B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Ophthalmic Genetics and Visual Electrophysiology at Ghent University, Belgium</w:t>
            </w:r>
          </w:p>
        </w:tc>
        <w:tc>
          <w:tcPr>
            <w:tcW w:w="160" w:type="dxa"/>
            <w:vAlign w:val="center"/>
            <w:hideMark/>
          </w:tcPr>
          <w:p w14:paraId="6BFF16E1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1660E3A2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2A9B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13.42 - 13.49    (7 min)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76729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Soczewka teleskopowa</w:t>
            </w:r>
          </w:p>
        </w:tc>
        <w:tc>
          <w:tcPr>
            <w:tcW w:w="160" w:type="dxa"/>
            <w:vAlign w:val="center"/>
            <w:hideMark/>
          </w:tcPr>
          <w:p w14:paraId="51ED4445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41DA3AE8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98C27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286E3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Mario Toro</w:t>
            </w:r>
          </w:p>
        </w:tc>
        <w:tc>
          <w:tcPr>
            <w:tcW w:w="160" w:type="dxa"/>
            <w:vAlign w:val="center"/>
            <w:hideMark/>
          </w:tcPr>
          <w:p w14:paraId="4C0DA0AF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573EEF02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2AE3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38A2B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University of Naples, Italy</w:t>
            </w:r>
          </w:p>
        </w:tc>
        <w:tc>
          <w:tcPr>
            <w:tcW w:w="160" w:type="dxa"/>
            <w:vAlign w:val="center"/>
            <w:hideMark/>
          </w:tcPr>
          <w:p w14:paraId="39C86106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763090C6" w14:textId="77777777" w:rsidTr="00BB52C7">
        <w:trPr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F2AD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13.49 - 13.57    (8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8D3F" w14:textId="7626E614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Chirurgiczne leczenie ciężkich postaci retinopatii cukrzycowej 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- wykład sponsorowany firmy </w:t>
            </w:r>
            <w:r w:rsidR="00AE70CC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farmaceutycznej</w:t>
            </w:r>
          </w:p>
        </w:tc>
        <w:tc>
          <w:tcPr>
            <w:tcW w:w="160" w:type="dxa"/>
            <w:vAlign w:val="center"/>
            <w:hideMark/>
          </w:tcPr>
          <w:p w14:paraId="1E747EC8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64BAA44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EFF21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E70E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Robert Rejdak</w:t>
            </w:r>
          </w:p>
        </w:tc>
        <w:tc>
          <w:tcPr>
            <w:tcW w:w="160" w:type="dxa"/>
            <w:vAlign w:val="center"/>
            <w:hideMark/>
          </w:tcPr>
          <w:p w14:paraId="6D3F0910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596D6F7A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FCB7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E83FB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  <w:tc>
          <w:tcPr>
            <w:tcW w:w="160" w:type="dxa"/>
            <w:vAlign w:val="center"/>
            <w:hideMark/>
          </w:tcPr>
          <w:p w14:paraId="24D9FA8B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3BF64E3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7203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13.57 - 14.04    (7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4BCF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Zabiegi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chirurgi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witreoretinalnej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u dzieci - wyzwania</w:t>
            </w:r>
          </w:p>
        </w:tc>
        <w:tc>
          <w:tcPr>
            <w:tcW w:w="160" w:type="dxa"/>
            <w:vAlign w:val="center"/>
            <w:hideMark/>
          </w:tcPr>
          <w:p w14:paraId="0A636FA9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E711D77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E1EA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B8DE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n. med. Sławomir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Cisiecki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72BF42C3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13826D9D" w14:textId="77777777" w:rsidTr="00BB52C7">
        <w:trPr>
          <w:trHeight w:val="50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423F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57EDF" w14:textId="5C919BCE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Centrum Medyczne Julianów, Łódź                                                                                                                        </w:t>
            </w:r>
            <w:r w:rsidR="000713FB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                                       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Szpital Miejski im. Karola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Jonschera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Łodzi                </w:t>
            </w:r>
          </w:p>
        </w:tc>
        <w:tc>
          <w:tcPr>
            <w:tcW w:w="160" w:type="dxa"/>
            <w:vAlign w:val="center"/>
            <w:hideMark/>
          </w:tcPr>
          <w:p w14:paraId="7CC1024E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1CAD4D7E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3DC81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14.04 - 14.11    (7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F0AB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Chirurgia urazów oka</w:t>
            </w:r>
          </w:p>
        </w:tc>
        <w:tc>
          <w:tcPr>
            <w:tcW w:w="160" w:type="dxa"/>
            <w:vAlign w:val="center"/>
            <w:hideMark/>
          </w:tcPr>
          <w:p w14:paraId="69EBF89B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63CF02EC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2A5E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4560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Katarzyna Nowomiejska</w:t>
            </w:r>
          </w:p>
        </w:tc>
        <w:tc>
          <w:tcPr>
            <w:tcW w:w="160" w:type="dxa"/>
            <w:vAlign w:val="center"/>
            <w:hideMark/>
          </w:tcPr>
          <w:p w14:paraId="17063294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60E50C5B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0098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B3CB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  <w:tc>
          <w:tcPr>
            <w:tcW w:w="160" w:type="dxa"/>
            <w:vAlign w:val="center"/>
            <w:hideMark/>
          </w:tcPr>
          <w:p w14:paraId="48041D4E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3F0382DC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7E2CA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14.11 - 14.26    (15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43029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Treatment Modalities for Subretinal Macular Hemorrhage</w:t>
            </w:r>
          </w:p>
        </w:tc>
        <w:tc>
          <w:tcPr>
            <w:tcW w:w="160" w:type="dxa"/>
            <w:vAlign w:val="center"/>
            <w:hideMark/>
          </w:tcPr>
          <w:p w14:paraId="6F984106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1AE91C20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FF92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72995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Goran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Petrovski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1A932B19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66A88C36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8BA6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33BB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Department of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Ophthalmology,University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of Oslo, Norway</w:t>
            </w:r>
          </w:p>
        </w:tc>
        <w:tc>
          <w:tcPr>
            <w:tcW w:w="160" w:type="dxa"/>
            <w:vAlign w:val="center"/>
            <w:hideMark/>
          </w:tcPr>
          <w:p w14:paraId="70577821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6FBBEECF" w14:textId="77777777" w:rsidTr="00BB52C7">
        <w:trPr>
          <w:trHeight w:val="58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7E821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14.26 - 14.40    (14 min)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1252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  <w:tc>
          <w:tcPr>
            <w:tcW w:w="160" w:type="dxa"/>
            <w:vAlign w:val="center"/>
            <w:hideMark/>
          </w:tcPr>
          <w:p w14:paraId="6B6A7FF6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5A432BBC" w14:textId="77777777" w:rsidTr="00BB52C7">
        <w:trPr>
          <w:trHeight w:val="58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C57184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14.40 - 15.15  (35 min)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CA0813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Lunch</w:t>
            </w:r>
          </w:p>
        </w:tc>
        <w:tc>
          <w:tcPr>
            <w:tcW w:w="160" w:type="dxa"/>
            <w:vAlign w:val="center"/>
            <w:hideMark/>
          </w:tcPr>
          <w:p w14:paraId="048AC20D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37B7AC29" w14:textId="77777777" w:rsidTr="00BB52C7">
        <w:trPr>
          <w:trHeight w:val="4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1CBF3"/>
            <w:vAlign w:val="center"/>
            <w:hideMark/>
          </w:tcPr>
          <w:p w14:paraId="5DF1C248" w14:textId="77777777" w:rsidR="00BB52C7" w:rsidRPr="00BB52C7" w:rsidRDefault="00BB52C7" w:rsidP="00BB52C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sesja III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center"/>
            <w:hideMark/>
          </w:tcPr>
          <w:p w14:paraId="1EB72F15" w14:textId="482B3BE9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Czas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Eylea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czyli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Aflibercept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od 2mg do 8mg… - sesja sponsorowana firmy </w:t>
            </w:r>
            <w:r w:rsidR="008622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farmaceutycznej</w:t>
            </w:r>
          </w:p>
        </w:tc>
        <w:tc>
          <w:tcPr>
            <w:tcW w:w="160" w:type="dxa"/>
            <w:vAlign w:val="center"/>
            <w:hideMark/>
          </w:tcPr>
          <w:p w14:paraId="7495F3D2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5295FEA3" w14:textId="77777777" w:rsidTr="00BB52C7">
        <w:trPr>
          <w:trHeight w:val="612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C5477E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 xml:space="preserve">Prezydium: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prof. dr hab. n. med.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Robert Rejdak, dr hab. n. med.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Małgorzata Figurska, prof. WIM, dr hab. n. med. Anna Matysik - Woźniak, prof. UML, </w:t>
            </w:r>
          </w:p>
        </w:tc>
        <w:tc>
          <w:tcPr>
            <w:tcW w:w="160" w:type="dxa"/>
            <w:vAlign w:val="center"/>
            <w:hideMark/>
          </w:tcPr>
          <w:p w14:paraId="6F8814E1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65AF8EF0" w14:textId="77777777" w:rsidTr="00BB52C7">
        <w:trPr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699A4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15.15 - 15.25  (10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0E09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Jak ewaluowała strategia leczenia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nAMD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lekami anty-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VEGF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na przestrzeni ostatnich lat.</w:t>
            </w:r>
          </w:p>
        </w:tc>
        <w:tc>
          <w:tcPr>
            <w:tcW w:w="160" w:type="dxa"/>
            <w:vAlign w:val="center"/>
            <w:hideMark/>
          </w:tcPr>
          <w:p w14:paraId="7894207F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68DA8CA2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B6F1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2BB4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n. med. Małgorzata Figurska, prof. WIM</w:t>
            </w:r>
          </w:p>
        </w:tc>
        <w:tc>
          <w:tcPr>
            <w:tcW w:w="160" w:type="dxa"/>
            <w:vAlign w:val="center"/>
            <w:hideMark/>
          </w:tcPr>
          <w:p w14:paraId="03C64891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63C7BDAC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2184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B46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  <w:tc>
          <w:tcPr>
            <w:tcW w:w="160" w:type="dxa"/>
            <w:vAlign w:val="center"/>
            <w:hideMark/>
          </w:tcPr>
          <w:p w14:paraId="1B09D89D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4AD2622" w14:textId="77777777" w:rsidTr="00BB52C7">
        <w:trPr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C469FF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15.25 - 15.35  (10 min)</w:t>
            </w:r>
          </w:p>
        </w:tc>
        <w:tc>
          <w:tcPr>
            <w:tcW w:w="8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0E71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Co by było gdyby… czyli jak daleko sięga nasza wyobraźnia w terapii pacjentów z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nAMD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7DEDBE5E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02F49BEF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9C9988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AAC35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n. med. Anna Matysik - Woźniak, prof. UML</w:t>
            </w:r>
          </w:p>
        </w:tc>
        <w:tc>
          <w:tcPr>
            <w:tcW w:w="160" w:type="dxa"/>
            <w:vAlign w:val="center"/>
            <w:hideMark/>
          </w:tcPr>
          <w:p w14:paraId="076D30C5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477DC46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0ED34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D02A6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  <w:tc>
          <w:tcPr>
            <w:tcW w:w="160" w:type="dxa"/>
            <w:vAlign w:val="center"/>
            <w:hideMark/>
          </w:tcPr>
          <w:p w14:paraId="1FEB6469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45E4C4E8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31E3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15.35 - 15.45  (10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89DB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Czas - jeden z mierników sukcesu terapii DME</w:t>
            </w:r>
          </w:p>
        </w:tc>
        <w:tc>
          <w:tcPr>
            <w:tcW w:w="160" w:type="dxa"/>
            <w:vAlign w:val="center"/>
            <w:hideMark/>
          </w:tcPr>
          <w:p w14:paraId="0A78586B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7D1B06A5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62CF6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C4598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Robert Rejdak</w:t>
            </w:r>
          </w:p>
        </w:tc>
        <w:tc>
          <w:tcPr>
            <w:tcW w:w="160" w:type="dxa"/>
            <w:vAlign w:val="center"/>
            <w:hideMark/>
          </w:tcPr>
          <w:p w14:paraId="0AC6864E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5C41996B" w14:textId="77777777" w:rsidTr="003648AF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DADD8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0778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  <w:tc>
          <w:tcPr>
            <w:tcW w:w="160" w:type="dxa"/>
            <w:vAlign w:val="center"/>
            <w:hideMark/>
          </w:tcPr>
          <w:p w14:paraId="70A74652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4B7C8B8" w14:textId="77777777" w:rsidTr="003648AF">
        <w:trPr>
          <w:trHeight w:val="588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91C9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15.45 - 15.55  (10 min)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A5C9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3634DAB9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16ED3A94" w14:textId="77777777" w:rsidTr="003648AF">
        <w:trPr>
          <w:trHeight w:val="588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9C08B2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15.55 - 16.15 (20 min)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0663F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przerwa kawowa</w:t>
            </w:r>
          </w:p>
        </w:tc>
        <w:tc>
          <w:tcPr>
            <w:tcW w:w="160" w:type="dxa"/>
            <w:vAlign w:val="center"/>
            <w:hideMark/>
          </w:tcPr>
          <w:p w14:paraId="3A34CEC5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32D3CD11" w14:textId="77777777" w:rsidTr="00BB52C7">
        <w:trPr>
          <w:trHeight w:val="4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1CBF3"/>
            <w:vAlign w:val="center"/>
            <w:hideMark/>
          </w:tcPr>
          <w:p w14:paraId="25ECFF88" w14:textId="77777777" w:rsidR="00BB52C7" w:rsidRPr="00BB52C7" w:rsidRDefault="00BB52C7" w:rsidP="00BB52C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sesja IV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center"/>
            <w:hideMark/>
          </w:tcPr>
          <w:p w14:paraId="1013CDFD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LECZENIE CHORÓB PLAMKI</w:t>
            </w:r>
          </w:p>
        </w:tc>
        <w:tc>
          <w:tcPr>
            <w:tcW w:w="160" w:type="dxa"/>
            <w:vAlign w:val="center"/>
            <w:hideMark/>
          </w:tcPr>
          <w:p w14:paraId="62D2249F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061A42A3" w14:textId="77777777" w:rsidTr="00BB52C7">
        <w:trPr>
          <w:trHeight w:val="879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6ECED6" w14:textId="7DD763E5" w:rsidR="00BB52C7" w:rsidRPr="00BB52C7" w:rsidRDefault="00BB52C7" w:rsidP="0051420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Prezydium: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dr hab. n. med. Anna Matysik - Woźniak, prof. UML, prof. dr hab. n. med. Katarzyna Michalska - Małecka, prof. Goran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Petrovski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, prof. dr hab. Maciej Wojtkowski,</w:t>
            </w:r>
            <w:r w:rsidR="00514207">
              <w:t xml:space="preserve"> </w:t>
            </w:r>
            <w:r w:rsidR="00514207" w:rsidRPr="0051420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prof. Marco</w:t>
            </w:r>
            <w:r w:rsidR="0051420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="0051420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Zarbin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70018A0F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25F01C86" w14:textId="77777777" w:rsidTr="00BB52C7">
        <w:trPr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7B21E2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16.15 - 16.25  (10 min)</w:t>
            </w:r>
          </w:p>
        </w:tc>
        <w:tc>
          <w:tcPr>
            <w:tcW w:w="8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BD8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Screening for diabetic retinopathy by artificial intelligence and different healthcare professionals</w:t>
            </w:r>
          </w:p>
        </w:tc>
        <w:tc>
          <w:tcPr>
            <w:tcW w:w="160" w:type="dxa"/>
            <w:vAlign w:val="center"/>
            <w:hideMark/>
          </w:tcPr>
          <w:p w14:paraId="4AA7E45A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50A6D58B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8313A1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4BDE3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Goran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Petrovski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4745825C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02BE4065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5B1255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B22B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Department of </w:t>
            </w:r>
            <w:proofErr w:type="spellStart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Ophthalmolgy</w:t>
            </w:r>
            <w:proofErr w:type="spellEnd"/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, University of Oslo, Norway</w:t>
            </w:r>
          </w:p>
        </w:tc>
        <w:tc>
          <w:tcPr>
            <w:tcW w:w="160" w:type="dxa"/>
            <w:vAlign w:val="center"/>
            <w:hideMark/>
          </w:tcPr>
          <w:p w14:paraId="74D0A105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310976AF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914AB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16.25 - 16.35  (10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AC3E1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W poszukiwaniu nowych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biomarkerów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w diagnostyce chorób plamki</w:t>
            </w:r>
          </w:p>
        </w:tc>
        <w:tc>
          <w:tcPr>
            <w:tcW w:w="160" w:type="dxa"/>
            <w:vAlign w:val="center"/>
            <w:hideMark/>
          </w:tcPr>
          <w:p w14:paraId="1F1984D4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17DEFDC0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ADDDB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E02E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Maciej Wojtkowski</w:t>
            </w:r>
          </w:p>
        </w:tc>
        <w:tc>
          <w:tcPr>
            <w:tcW w:w="160" w:type="dxa"/>
            <w:vAlign w:val="center"/>
            <w:hideMark/>
          </w:tcPr>
          <w:p w14:paraId="3C8365A3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3AA642C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B978E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1158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Międzynarodowe Centrum Badań Oka-ICTER</w:t>
            </w:r>
          </w:p>
        </w:tc>
        <w:tc>
          <w:tcPr>
            <w:tcW w:w="160" w:type="dxa"/>
            <w:vAlign w:val="center"/>
            <w:hideMark/>
          </w:tcPr>
          <w:p w14:paraId="1584D349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3D02CDDD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BEDB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16.35 - 16.55 (20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3AD5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 xml:space="preserve">Choosing among available drugs for treatment of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neovasular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 xml:space="preserve"> AMD</w:t>
            </w:r>
          </w:p>
        </w:tc>
        <w:tc>
          <w:tcPr>
            <w:tcW w:w="160" w:type="dxa"/>
            <w:vAlign w:val="center"/>
            <w:hideMark/>
          </w:tcPr>
          <w:p w14:paraId="2B6E2EB6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78FFB2DD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077A5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ABF0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Marco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Zarbin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2F1FFB7D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53E2ED1F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DBAE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8ECA3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University Hospital, Newark, New Jersey</w:t>
            </w:r>
          </w:p>
        </w:tc>
        <w:tc>
          <w:tcPr>
            <w:tcW w:w="160" w:type="dxa"/>
            <w:vAlign w:val="center"/>
            <w:hideMark/>
          </w:tcPr>
          <w:p w14:paraId="481B218D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AE70CC" w14:paraId="30B46FE3" w14:textId="77777777" w:rsidTr="00BB52C7">
        <w:trPr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FA25E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16.55 - 17.05  (10 min)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4BD66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An assessment of the impact of disease activity criteria on dosing interval assignment in clinical trial patients with neovascular AMD</w:t>
            </w:r>
          </w:p>
        </w:tc>
        <w:tc>
          <w:tcPr>
            <w:tcW w:w="160" w:type="dxa"/>
            <w:vAlign w:val="center"/>
            <w:hideMark/>
          </w:tcPr>
          <w:p w14:paraId="1F12D650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79AB3800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5337B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4AB42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Marco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Zarbin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0F2AD7F3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AE70CC" w14:paraId="274AE193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0571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97681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University Hospital, Newark, New Jersey</w:t>
            </w:r>
          </w:p>
        </w:tc>
        <w:tc>
          <w:tcPr>
            <w:tcW w:w="160" w:type="dxa"/>
            <w:vAlign w:val="center"/>
            <w:hideMark/>
          </w:tcPr>
          <w:p w14:paraId="2CF3FD58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BB52C7" w:rsidRPr="00BB52C7" w14:paraId="111733B3" w14:textId="77777777" w:rsidTr="00BB52C7">
        <w:trPr>
          <w:trHeight w:val="288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9E9D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17.05 - 17.13    (8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E18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Okobus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- realizacja projektu</w:t>
            </w:r>
          </w:p>
        </w:tc>
        <w:tc>
          <w:tcPr>
            <w:tcW w:w="160" w:type="dxa"/>
            <w:vAlign w:val="center"/>
            <w:hideMark/>
          </w:tcPr>
          <w:p w14:paraId="0662A316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40F2EE17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7100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F9B23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inż. Kamil Jonak, prof. PL</w:t>
            </w:r>
          </w:p>
        </w:tc>
        <w:tc>
          <w:tcPr>
            <w:tcW w:w="160" w:type="dxa"/>
            <w:vAlign w:val="center"/>
            <w:hideMark/>
          </w:tcPr>
          <w:p w14:paraId="590F7471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3C84E6BE" w14:textId="77777777" w:rsidTr="00BB52C7">
        <w:trPr>
          <w:trHeight w:val="50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4B66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77E2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Katedry Informatyki Wydziału Elektrotechniki i Informatyki Politechniki Lubelskiej    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Zakład Neuropsychiatrii Klinicznej, Wydział Lekarski Uniwersytetu Medycznego w Lublinie</w:t>
            </w:r>
          </w:p>
        </w:tc>
        <w:tc>
          <w:tcPr>
            <w:tcW w:w="160" w:type="dxa"/>
            <w:vAlign w:val="center"/>
            <w:hideMark/>
          </w:tcPr>
          <w:p w14:paraId="08AEFF4D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3BC47C95" w14:textId="77777777" w:rsidTr="00BB52C7">
        <w:trPr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94E296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17.13 - 17.23  (10 min)</w:t>
            </w:r>
          </w:p>
        </w:tc>
        <w:tc>
          <w:tcPr>
            <w:tcW w:w="8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6CFB" w14:textId="4C34CC28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Rola implantu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Ozurdex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w leczeniu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DME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- badania kliniczne i doświadczenia własne  </w:t>
            </w:r>
          </w:p>
        </w:tc>
        <w:tc>
          <w:tcPr>
            <w:tcW w:w="160" w:type="dxa"/>
            <w:vAlign w:val="center"/>
            <w:hideMark/>
          </w:tcPr>
          <w:p w14:paraId="4BF2C6E1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0E763BA4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EC279B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87074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n. med. Anna Matysik - Woźniak, prof. UML</w:t>
            </w:r>
          </w:p>
        </w:tc>
        <w:tc>
          <w:tcPr>
            <w:tcW w:w="160" w:type="dxa"/>
            <w:vAlign w:val="center"/>
            <w:hideMark/>
          </w:tcPr>
          <w:p w14:paraId="17BED175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109A3B80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DAB6A7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E07B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  <w:tc>
          <w:tcPr>
            <w:tcW w:w="160" w:type="dxa"/>
            <w:vAlign w:val="center"/>
            <w:hideMark/>
          </w:tcPr>
          <w:p w14:paraId="2E9B22FE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0F8CD5F1" w14:textId="77777777" w:rsidTr="00BB52C7">
        <w:trPr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4D15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17.23-17.33           (10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DF38" w14:textId="29DD65E9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Skuteczna redukcja płynu oraz kompleksowa kontrola choroby -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farycymab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w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DME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- wykład sponsorowany firmy </w:t>
            </w:r>
            <w:r w:rsidR="008622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farmaceutycznej</w:t>
            </w:r>
          </w:p>
        </w:tc>
        <w:tc>
          <w:tcPr>
            <w:tcW w:w="160" w:type="dxa"/>
            <w:vAlign w:val="center"/>
            <w:hideMark/>
          </w:tcPr>
          <w:p w14:paraId="330630D9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47E1D7EA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8419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9ED5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Robert Rejdak</w:t>
            </w:r>
          </w:p>
        </w:tc>
        <w:tc>
          <w:tcPr>
            <w:tcW w:w="160" w:type="dxa"/>
            <w:vAlign w:val="center"/>
            <w:hideMark/>
          </w:tcPr>
          <w:p w14:paraId="4D1208A1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6CF8F0FC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4F42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7C607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  <w:tc>
          <w:tcPr>
            <w:tcW w:w="160" w:type="dxa"/>
            <w:vAlign w:val="center"/>
            <w:hideMark/>
          </w:tcPr>
          <w:p w14:paraId="6734BB0E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491A9F3F" w14:textId="77777777" w:rsidTr="00BB52C7">
        <w:trPr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D8C7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17.33 - 17.43  (10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60D0D" w14:textId="5F7AA958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Znaczenie inhibicji dwóch szlaków w leczeniu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nAMD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- wykład sponsorowany firmy </w:t>
            </w:r>
            <w:r w:rsidR="008622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farmaceutycznej</w:t>
            </w:r>
          </w:p>
        </w:tc>
        <w:tc>
          <w:tcPr>
            <w:tcW w:w="160" w:type="dxa"/>
            <w:vAlign w:val="center"/>
            <w:hideMark/>
          </w:tcPr>
          <w:p w14:paraId="50CFA5DB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4F9B0024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C01D1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E5ECD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Katarzyna Michalska - Małecka</w:t>
            </w:r>
          </w:p>
        </w:tc>
        <w:tc>
          <w:tcPr>
            <w:tcW w:w="160" w:type="dxa"/>
            <w:vAlign w:val="center"/>
            <w:hideMark/>
          </w:tcPr>
          <w:p w14:paraId="3B47E14C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403EFBA1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155A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E87D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Uniwersytetu Medycznego w Gdańsku</w:t>
            </w:r>
          </w:p>
        </w:tc>
        <w:tc>
          <w:tcPr>
            <w:tcW w:w="160" w:type="dxa"/>
            <w:vAlign w:val="center"/>
            <w:hideMark/>
          </w:tcPr>
          <w:p w14:paraId="434EC742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7C628761" w14:textId="77777777" w:rsidTr="00BB52C7">
        <w:trPr>
          <w:trHeight w:val="576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225C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17.43 - 17.50          (7 min)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AF937" w14:textId="6AE9C1F5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Obrazowanie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autofluorescencji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dna oka w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odwarstwi</w:t>
            </w:r>
            <w:r w:rsidR="00F062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e</w:t>
            </w: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niach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nabłonka barwnikowego</w:t>
            </w:r>
          </w:p>
        </w:tc>
        <w:tc>
          <w:tcPr>
            <w:tcW w:w="160" w:type="dxa"/>
            <w:vAlign w:val="center"/>
            <w:hideMark/>
          </w:tcPr>
          <w:p w14:paraId="22178BFF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017A5F1B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09AF5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5999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n. med. Joanna Dolar - Szczasny</w:t>
            </w:r>
          </w:p>
        </w:tc>
        <w:tc>
          <w:tcPr>
            <w:tcW w:w="160" w:type="dxa"/>
            <w:vAlign w:val="center"/>
            <w:hideMark/>
          </w:tcPr>
          <w:p w14:paraId="599342E6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71968D69" w14:textId="77777777" w:rsidTr="003648AF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F315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5196B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  <w:tc>
          <w:tcPr>
            <w:tcW w:w="160" w:type="dxa"/>
            <w:vAlign w:val="center"/>
            <w:hideMark/>
          </w:tcPr>
          <w:p w14:paraId="2C1D0D5E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5C94C3E" w14:textId="77777777" w:rsidTr="003648AF">
        <w:trPr>
          <w:trHeight w:val="288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F32D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17.50 - 17.57    (7 min)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CCCE8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 czym mówią dłonie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pacientów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z </w:t>
            </w:r>
            <w:proofErr w:type="spellStart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chorioretinopatią</w:t>
            </w:r>
            <w:proofErr w:type="spellEnd"/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surowiczą centralną</w:t>
            </w:r>
          </w:p>
        </w:tc>
        <w:tc>
          <w:tcPr>
            <w:tcW w:w="160" w:type="dxa"/>
            <w:vAlign w:val="center"/>
            <w:hideMark/>
          </w:tcPr>
          <w:p w14:paraId="28FDA5AB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4FF4AE3F" w14:textId="77777777" w:rsidTr="003648AF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EA61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58ED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n. med. Małgorzata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Latalska</w:t>
            </w:r>
            <w:proofErr w:type="spellEnd"/>
          </w:p>
        </w:tc>
        <w:tc>
          <w:tcPr>
            <w:tcW w:w="160" w:type="dxa"/>
            <w:vAlign w:val="center"/>
            <w:hideMark/>
          </w:tcPr>
          <w:p w14:paraId="57360F45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18B76FF9" w14:textId="77777777" w:rsidTr="003648AF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CD7B1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9AF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455CEB30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5F493B5" w14:textId="77777777" w:rsidTr="003648AF">
        <w:trPr>
          <w:trHeight w:val="284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6DA3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17.57- 18.07   (10 min)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D950" w14:textId="3B466254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Zmiany systemowe w zakresie leczenia chorób plamki w 2024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- wykład sponsorowany firmy </w:t>
            </w:r>
            <w:r w:rsidR="008622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farmaceutycznej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03F69667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0253BBB7" w14:textId="77777777" w:rsidTr="00BB52C7">
        <w:trPr>
          <w:trHeight w:val="288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359A0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224EA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Marek Rękas</w:t>
            </w:r>
          </w:p>
        </w:tc>
        <w:tc>
          <w:tcPr>
            <w:tcW w:w="160" w:type="dxa"/>
            <w:vAlign w:val="center"/>
            <w:hideMark/>
          </w:tcPr>
          <w:p w14:paraId="45EF2463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2D6A853" w14:textId="77777777" w:rsidTr="00BB52C7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51579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B36E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  <w:tc>
          <w:tcPr>
            <w:tcW w:w="160" w:type="dxa"/>
            <w:vAlign w:val="center"/>
            <w:hideMark/>
          </w:tcPr>
          <w:p w14:paraId="79613FB9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2896A380" w14:textId="77777777" w:rsidTr="00BB52C7">
        <w:trPr>
          <w:trHeight w:val="588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44568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18.07 - 18.20   (13 min)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64AC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  <w:tc>
          <w:tcPr>
            <w:tcW w:w="160" w:type="dxa"/>
            <w:vAlign w:val="center"/>
            <w:hideMark/>
          </w:tcPr>
          <w:p w14:paraId="6E0DF5AB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B52C7" w:rsidRPr="00BB52C7" w14:paraId="3A4ECE29" w14:textId="77777777" w:rsidTr="00BB52C7">
        <w:trPr>
          <w:trHeight w:val="48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1CBF3"/>
            <w:vAlign w:val="center"/>
            <w:hideMark/>
          </w:tcPr>
          <w:p w14:paraId="360B1B13" w14:textId="77777777" w:rsidR="00BB52C7" w:rsidRPr="00BB52C7" w:rsidRDefault="00BB52C7" w:rsidP="00BB52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18.20 - 18.25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center"/>
            <w:hideMark/>
          </w:tcPr>
          <w:p w14:paraId="631A7CDF" w14:textId="77777777" w:rsidR="00BB52C7" w:rsidRPr="00BB52C7" w:rsidRDefault="00BB52C7" w:rsidP="00BB52C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B52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Zakończenie dnia konferencyjnego</w:t>
            </w:r>
          </w:p>
        </w:tc>
        <w:tc>
          <w:tcPr>
            <w:tcW w:w="160" w:type="dxa"/>
            <w:vAlign w:val="center"/>
            <w:hideMark/>
          </w:tcPr>
          <w:p w14:paraId="0A35501B" w14:textId="77777777" w:rsidR="00BB52C7" w:rsidRPr="00BB52C7" w:rsidRDefault="00BB52C7" w:rsidP="00BB5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4891A93" w14:textId="77777777" w:rsidR="00EC7D42" w:rsidRDefault="00EC7D42" w:rsidP="00B0161E"/>
    <w:p w14:paraId="52D507D7" w14:textId="33679209" w:rsidR="00213102" w:rsidRPr="00F241F0" w:rsidRDefault="00213102" w:rsidP="00213102">
      <w:pPr>
        <w:rPr>
          <w:b/>
          <w:bCs/>
        </w:rPr>
      </w:pPr>
      <w:r>
        <w:rPr>
          <w:b/>
          <w:bCs/>
        </w:rPr>
        <w:t>Sobota, 24.02.2024</w:t>
      </w: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8858"/>
      </w:tblGrid>
      <w:tr w:rsidR="00213102" w:rsidRPr="00213102" w14:paraId="46DF11C7" w14:textId="77777777" w:rsidTr="00213102">
        <w:trPr>
          <w:trHeight w:val="48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1CBF3"/>
            <w:vAlign w:val="center"/>
            <w:hideMark/>
          </w:tcPr>
          <w:p w14:paraId="3DBAA95C" w14:textId="77777777" w:rsidR="00213102" w:rsidRPr="00213102" w:rsidRDefault="00213102" w:rsidP="002131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sesja V</w:t>
            </w:r>
          </w:p>
        </w:tc>
        <w:tc>
          <w:tcPr>
            <w:tcW w:w="8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center"/>
            <w:hideMark/>
          </w:tcPr>
          <w:p w14:paraId="3D0012D4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ROGÓWKA</w:t>
            </w:r>
          </w:p>
        </w:tc>
      </w:tr>
      <w:tr w:rsidR="00213102" w:rsidRPr="00213102" w14:paraId="51E2E97F" w14:textId="77777777" w:rsidTr="00213102">
        <w:trPr>
          <w:trHeight w:val="672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6B9D30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val="en-US" w:eastAsia="pl-PL"/>
                <w14:ligatures w14:val="none"/>
              </w:rPr>
              <w:t>Prezydium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val="en-US" w:eastAsia="pl-PL"/>
                <w14:ligatures w14:val="none"/>
              </w:rPr>
              <w:t xml:space="preserve">: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Ioanis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Mallias, prof. Daniel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Scorsetti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, 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Ewa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Mrukwa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- Kominek, prof. dr hab. n. med. Anna Machalińska, dr hab. n. med. Dariusz Dobrowolski</w:t>
            </w:r>
          </w:p>
        </w:tc>
      </w:tr>
      <w:tr w:rsidR="00213102" w:rsidRPr="00AE70CC" w14:paraId="0F0D8676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4A181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9.00 - 9.15           (15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488B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 xml:space="preserve">Corneal Collagen Cross Linking for the management of Keratoconus </w:t>
            </w:r>
          </w:p>
        </w:tc>
      </w:tr>
      <w:tr w:rsidR="00213102" w:rsidRPr="00213102" w14:paraId="7CA10754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C164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EE76D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Ioanis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Mallias</w:t>
            </w:r>
          </w:p>
        </w:tc>
      </w:tr>
      <w:tr w:rsidR="00213102" w:rsidRPr="00AE70CC" w14:paraId="63493BF3" w14:textId="77777777" w:rsidTr="004A5FCC">
        <w:trPr>
          <w:trHeight w:val="12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30D5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384C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Laser Plus Eye and Plastic Surgery, Greece</w:t>
            </w:r>
          </w:p>
        </w:tc>
      </w:tr>
      <w:tr w:rsidR="00213102" w:rsidRPr="00213102" w14:paraId="262F0D2B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D6F0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9.15 - 9.22    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B59C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Techniki addycyjne w chirurgii stożka rogówki</w:t>
            </w:r>
          </w:p>
        </w:tc>
      </w:tr>
      <w:tr w:rsidR="00213102" w:rsidRPr="00213102" w14:paraId="2A69BD22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8EC1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6BE92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Bartłomiej Kałużny</w:t>
            </w:r>
          </w:p>
        </w:tc>
      </w:tr>
      <w:tr w:rsidR="00213102" w:rsidRPr="00213102" w14:paraId="29791DDC" w14:textId="77777777" w:rsidTr="00213102">
        <w:trPr>
          <w:trHeight w:val="492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98FE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6BF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Klinika Okulistyki i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Optometrii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Uniwersytet Mikołaja Kopernika w Toruniu, Wydział Lekarski Collegium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Medicum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Bydgoszczy</w:t>
            </w:r>
          </w:p>
        </w:tc>
      </w:tr>
      <w:tr w:rsidR="00213102" w:rsidRPr="00213102" w14:paraId="1041FA48" w14:textId="77777777" w:rsidTr="00213102">
        <w:trPr>
          <w:trHeight w:val="24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3D17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9.22 - 9.29    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6FB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Przeszczepy typu DMEK  - analiza zmian parametrów rogówki w 3-letniej obserwacji</w:t>
            </w:r>
          </w:p>
        </w:tc>
      </w:tr>
      <w:tr w:rsidR="00213102" w:rsidRPr="00213102" w14:paraId="4990B095" w14:textId="77777777" w:rsidTr="00213102">
        <w:trPr>
          <w:trHeight w:val="4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B491D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0B6C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Anna Machalińska, lek Monika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Kusmierz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- Wojtasik</w:t>
            </w:r>
          </w:p>
        </w:tc>
      </w:tr>
      <w:tr w:rsidR="00213102" w:rsidRPr="00213102" w14:paraId="0DD7BCE8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3184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0E9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Klinika Okulistyki, Pomorski Uniwersytet Medyczny w Szczecinie </w:t>
            </w:r>
          </w:p>
        </w:tc>
      </w:tr>
      <w:tr w:rsidR="00213102" w:rsidRPr="00213102" w14:paraId="3904F6B6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C209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9.29 - 9.36    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9E1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Nowe trendy w leczeniu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Acanthamoeba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keratitis</w:t>
            </w:r>
            <w:proofErr w:type="spellEnd"/>
          </w:p>
        </w:tc>
      </w:tr>
      <w:tr w:rsidR="00213102" w:rsidRPr="00213102" w14:paraId="364A788A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969E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F945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n. med. Agnieszka Kuligowska, prof. dr hab. n. med. Anna Machalińska</w:t>
            </w:r>
          </w:p>
        </w:tc>
      </w:tr>
      <w:tr w:rsidR="00213102" w:rsidRPr="00213102" w14:paraId="02CD71E6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F230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03FD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 Klinika Okulistyki, Pomorski Uniwersytet Medyczny w Szczecinie </w:t>
            </w:r>
          </w:p>
        </w:tc>
      </w:tr>
      <w:tr w:rsidR="00213102" w:rsidRPr="00213102" w14:paraId="7EA638B0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3BC7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9.36 - 9.46           (10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161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Boston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KPro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update</w:t>
            </w:r>
          </w:p>
        </w:tc>
      </w:tr>
      <w:tr w:rsidR="00213102" w:rsidRPr="00213102" w14:paraId="7270D3DA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9B63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F523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Daniel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Scorsetti</w:t>
            </w:r>
            <w:proofErr w:type="spellEnd"/>
          </w:p>
        </w:tc>
      </w:tr>
      <w:tr w:rsidR="00213102" w:rsidRPr="00AE70CC" w14:paraId="17DECA15" w14:textId="77777777" w:rsidTr="00213102">
        <w:trPr>
          <w:trHeight w:val="28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C38E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90C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Department of Ophthalmology, del Salvador University (USAL) - School of   Medicine, Buenos Aires, Argentina  </w:t>
            </w:r>
          </w:p>
        </w:tc>
      </w:tr>
      <w:tr w:rsidR="00213102" w:rsidRPr="00213102" w14:paraId="4F6770D1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4C69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9.46 - 9.53    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4E9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Keratoprotezowanie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– wyzwania</w:t>
            </w:r>
          </w:p>
        </w:tc>
      </w:tr>
      <w:tr w:rsidR="00213102" w:rsidRPr="00213102" w14:paraId="18F9E064" w14:textId="77777777" w:rsidTr="004A5FCC">
        <w:trPr>
          <w:trHeight w:val="346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FD9F7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9C2F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n. med. Dariusz Dobrowolski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:lang w:eastAsia="pl-PL"/>
                <w14:ligatures w14:val="none"/>
              </w:rPr>
              <w:t>1,2,3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, dr n. med. Bogumił Wowra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:lang w:eastAsia="pl-PL"/>
                <w14:ligatures w14:val="none"/>
              </w:rPr>
              <w:t>1,2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, dr n. med. Ewa Wróblewska-Czajka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:lang w:eastAsia="pl-PL"/>
                <w14:ligatures w14:val="none"/>
              </w:rPr>
              <w:t xml:space="preserve"> 1,2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, prof. dr hab. n. med. Edward Wylęgała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:lang w:eastAsia="pl-PL"/>
                <w14:ligatures w14:val="none"/>
              </w:rPr>
              <w:t xml:space="preserve"> 1,2</w:t>
            </w:r>
          </w:p>
        </w:tc>
      </w:tr>
      <w:tr w:rsidR="00213102" w:rsidRPr="00213102" w14:paraId="2B2013B4" w14:textId="77777777" w:rsidTr="004A5FCC">
        <w:trPr>
          <w:trHeight w:val="63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2219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64D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 Katedra i Oddział Kliniczny Okulistyki, Wydział Nauk Medycznych w Zabrzu, Śląski Uniwersytet Medyczny w Katowicach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2. Oddział Okulistyczny, Okręgowy Szpital Kolejowy, Katowice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3. Oddział Okulistyczny, Wojewódzki Szpital Specjalistyczny nr 5 im. św. Barbary, Centrum Urazowe, Sosnowiec</w:t>
            </w:r>
          </w:p>
        </w:tc>
      </w:tr>
      <w:tr w:rsidR="00213102" w:rsidRPr="00213102" w14:paraId="742FCF8A" w14:textId="77777777" w:rsidTr="004A5FCC">
        <w:trPr>
          <w:trHeight w:val="10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BAAF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9.53 - 10.00    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7A5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Anomalia Petersa – opcje leczenia </w:t>
            </w:r>
          </w:p>
        </w:tc>
      </w:tr>
      <w:tr w:rsidR="00213102" w:rsidRPr="00213102" w14:paraId="247102CF" w14:textId="77777777" w:rsidTr="00213102">
        <w:trPr>
          <w:trHeight w:val="64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9D7F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F223A" w14:textId="43FC25CD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n. med. Bogumił Wowra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:lang w:eastAsia="pl-PL"/>
                <w14:ligatures w14:val="none"/>
              </w:rPr>
              <w:t xml:space="preserve"> 1,2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, dr hab. n. med. Dariusz Dobrowolski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:lang w:eastAsia="pl-PL"/>
                <w14:ligatures w14:val="none"/>
              </w:rPr>
              <w:t xml:space="preserve"> 1,2,3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, prof. dr hab. n. med. Edward Wylęgała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vertAlign w:val="superscript"/>
                <w:lang w:eastAsia="pl-PL"/>
                <w14:ligatures w14:val="none"/>
              </w:rPr>
              <w:t xml:space="preserve"> 1,2</w:t>
            </w:r>
          </w:p>
        </w:tc>
      </w:tr>
      <w:tr w:rsidR="00213102" w:rsidRPr="00213102" w14:paraId="57C090D6" w14:textId="77777777" w:rsidTr="004A5FCC">
        <w:trPr>
          <w:trHeight w:val="914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857CD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16E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1. Katedra i Oddział Kliniczny Okulistyki, Wydział Nauk Medycznych w Zabrzu, Śląski Uniwersytet Medyczny w Katowicach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2. Oddział Okulistyczny, Okręgowy Szpital Kolejowy, Katowice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3. Oddział Okulistyczny, Wojewódzki Szpital Specjalistyczny nr 5 im. św. Barbary, Centrum Urazowe, Sosnowiec</w:t>
            </w:r>
          </w:p>
        </w:tc>
      </w:tr>
      <w:tr w:rsidR="00213102" w:rsidRPr="00AE70CC" w14:paraId="777A2EBC" w14:textId="77777777" w:rsidTr="004A5FCC">
        <w:trPr>
          <w:trHeight w:val="288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3C90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10.00 - 10.10           (10 min)</w:t>
            </w:r>
          </w:p>
        </w:tc>
        <w:tc>
          <w:tcPr>
            <w:tcW w:w="8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0A2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 xml:space="preserve">Surgical decisions in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Fuchs&amp;Cataract</w:t>
            </w:r>
            <w:proofErr w:type="spellEnd"/>
          </w:p>
        </w:tc>
      </w:tr>
      <w:tr w:rsidR="00213102" w:rsidRPr="00213102" w14:paraId="6E1B3602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FDC9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E0463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Daniel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Scorsetti</w:t>
            </w:r>
            <w:proofErr w:type="spellEnd"/>
          </w:p>
        </w:tc>
      </w:tr>
      <w:tr w:rsidR="00213102" w:rsidRPr="00AE70CC" w14:paraId="7CEADFC3" w14:textId="77777777" w:rsidTr="00213102">
        <w:trPr>
          <w:trHeight w:val="492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3E81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431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Department of Ophthalmology, del Salvador University (USAL) - School of   Medicine, Buenos Aires, Argentina  </w:t>
            </w:r>
          </w:p>
        </w:tc>
      </w:tr>
      <w:tr w:rsidR="00213102" w:rsidRPr="00213102" w14:paraId="16ED0423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7446F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10.10 - 10.17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3543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Terapia zapalenia rogówki wywołanego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Acanthamoeba</w:t>
            </w:r>
            <w:proofErr w:type="spellEnd"/>
          </w:p>
        </w:tc>
      </w:tr>
      <w:tr w:rsidR="00213102" w:rsidRPr="00213102" w14:paraId="2C4EBC15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4806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F4A3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n. med. Tomasz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Chorągiewicz</w:t>
            </w:r>
            <w:proofErr w:type="spellEnd"/>
          </w:p>
        </w:tc>
      </w:tr>
      <w:tr w:rsidR="00213102" w:rsidRPr="00213102" w14:paraId="095805A0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2298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FE6D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</w:tr>
      <w:tr w:rsidR="00213102" w:rsidRPr="00213102" w14:paraId="21D38E7C" w14:textId="77777777" w:rsidTr="004B39D1">
        <w:trPr>
          <w:trHeight w:val="502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8918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10.17 - 10.24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41982" w14:textId="173BB8BA" w:rsidR="00213102" w:rsidRPr="00EF3FA6" w:rsidRDefault="00EF3FA6" w:rsidP="00EF3FA6">
            <w:r w:rsidRPr="00EF3FA6">
              <w:rPr>
                <w:b/>
                <w:bCs/>
              </w:rPr>
              <w:t xml:space="preserve">Rola </w:t>
            </w:r>
            <w:proofErr w:type="spellStart"/>
            <w:r w:rsidRPr="00EF3FA6">
              <w:rPr>
                <w:b/>
                <w:bCs/>
              </w:rPr>
              <w:t>cyklosporyny</w:t>
            </w:r>
            <w:proofErr w:type="spellEnd"/>
            <w:r w:rsidRPr="00EF3FA6">
              <w:rPr>
                <w:b/>
                <w:bCs/>
              </w:rPr>
              <w:t>  w długoterminowej strategii leczenia Zespołu Suchego</w:t>
            </w:r>
            <w:r>
              <w:t xml:space="preserve"> </w:t>
            </w:r>
            <w:r w:rsidRPr="00F062EA">
              <w:rPr>
                <w:b/>
                <w:bCs/>
              </w:rPr>
              <w:t>Oka</w:t>
            </w:r>
            <w:r w:rsidR="00213102"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</w:t>
            </w:r>
            <w:r w:rsidR="00213102"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- wykład sponsorowany firmy </w:t>
            </w:r>
            <w:r w:rsidR="008622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farmaceutycznej</w:t>
            </w:r>
          </w:p>
        </w:tc>
      </w:tr>
      <w:tr w:rsidR="00213102" w:rsidRPr="00213102" w14:paraId="1355425F" w14:textId="77777777" w:rsidTr="004B39D1">
        <w:trPr>
          <w:trHeight w:val="4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E112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047F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Ewa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Mrukwa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Kominek</w:t>
            </w:r>
          </w:p>
        </w:tc>
      </w:tr>
      <w:tr w:rsidR="00213102" w:rsidRPr="00213102" w14:paraId="584641E1" w14:textId="77777777" w:rsidTr="00514207">
        <w:trPr>
          <w:trHeight w:val="149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FEB1C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B7EA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Katedra Okulistyki Wydziału Lekarskiego w Katowicach, Śląskiego Uniwersytetu Medycznego w Katowicach</w:t>
            </w:r>
          </w:p>
        </w:tc>
      </w:tr>
      <w:tr w:rsidR="00514207" w:rsidRPr="00213102" w14:paraId="2E78A893" w14:textId="77777777" w:rsidTr="00514207">
        <w:trPr>
          <w:trHeight w:val="149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E6BB40C" w14:textId="77777777" w:rsidR="00514207" w:rsidRDefault="005B1C83" w:rsidP="005B1C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10.24 – 10.32</w:t>
            </w:r>
          </w:p>
          <w:p w14:paraId="533A90D6" w14:textId="06A8AE39" w:rsidR="005B1C83" w:rsidRPr="00213102" w:rsidRDefault="005B1C83" w:rsidP="005B1C8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(8 min)</w:t>
            </w:r>
          </w:p>
        </w:tc>
        <w:tc>
          <w:tcPr>
            <w:tcW w:w="88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35536" w14:textId="4F3A62A2" w:rsidR="00514207" w:rsidRPr="005B1C83" w:rsidRDefault="005B1C83" w:rsidP="00213102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Czerwone oko – leczyć? Ale jak leczyć? Nowoczesna alternatywa w okulistyce - </w:t>
            </w:r>
            <w:r w:rsidRPr="00BB52C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wykład sponsorowany firmy </w:t>
            </w:r>
            <w:r w:rsidR="008622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farmaceutycznej</w:t>
            </w:r>
          </w:p>
        </w:tc>
      </w:tr>
      <w:tr w:rsidR="00514207" w:rsidRPr="00213102" w14:paraId="61C09E8A" w14:textId="77777777" w:rsidTr="00514207">
        <w:trPr>
          <w:trHeight w:val="149"/>
        </w:trPr>
        <w:tc>
          <w:tcPr>
            <w:tcW w:w="14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E7CC78" w14:textId="77777777" w:rsidR="00514207" w:rsidRPr="00213102" w:rsidRDefault="00514207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BF2DC" w14:textId="29B2A1B2" w:rsidR="00514207" w:rsidRPr="00213102" w:rsidRDefault="005B1C83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n. med. Dariusz Dobrowolski</w:t>
            </w:r>
          </w:p>
        </w:tc>
      </w:tr>
      <w:tr w:rsidR="00514207" w:rsidRPr="00213102" w14:paraId="31180F55" w14:textId="77777777" w:rsidTr="00514207">
        <w:trPr>
          <w:trHeight w:val="149"/>
        </w:trPr>
        <w:tc>
          <w:tcPr>
            <w:tcW w:w="14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8EEBF3" w14:textId="77777777" w:rsidR="00514207" w:rsidRPr="00213102" w:rsidRDefault="00514207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FE9E9F" w14:textId="2CBB4BAB" w:rsidR="00514207" w:rsidRPr="00213102" w:rsidRDefault="005B1C83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B1C83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Oddział Okulistyczny, Okręgowy Szpital Kolejowy, Katowice</w:t>
            </w:r>
          </w:p>
        </w:tc>
      </w:tr>
      <w:tr w:rsidR="00213102" w:rsidRPr="00213102" w14:paraId="49714BD3" w14:textId="77777777" w:rsidTr="00514207">
        <w:trPr>
          <w:trHeight w:val="5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2896" w14:textId="0657E64D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- 10.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(10 min)</w:t>
            </w:r>
          </w:p>
        </w:tc>
        <w:tc>
          <w:tcPr>
            <w:tcW w:w="8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3BFC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213102" w:rsidRPr="00213102" w14:paraId="19B0DB82" w14:textId="77777777" w:rsidTr="00213102">
        <w:trPr>
          <w:trHeight w:val="5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76B446" w14:textId="6429F6E6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- 10.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(15 min)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6EE940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przerwa kawowa</w:t>
            </w:r>
          </w:p>
        </w:tc>
      </w:tr>
      <w:tr w:rsidR="00213102" w:rsidRPr="00213102" w14:paraId="187B1FAE" w14:textId="77777777" w:rsidTr="00213102">
        <w:trPr>
          <w:trHeight w:val="4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1CBF3"/>
            <w:vAlign w:val="center"/>
            <w:hideMark/>
          </w:tcPr>
          <w:p w14:paraId="30E1C858" w14:textId="77777777" w:rsidR="00213102" w:rsidRPr="00213102" w:rsidRDefault="00213102" w:rsidP="002131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sesja VI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center"/>
            <w:hideMark/>
          </w:tcPr>
          <w:p w14:paraId="60CFA1B2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CHIRURGIA REFRAKCYJNA</w:t>
            </w:r>
          </w:p>
        </w:tc>
      </w:tr>
      <w:tr w:rsidR="00213102" w:rsidRPr="00213102" w14:paraId="79AB110C" w14:textId="77777777" w:rsidTr="00213102">
        <w:trPr>
          <w:trHeight w:val="660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7B0CE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val="en-US" w:eastAsia="pl-PL"/>
                <w14:ligatures w14:val="none"/>
              </w:rPr>
              <w:t>Prezydium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val="en-US" w:eastAsia="pl-PL"/>
                <w14:ligatures w14:val="none"/>
              </w:rPr>
              <w:t>: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prof. German Bianchi, prof. Dan Reinstein,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Ticiano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Giobellina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, 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Ewa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Mrukwa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- Kominek, dr hab. n. med. Joanna Wierzbowska, prof. WIM</w:t>
            </w:r>
          </w:p>
        </w:tc>
      </w:tr>
      <w:tr w:rsidR="00213102" w:rsidRPr="00AE70CC" w14:paraId="56B13440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9E15C" w14:textId="4881D1B9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- 11.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(20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764C2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Surgical management of Presbyopia in the absence of cataract</w:t>
            </w:r>
          </w:p>
        </w:tc>
      </w:tr>
      <w:tr w:rsidR="00213102" w:rsidRPr="00213102" w14:paraId="3DA7548A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E69E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A24112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Dan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Reinstein</w:t>
            </w:r>
            <w:proofErr w:type="spellEnd"/>
          </w:p>
        </w:tc>
      </w:tr>
      <w:tr w:rsidR="00213102" w:rsidRPr="00213102" w14:paraId="23B2B12E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2F57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C7E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London Vision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Clinic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England</w:t>
            </w:r>
          </w:p>
        </w:tc>
      </w:tr>
      <w:tr w:rsidR="00213102" w:rsidRPr="00AE70CC" w14:paraId="05407E99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4402A3" w14:textId="1DBB8B02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- 11.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(5 min)</w:t>
            </w:r>
          </w:p>
        </w:tc>
        <w:tc>
          <w:tcPr>
            <w:tcW w:w="8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5E14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 xml:space="preserve">Patient selection for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Presbyond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LBV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 xml:space="preserve"> in Poland</w:t>
            </w:r>
          </w:p>
        </w:tc>
      </w:tr>
      <w:tr w:rsidR="00213102" w:rsidRPr="00213102" w14:paraId="392318AD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45553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35AE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n. med. Barbara Czarnota - Nowakowska</w:t>
            </w:r>
          </w:p>
        </w:tc>
      </w:tr>
      <w:tr w:rsidR="00213102" w:rsidRPr="00213102" w14:paraId="6DB1980C" w14:textId="77777777" w:rsidTr="00242417">
        <w:trPr>
          <w:trHeight w:val="192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7666B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F20FE" w14:textId="67725723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Klinika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Optegra</w:t>
            </w:r>
            <w:proofErr w:type="spellEnd"/>
            <w:r w:rsidR="00242417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Poznań</w:t>
            </w:r>
          </w:p>
        </w:tc>
      </w:tr>
      <w:tr w:rsidR="00213102" w:rsidRPr="00213102" w14:paraId="45E4DBE2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F427" w14:textId="7C2E8521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- 11.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(15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D564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Myths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about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ReLEx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SMILE</w:t>
            </w:r>
            <w:proofErr w:type="spellEnd"/>
          </w:p>
        </w:tc>
      </w:tr>
      <w:tr w:rsidR="00213102" w:rsidRPr="00213102" w14:paraId="6C85B1CE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4360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8BA7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Dan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Reinstein</w:t>
            </w:r>
            <w:proofErr w:type="spellEnd"/>
          </w:p>
        </w:tc>
      </w:tr>
      <w:tr w:rsidR="00213102" w:rsidRPr="00213102" w14:paraId="2F874D01" w14:textId="77777777" w:rsidTr="00242417">
        <w:trPr>
          <w:trHeight w:val="191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3187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F0F3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London Vision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Clinic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England</w:t>
            </w:r>
          </w:p>
        </w:tc>
      </w:tr>
      <w:tr w:rsidR="00213102" w:rsidRPr="00213102" w14:paraId="26FB5E5A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F6CD" w14:textId="59C4F72B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- 11.</w:t>
            </w:r>
            <w:r w:rsidR="005B1C83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(15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15B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LASIK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complications</w:t>
            </w:r>
            <w:proofErr w:type="spellEnd"/>
          </w:p>
        </w:tc>
      </w:tr>
      <w:tr w:rsidR="00213102" w:rsidRPr="00213102" w14:paraId="597A1D8B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F72D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6962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Ticiano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Giobellina</w:t>
            </w:r>
            <w:proofErr w:type="spellEnd"/>
          </w:p>
        </w:tc>
      </w:tr>
      <w:tr w:rsidR="00213102" w:rsidRPr="00AE70CC" w14:paraId="4BCD24E8" w14:textId="77777777" w:rsidTr="005B1C83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C481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92F3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National University of Córdoba, Argentina</w:t>
            </w:r>
          </w:p>
        </w:tc>
      </w:tr>
      <w:tr w:rsidR="005B1C83" w:rsidRPr="00AE70CC" w14:paraId="5CEDDC34" w14:textId="77777777" w:rsidTr="0085362F">
        <w:trPr>
          <w:trHeight w:val="30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ECA3B0C" w14:textId="77777777" w:rsidR="005B1C83" w:rsidRDefault="005B1C83" w:rsidP="004205C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11.52 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11.59</w:t>
            </w:r>
          </w:p>
          <w:p w14:paraId="1A65B377" w14:textId="636F0FCC" w:rsidR="004205C0" w:rsidRPr="00213102" w:rsidRDefault="004205C0" w:rsidP="004205C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(7 min)</w:t>
            </w:r>
          </w:p>
        </w:tc>
        <w:tc>
          <w:tcPr>
            <w:tcW w:w="88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A2A702" w14:textId="640B78CA" w:rsidR="005B1C83" w:rsidRPr="005B1C83" w:rsidRDefault="006D33B6" w:rsidP="005B1C8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AE70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Results of laser refractive procedures in soldiers at the Military Institute of Medicine</w:t>
            </w:r>
          </w:p>
        </w:tc>
      </w:tr>
      <w:tr w:rsidR="005B1C83" w:rsidRPr="00CD61F8" w14:paraId="4D631839" w14:textId="77777777" w:rsidTr="0085362F">
        <w:trPr>
          <w:trHeight w:val="300"/>
        </w:trPr>
        <w:tc>
          <w:tcPr>
            <w:tcW w:w="14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25A6FC" w14:textId="77777777" w:rsidR="005B1C83" w:rsidRPr="00AE70CC" w:rsidRDefault="005B1C83" w:rsidP="005B1C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83E132" w14:textId="47A46B76" w:rsidR="005B1C83" w:rsidRPr="00AE70CC" w:rsidRDefault="00774399" w:rsidP="005B1C83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Joanna Wierzbowska, MD, </w:t>
            </w:r>
            <w:proofErr w:type="spellStart"/>
            <w:r w:rsidRP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PhD</w:t>
            </w:r>
            <w:proofErr w:type="spellEnd"/>
            <w:r w:rsidRP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, Maciej Juda, MD, Maciej </w:t>
            </w:r>
            <w:proofErr w:type="spellStart"/>
            <w:r w:rsidRP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Bedliński</w:t>
            </w:r>
            <w:proofErr w:type="spellEnd"/>
            <w:r w:rsidRP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, MS </w:t>
            </w:r>
            <w:proofErr w:type="spellStart"/>
            <w:r w:rsidRP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Optom</w:t>
            </w:r>
            <w:proofErr w:type="spellEnd"/>
            <w:r w:rsidRP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, Prof. Marek Rękas, MD, </w:t>
            </w:r>
            <w:proofErr w:type="spellStart"/>
            <w:r w:rsidRP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PhD</w:t>
            </w:r>
            <w:proofErr w:type="spellEnd"/>
          </w:p>
        </w:tc>
      </w:tr>
      <w:tr w:rsidR="005B1C83" w:rsidRPr="00AE70CC" w14:paraId="2B29E557" w14:textId="77777777" w:rsidTr="005B1C83">
        <w:trPr>
          <w:trHeight w:val="300"/>
        </w:trPr>
        <w:tc>
          <w:tcPr>
            <w:tcW w:w="148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A53379" w14:textId="77777777" w:rsidR="005B1C83" w:rsidRPr="00213102" w:rsidRDefault="005B1C83" w:rsidP="005B1C8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490F4" w14:textId="464FFB1C" w:rsidR="005B1C83" w:rsidRPr="00213102" w:rsidRDefault="00774399" w:rsidP="005B1C83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AE70CC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Central Clinical Hospital of the Ministry of National Defense, Military Institute of Medicine - National Research Institute in Warsaw</w:t>
            </w:r>
          </w:p>
        </w:tc>
      </w:tr>
      <w:tr w:rsidR="00213102" w:rsidRPr="00213102" w14:paraId="6AFCE2AA" w14:textId="77777777" w:rsidTr="005B1C83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ADB4" w14:textId="6D4C15CD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59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1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2.14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(15 min)</w:t>
            </w:r>
          </w:p>
        </w:tc>
        <w:tc>
          <w:tcPr>
            <w:tcW w:w="88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D889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Presbiopia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phakic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IOLs</w:t>
            </w:r>
            <w:proofErr w:type="spellEnd"/>
          </w:p>
        </w:tc>
      </w:tr>
      <w:tr w:rsidR="00213102" w:rsidRPr="00213102" w14:paraId="715C1418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0723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B904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German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Bianchi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213102" w:rsidRPr="00AE70CC" w14:paraId="60AB197C" w14:textId="77777777" w:rsidTr="00242417">
        <w:trPr>
          <w:trHeight w:val="89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BD52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C28E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University of Buenos Aires, Argentina</w:t>
            </w:r>
          </w:p>
        </w:tc>
      </w:tr>
      <w:tr w:rsidR="00213102" w:rsidRPr="00AE70CC" w14:paraId="5F0EC4CA" w14:textId="77777777" w:rsidTr="00213102">
        <w:trPr>
          <w:trHeight w:val="312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DA0E3" w14:textId="6A6AB4B1" w:rsidR="00213102" w:rsidRPr="00213102" w:rsidRDefault="004205C0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12.14 - 12.29  (15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DB17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New sizing parameters and model for predicting postoperative vault for the ICL</w:t>
            </w:r>
          </w:p>
        </w:tc>
      </w:tr>
      <w:tr w:rsidR="00213102" w:rsidRPr="00213102" w14:paraId="783D5F3E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0658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2FAD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Dan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Reinstein</w:t>
            </w:r>
            <w:proofErr w:type="spellEnd"/>
          </w:p>
        </w:tc>
      </w:tr>
      <w:tr w:rsidR="00213102" w:rsidRPr="00213102" w14:paraId="7101C818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BD19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A397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London Vision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Clinic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, England</w:t>
            </w:r>
          </w:p>
        </w:tc>
      </w:tr>
      <w:tr w:rsidR="00213102" w:rsidRPr="00AE70CC" w14:paraId="05E350A7" w14:textId="77777777" w:rsidTr="00242417">
        <w:trPr>
          <w:trHeight w:val="35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E957" w14:textId="737DE31B" w:rsidR="004205C0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12.29 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12.44</w:t>
            </w:r>
          </w:p>
          <w:p w14:paraId="6C6644AA" w14:textId="1E10C7DF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(15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5290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IPCL; sulcus anatomy, evaluation, and postoperative vault five years after surgery</w:t>
            </w:r>
          </w:p>
        </w:tc>
      </w:tr>
      <w:tr w:rsidR="00213102" w:rsidRPr="00213102" w14:paraId="0A019876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9D41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B0DE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German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Bianchi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</w:tr>
      <w:tr w:rsidR="00213102" w:rsidRPr="00AE70CC" w14:paraId="12C25819" w14:textId="77777777" w:rsidTr="00847C22">
        <w:trPr>
          <w:trHeight w:val="146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2A12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D87D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University of Buenos Aires, Argentina</w:t>
            </w:r>
          </w:p>
        </w:tc>
      </w:tr>
      <w:tr w:rsidR="00213102" w:rsidRPr="00213102" w14:paraId="75D39129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A61A4" w14:textId="7DF7733B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44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- 12.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53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(9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B103" w14:textId="3863FC78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Opieka pooperacyjna w chirurgii rogówki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 - wykład sponsorowany firmy </w:t>
            </w:r>
            <w:r w:rsidR="008622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farmaceutycznej</w:t>
            </w:r>
          </w:p>
        </w:tc>
      </w:tr>
      <w:tr w:rsidR="00213102" w:rsidRPr="00213102" w14:paraId="78DD6564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4C043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0B99C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Ewa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Mrukwa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Kominek</w:t>
            </w:r>
          </w:p>
        </w:tc>
      </w:tr>
      <w:tr w:rsidR="00213102" w:rsidRPr="00213102" w14:paraId="015C55A9" w14:textId="77777777" w:rsidTr="00242417">
        <w:trPr>
          <w:trHeight w:val="504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87B7B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FFA9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Katedra Okulistyki Wydziału Lekarskiego w Katowicach, Śląskiego Uniwersytetu Medycznego w Katowicach</w:t>
            </w:r>
          </w:p>
        </w:tc>
      </w:tr>
      <w:tr w:rsidR="00213102" w:rsidRPr="00213102" w14:paraId="55CBEA05" w14:textId="77777777" w:rsidTr="00242417">
        <w:trPr>
          <w:trHeight w:val="288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EE4B9" w14:textId="7873226B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53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13.00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96D1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Wyniki zabiegów refrakcyjnych w WIM</w:t>
            </w:r>
          </w:p>
        </w:tc>
      </w:tr>
      <w:tr w:rsidR="00213102" w:rsidRPr="00213102" w14:paraId="1F175769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D9EA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C4887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n. med. Joanna Wierzbowska, prof. WIM</w:t>
            </w:r>
          </w:p>
        </w:tc>
      </w:tr>
      <w:tr w:rsidR="00213102" w:rsidRPr="00213102" w14:paraId="5D454DAF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10E1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817C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</w:tr>
      <w:tr w:rsidR="00213102" w:rsidRPr="00213102" w14:paraId="4B1193E6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1208" w14:textId="1F032978" w:rsidR="00213102" w:rsidRPr="00213102" w:rsidRDefault="004205C0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13.00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13.07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AA67C" w14:textId="0B5ABEA4" w:rsidR="00213102" w:rsidRPr="00213102" w:rsidRDefault="004C72B3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4C72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Aby być skutecznym, trzeba działać wielokierunkowo – nowa generacja wielofunkcyjnych kropli</w:t>
            </w:r>
            <w:r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 </w:t>
            </w:r>
            <w:r w:rsidR="00213102"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 - wykład sponsorowany firmy </w:t>
            </w:r>
            <w:r w:rsidR="008622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farmaceutycznej</w:t>
            </w:r>
          </w:p>
        </w:tc>
      </w:tr>
      <w:tr w:rsidR="00213102" w:rsidRPr="00213102" w14:paraId="7020E545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3C8E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E2FE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Robert Rejdak</w:t>
            </w:r>
          </w:p>
        </w:tc>
      </w:tr>
      <w:tr w:rsidR="00213102" w:rsidRPr="00213102" w14:paraId="793DB612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869EC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4654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</w:tr>
      <w:tr w:rsidR="00213102" w:rsidRPr="00213102" w14:paraId="15B77E63" w14:textId="77777777" w:rsidTr="00213102">
        <w:trPr>
          <w:trHeight w:val="5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EBE9C" w14:textId="64A66270" w:rsidR="00213102" w:rsidRPr="00213102" w:rsidRDefault="004205C0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13.07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(8 min)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3A1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213102" w:rsidRPr="00213102" w14:paraId="4C2854EA" w14:textId="77777777" w:rsidTr="00213102">
        <w:trPr>
          <w:trHeight w:val="5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785822" w14:textId="76A79E21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- 13.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(15 min)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D9E4B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przerwa kawowa</w:t>
            </w:r>
          </w:p>
        </w:tc>
      </w:tr>
      <w:tr w:rsidR="00213102" w:rsidRPr="00213102" w14:paraId="4438CDC4" w14:textId="77777777" w:rsidTr="00213102">
        <w:trPr>
          <w:trHeight w:val="4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1CBF3"/>
            <w:vAlign w:val="center"/>
            <w:hideMark/>
          </w:tcPr>
          <w:p w14:paraId="424E6854" w14:textId="77777777" w:rsidR="00213102" w:rsidRPr="00213102" w:rsidRDefault="00213102" w:rsidP="002131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sesja VII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center"/>
            <w:hideMark/>
          </w:tcPr>
          <w:p w14:paraId="550537C1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SUCHE OKO</w:t>
            </w:r>
          </w:p>
        </w:tc>
      </w:tr>
      <w:tr w:rsidR="00213102" w:rsidRPr="00213102" w14:paraId="2FECEBC2" w14:textId="77777777" w:rsidTr="00213102">
        <w:trPr>
          <w:trHeight w:val="639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3AAC32" w14:textId="596B69EB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Prezydium:</w:t>
            </w: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prof. Natalia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Malachkova,dr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Robert Rejdak, 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Marek Rękas</w:t>
            </w:r>
            <w:r w:rsidR="008A780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, prof. dr hab. n. med. Zbigniew Zagórski</w:t>
            </w:r>
          </w:p>
        </w:tc>
      </w:tr>
      <w:tr w:rsidR="00213102" w:rsidRPr="00213102" w14:paraId="29C077E6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330A" w14:textId="052B9B0A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- 13.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40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(10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BDE0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Suche oko to problem współczesności, ale też nowa, modna choroba</w:t>
            </w:r>
          </w:p>
        </w:tc>
      </w:tr>
      <w:tr w:rsidR="00213102" w:rsidRPr="00213102" w14:paraId="1F6B7D4F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47A7C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BCF4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Natalia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Malachkova</w:t>
            </w:r>
            <w:proofErr w:type="spellEnd"/>
          </w:p>
        </w:tc>
      </w:tr>
      <w:tr w:rsidR="00213102" w:rsidRPr="00AE70CC" w14:paraId="6F99A3DE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3011C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E7EF7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Department of Ophthalmology, Medical University in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Winnica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, Ukraine</w:t>
            </w:r>
          </w:p>
        </w:tc>
      </w:tr>
      <w:tr w:rsidR="00AA0AC5" w:rsidRPr="00213102" w14:paraId="42847E14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6931" w14:textId="444C3638" w:rsidR="00AA0AC5" w:rsidRPr="00213102" w:rsidRDefault="00AA0AC5" w:rsidP="00AA0A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40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- 13.4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(9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06C39" w14:textId="2D731B1B" w:rsidR="00AA0AC5" w:rsidRPr="00213102" w:rsidRDefault="00AA0AC5" w:rsidP="00AA0AC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Suche Oko </w:t>
            </w:r>
            <w:r>
              <w:rPr>
                <w:rFonts w:ascii="Aptos Narrow" w:hAnsi="Aptos Narrow"/>
                <w:i/>
                <w:iCs/>
                <w:color w:val="000000"/>
                <w:u w:val="single"/>
              </w:rPr>
              <w:t xml:space="preserve">- wykład sponsorowany firmy </w:t>
            </w:r>
            <w:r w:rsidR="008622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farmaceutycznej</w:t>
            </w:r>
          </w:p>
        </w:tc>
      </w:tr>
      <w:tr w:rsidR="00AA0AC5" w:rsidRPr="00213102" w14:paraId="389D884F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5A805" w14:textId="77777777" w:rsidR="00AA0AC5" w:rsidRPr="00213102" w:rsidRDefault="00AA0AC5" w:rsidP="00AA0A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BBF7A" w14:textId="3F72D5D9" w:rsidR="00AA0AC5" w:rsidRPr="00213102" w:rsidRDefault="00AA0AC5" w:rsidP="00AA0A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 Monika </w:t>
            </w:r>
            <w:proofErr w:type="spellStart"/>
            <w:r>
              <w:rPr>
                <w:rFonts w:ascii="Aptos Narrow" w:hAnsi="Aptos Narrow"/>
                <w:color w:val="000000"/>
              </w:rPr>
              <w:t>Łazicka-Gałecka</w:t>
            </w:r>
            <w:proofErr w:type="spellEnd"/>
          </w:p>
        </w:tc>
      </w:tr>
      <w:tr w:rsidR="00AA0AC5" w:rsidRPr="00213102" w14:paraId="389905EB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30223" w14:textId="77777777" w:rsidR="00AA0AC5" w:rsidRPr="00213102" w:rsidRDefault="00AA0AC5" w:rsidP="00AA0A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5BE79" w14:textId="36E69EDA" w:rsidR="00AA0AC5" w:rsidRPr="00213102" w:rsidRDefault="00AA0AC5" w:rsidP="00AA0AC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hAnsi="Aptos Narrow"/>
                <w:i/>
                <w:iCs/>
                <w:color w:val="000000"/>
                <w:sz w:val="18"/>
                <w:szCs w:val="18"/>
              </w:rPr>
              <w:t>Katedra i Klinika Okulistyki II Wydziału Lekarskiego Warszawskiego Uniwersytetu Medycznego Samodzielny Publiczny Kliniczny Szpital Okulistyczny w Warszawie</w:t>
            </w:r>
          </w:p>
        </w:tc>
      </w:tr>
      <w:tr w:rsidR="00213102" w:rsidRPr="00213102" w14:paraId="3B1ADFBD" w14:textId="77777777" w:rsidTr="00213102">
        <w:trPr>
          <w:trHeight w:val="576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D9AB" w14:textId="63FAF12E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49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- 13.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(8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F5208" w14:textId="1960B605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Ocena </w:t>
            </w:r>
            <w:r w:rsidR="00AA0AC5"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skuteczności</w:t>
            </w: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AA0AC5"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preparatów</w:t>
            </w: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krwiopochodnych w leczeniu </w:t>
            </w:r>
            <w:r w:rsidR="00AA0AC5"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zespołu</w:t>
            </w: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suchego oka w oparciu o profil cytokinowy oraz stan kliniczny </w:t>
            </w:r>
            <w:r w:rsidR="00AA0AC5"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pacjentów</w:t>
            </w:r>
          </w:p>
        </w:tc>
      </w:tr>
      <w:tr w:rsidR="00213102" w:rsidRPr="00213102" w14:paraId="74AB3DA9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61F8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4CEB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n. med. Dominika Wróbel-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Dudzinska</w:t>
            </w:r>
            <w:proofErr w:type="spellEnd"/>
          </w:p>
        </w:tc>
      </w:tr>
      <w:tr w:rsidR="00213102" w:rsidRPr="00213102" w14:paraId="36E5234E" w14:textId="77777777" w:rsidTr="00AA0AC5">
        <w:trPr>
          <w:trHeight w:val="2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96DE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A64A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Diagnostyki i Mikrochirurgii Jaskry, Katedry Okulistyki Uniwersytetu Medycznego w Lublinie</w:t>
            </w:r>
          </w:p>
        </w:tc>
      </w:tr>
      <w:tr w:rsidR="00213102" w:rsidRPr="00213102" w14:paraId="1FD8485C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34BD" w14:textId="508561A9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06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(9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C027C" w14:textId="7643D405" w:rsidR="00213102" w:rsidRPr="00213102" w:rsidRDefault="004205C0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205C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Biologiczna rola FHA 1.0 w substytucji filmu łzowego</w:t>
            </w:r>
            <w:r w:rsidR="00213102"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 xml:space="preserve">- wykład sponsorowany firmy </w:t>
            </w:r>
            <w:r w:rsidR="00862230">
              <w:rPr>
                <w:rFonts w:ascii="Calibri" w:eastAsia="Times New Roman" w:hAnsi="Calibri" w:cs="Calibri"/>
                <w:i/>
                <w:iCs/>
                <w:color w:val="000000"/>
                <w:kern w:val="0"/>
                <w:u w:val="single"/>
                <w:lang w:eastAsia="pl-PL"/>
                <w14:ligatures w14:val="none"/>
              </w:rPr>
              <w:t>farmaceutycznej</w:t>
            </w:r>
          </w:p>
        </w:tc>
      </w:tr>
      <w:tr w:rsidR="00213102" w:rsidRPr="00213102" w14:paraId="03EA5F17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CA7E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1D80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Robert Rejdak</w:t>
            </w:r>
          </w:p>
        </w:tc>
      </w:tr>
      <w:tr w:rsidR="00213102" w:rsidRPr="00213102" w14:paraId="4187FA31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EAC3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11F3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</w:tr>
      <w:tr w:rsidR="00213102" w:rsidRPr="00213102" w14:paraId="76EA70FC" w14:textId="77777777" w:rsidTr="00213102">
        <w:trPr>
          <w:trHeight w:val="5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08E3" w14:textId="3204F569" w:rsidR="00213102" w:rsidRPr="00213102" w:rsidRDefault="004205C0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14.06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- 14.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 (9 min)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B332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213102" w:rsidRPr="00213102" w14:paraId="345DCF07" w14:textId="77777777" w:rsidTr="00213102">
        <w:trPr>
          <w:trHeight w:val="4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1CBF3"/>
            <w:vAlign w:val="center"/>
            <w:hideMark/>
          </w:tcPr>
          <w:p w14:paraId="1AFD5C00" w14:textId="77777777" w:rsidR="00213102" w:rsidRPr="00213102" w:rsidRDefault="00213102" w:rsidP="002131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sesja VIII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center"/>
            <w:hideMark/>
          </w:tcPr>
          <w:p w14:paraId="04BF2792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ZAPALENIE BŁONY NACZYNIOWEJ</w:t>
            </w:r>
          </w:p>
        </w:tc>
      </w:tr>
      <w:tr w:rsidR="00213102" w:rsidRPr="00213102" w14:paraId="4C3FFEE2" w14:textId="77777777" w:rsidTr="00242417">
        <w:trPr>
          <w:trHeight w:val="412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DDC01DC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Prezydium: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 dr n. med. Barbara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Biziorek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, dr n. med. Anna Byszewska, dr n. med. Aleksandra Rymarz, lek. Ewa Fluder</w:t>
            </w:r>
          </w:p>
        </w:tc>
      </w:tr>
      <w:tr w:rsidR="00213102" w:rsidRPr="00213102" w14:paraId="6B334BD7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1F326" w14:textId="067B67C5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- 14.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(15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EAD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ANCA dodatnie zapalenia naczyń.</w:t>
            </w:r>
          </w:p>
        </w:tc>
      </w:tr>
      <w:tr w:rsidR="00213102" w:rsidRPr="00213102" w14:paraId="3A996697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15C1C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725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n. med. Aleksandra Rymarz</w:t>
            </w:r>
          </w:p>
        </w:tc>
      </w:tr>
      <w:tr w:rsidR="00213102" w:rsidRPr="00213102" w14:paraId="03368E1B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18E8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1C4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</w:tr>
      <w:tr w:rsidR="00213102" w:rsidRPr="00213102" w14:paraId="0B4EB381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666E4" w14:textId="25A8A08A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- 14.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624C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Obraz kliniczny zapaleń twardówki. </w:t>
            </w:r>
          </w:p>
        </w:tc>
      </w:tr>
      <w:tr w:rsidR="00213102" w:rsidRPr="00213102" w14:paraId="190C1EDA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905F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FE72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n. med. Anna Byszewska</w:t>
            </w:r>
          </w:p>
        </w:tc>
      </w:tr>
      <w:tr w:rsidR="00213102" w:rsidRPr="00213102" w14:paraId="7376613E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856F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AC9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</w:tr>
      <w:tr w:rsidR="00213102" w:rsidRPr="00213102" w14:paraId="26E9C68E" w14:textId="77777777" w:rsidTr="00847C22">
        <w:trPr>
          <w:trHeight w:val="264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6FE7" w14:textId="6DC1AB34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- 14.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(10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A572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Dexametazon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w programie lekowym leczenia zapalenia błony naczyniowej oka</w:t>
            </w:r>
          </w:p>
        </w:tc>
      </w:tr>
      <w:tr w:rsidR="00213102" w:rsidRPr="00213102" w14:paraId="4644EF78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2FBA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CBC6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n. med. Barbara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Biziorek</w:t>
            </w:r>
            <w:proofErr w:type="spellEnd"/>
          </w:p>
        </w:tc>
      </w:tr>
      <w:tr w:rsidR="00213102" w:rsidRPr="00213102" w14:paraId="6A6EEA05" w14:textId="77777777" w:rsidTr="00242417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3BAF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77C0D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Ogólnej, Katedry Okulistyki Uniwersytetu Medycznego w Lublinie</w:t>
            </w:r>
          </w:p>
        </w:tc>
      </w:tr>
      <w:tr w:rsidR="00213102" w:rsidRPr="00213102" w14:paraId="42ACF5A8" w14:textId="77777777" w:rsidTr="00242417">
        <w:trPr>
          <w:trHeight w:val="288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9FDA" w14:textId="7CE5E31D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- 14.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54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467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Jeden implant, wiele wskazań - doświadczenia własne z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dexometazonem</w:t>
            </w:r>
            <w:proofErr w:type="spellEnd"/>
          </w:p>
        </w:tc>
      </w:tr>
      <w:tr w:rsidR="00213102" w:rsidRPr="00213102" w14:paraId="57947C30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9115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F763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lek. Ewa Fluder</w:t>
            </w:r>
          </w:p>
        </w:tc>
      </w:tr>
      <w:tr w:rsidR="00213102" w:rsidRPr="00213102" w14:paraId="4F8CC5B6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D22F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3C4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Oddział Okulistyczny, Szpital im. Dr A. Sokołowskiego w Wałbrzychu</w:t>
            </w:r>
          </w:p>
        </w:tc>
      </w:tr>
      <w:tr w:rsidR="00213102" w:rsidRPr="00213102" w14:paraId="1B9E0B8C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C75C" w14:textId="45A0956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54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15.01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1F202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Pułapki diagnostyczne w zapaleniach błony naczyniowej</w:t>
            </w:r>
          </w:p>
        </w:tc>
      </w:tr>
      <w:tr w:rsidR="00213102" w:rsidRPr="00213102" w14:paraId="73BED8D8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DC50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BE50D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n. med. Katarzyna Zimmer</w:t>
            </w:r>
          </w:p>
        </w:tc>
      </w:tr>
      <w:tr w:rsidR="00213102" w:rsidRPr="00213102" w14:paraId="3C9F2C22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1CE5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64483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Katedra i Klinika Okulistyki Uniwersytetu Medycznego we Wrocławiu</w:t>
            </w:r>
          </w:p>
        </w:tc>
      </w:tr>
      <w:tr w:rsidR="00213102" w:rsidRPr="00213102" w14:paraId="10E34FD4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CE653" w14:textId="37A0581F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5.01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1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5.08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CCD0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Zespół Vogt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Koyanagi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Harada. Obraz kliniczny i leczenie.</w:t>
            </w:r>
          </w:p>
        </w:tc>
      </w:tr>
      <w:tr w:rsidR="00213102" w:rsidRPr="00213102" w14:paraId="127D0358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A4543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025F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n. med. Anna Byszewska</w:t>
            </w:r>
          </w:p>
        </w:tc>
      </w:tr>
      <w:tr w:rsidR="00213102" w:rsidRPr="00213102" w14:paraId="430D48E0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60A8D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FBD4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</w:tr>
      <w:tr w:rsidR="00213102" w:rsidRPr="00213102" w14:paraId="3E5EB994" w14:textId="77777777" w:rsidTr="00213102">
        <w:trPr>
          <w:trHeight w:val="5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8B6B" w14:textId="7860E043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5.08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- 15.</w:t>
            </w:r>
            <w:r w:rsidR="004205C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min)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841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213102" w:rsidRPr="00213102" w14:paraId="504D150F" w14:textId="77777777" w:rsidTr="00242417">
        <w:trPr>
          <w:trHeight w:val="76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023E54" w14:textId="4DD590DD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15.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- 15.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45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(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min)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81DF502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Lunch</w:t>
            </w:r>
          </w:p>
        </w:tc>
      </w:tr>
      <w:tr w:rsidR="00213102" w:rsidRPr="00213102" w14:paraId="6879E759" w14:textId="77777777" w:rsidTr="00213102">
        <w:trPr>
          <w:trHeight w:val="48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61CBF3"/>
            <w:vAlign w:val="center"/>
            <w:hideMark/>
          </w:tcPr>
          <w:p w14:paraId="382DB74B" w14:textId="77777777" w:rsidR="00213102" w:rsidRPr="00213102" w:rsidRDefault="00213102" w:rsidP="002131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sesja IX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center"/>
            <w:hideMark/>
          </w:tcPr>
          <w:p w14:paraId="4CDD7FBA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JASKRA - ESSASO GLUACOMA SESION</w:t>
            </w:r>
          </w:p>
        </w:tc>
      </w:tr>
      <w:tr w:rsidR="00213102" w:rsidRPr="00213102" w14:paraId="38BB845A" w14:textId="77777777" w:rsidTr="00213102">
        <w:trPr>
          <w:trHeight w:val="624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7AD26F0" w14:textId="0B75EAA4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val="en-US" w:eastAsia="pl-PL"/>
                <w14:ligatures w14:val="none"/>
              </w:rPr>
              <w:t>Prezydium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val="en-US" w:eastAsia="pl-PL"/>
                <w14:ligatures w14:val="none"/>
              </w:rPr>
              <w:t>: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prof. Mariana Chedid, prof. Stefano Gandolfi, prof. Giuseppe Guarnaccia, prof. Anselm Juenemann, 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Marek Rękas, prof. dr hab. n. med. Tomasz Żarnowski</w:t>
            </w:r>
            <w:r w:rsidR="006D33B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, </w:t>
            </w:r>
            <w:r w:rsidR="006D33B6" w:rsidRPr="006D33B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prof. dr hab. n. med. Marta </w:t>
            </w:r>
            <w:proofErr w:type="spellStart"/>
            <w:r w:rsidR="006D33B6" w:rsidRPr="006D33B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Misiuk</w:t>
            </w:r>
            <w:proofErr w:type="spellEnd"/>
            <w:r w:rsidR="006D33B6" w:rsidRPr="006D33B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- </w:t>
            </w:r>
            <w:proofErr w:type="spellStart"/>
            <w:r w:rsidR="006D33B6" w:rsidRPr="006D33B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Hojło</w:t>
            </w:r>
            <w:proofErr w:type="spellEnd"/>
          </w:p>
        </w:tc>
      </w:tr>
      <w:tr w:rsidR="00213102" w:rsidRPr="00AE70CC" w14:paraId="56BA468D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4F42" w14:textId="671895D8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15.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45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16.00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(15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A534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Biomarkers in prognostics for glaucoma</w:t>
            </w:r>
          </w:p>
        </w:tc>
      </w:tr>
      <w:tr w:rsidR="00213102" w:rsidRPr="00213102" w14:paraId="312308F2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1750D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447C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Stefano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Gandolfi</w:t>
            </w:r>
            <w:proofErr w:type="spellEnd"/>
          </w:p>
        </w:tc>
      </w:tr>
      <w:tr w:rsidR="00213102" w:rsidRPr="00AE70CC" w14:paraId="140BC9DA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AE95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1FCD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University of Bologna, Italy</w:t>
            </w:r>
          </w:p>
        </w:tc>
      </w:tr>
      <w:tr w:rsidR="00213102" w:rsidRPr="00213102" w14:paraId="1162F724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6386" w14:textId="5844F17D" w:rsidR="00213102" w:rsidRPr="00213102" w:rsidRDefault="006D33B6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16.00 -16.10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(10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5CF6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MIMS najnowsza strategia w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chirurgi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jaskry</w:t>
            </w:r>
          </w:p>
        </w:tc>
      </w:tr>
      <w:tr w:rsidR="00213102" w:rsidRPr="00213102" w14:paraId="4175056D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FED8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3362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Anselm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Juenemann</w:t>
            </w:r>
            <w:proofErr w:type="spellEnd"/>
          </w:p>
        </w:tc>
      </w:tr>
      <w:tr w:rsidR="00213102" w:rsidRPr="00AE70CC" w14:paraId="069FC801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E03BC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214A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Department of Ophthalmology,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Univerityin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Rostock, Germany</w:t>
            </w:r>
          </w:p>
        </w:tc>
      </w:tr>
      <w:tr w:rsidR="00213102" w:rsidRPr="00213102" w14:paraId="17681C94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86B6" w14:textId="6F71DC33" w:rsidR="00213102" w:rsidRPr="00213102" w:rsidRDefault="006D33B6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16.10 -16.20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BE5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Normal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tension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glaucoma</w:t>
            </w:r>
            <w:proofErr w:type="spellEnd"/>
          </w:p>
        </w:tc>
      </w:tr>
      <w:tr w:rsidR="00213102" w:rsidRPr="00213102" w14:paraId="416F09F7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D19FC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A7F3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Marta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Misiuk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Hojło</w:t>
            </w:r>
            <w:proofErr w:type="spellEnd"/>
          </w:p>
        </w:tc>
      </w:tr>
      <w:tr w:rsidR="00213102" w:rsidRPr="00213102" w14:paraId="70072D7F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E304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F150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Katedry i Kliniki Okulistyki Uniwersytetu Medycznego we Wrocławiu</w:t>
            </w:r>
          </w:p>
        </w:tc>
      </w:tr>
      <w:tr w:rsidR="00213102" w:rsidRPr="00213102" w14:paraId="5DBDE1EB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4D8E" w14:textId="2CAEF436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20 -16.35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(15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13A7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HFDS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versus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Tanito</w:t>
            </w:r>
            <w:proofErr w:type="spellEnd"/>
          </w:p>
        </w:tc>
      </w:tr>
      <w:tr w:rsidR="00213102" w:rsidRPr="00213102" w14:paraId="45B4CE9E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0CEA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FE83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Mariana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Chedid</w:t>
            </w:r>
            <w:proofErr w:type="spellEnd"/>
          </w:p>
        </w:tc>
      </w:tr>
      <w:tr w:rsidR="00213102" w:rsidRPr="00AE70CC" w14:paraId="43F41670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753D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6EF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Department of Ophthalmology, University of the Alto Vale do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Itajaí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,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Brasil</w:t>
            </w:r>
            <w:proofErr w:type="spellEnd"/>
          </w:p>
        </w:tc>
      </w:tr>
      <w:tr w:rsidR="00213102" w:rsidRPr="00213102" w14:paraId="1C0D672D" w14:textId="77777777" w:rsidTr="00213102">
        <w:trPr>
          <w:trHeight w:val="576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8C73" w14:textId="5D13A204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- 16.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CF6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Porównanie skuteczności i bezpieczeństwa trzech wariantów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kanaloplastyki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w obserwacji długoterminowej</w:t>
            </w:r>
          </w:p>
        </w:tc>
      </w:tr>
      <w:tr w:rsidR="00213102" w:rsidRPr="00213102" w14:paraId="1190AB10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3BDFE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9370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Marek Rękas</w:t>
            </w:r>
          </w:p>
        </w:tc>
      </w:tr>
      <w:tr w:rsidR="00213102" w:rsidRPr="00213102" w14:paraId="62BD0F82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F3C0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FA1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</w:tr>
      <w:tr w:rsidR="00213102" w:rsidRPr="00AE70CC" w14:paraId="383E7AD6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CF30" w14:textId="424E4871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2 - 16.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49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11991" w14:textId="18313565" w:rsidR="00213102" w:rsidRPr="00AE70CC" w:rsidRDefault="006D33B6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AE70C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Clinical value of OCT-A in glaucoma</w:t>
            </w:r>
          </w:p>
        </w:tc>
      </w:tr>
      <w:tr w:rsidR="00213102" w:rsidRPr="00213102" w14:paraId="44EA7CDB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B2F32" w14:textId="77777777" w:rsidR="00213102" w:rsidRPr="00AE70CC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E67A1" w14:textId="71B0A570" w:rsidR="00213102" w:rsidRPr="00213102" w:rsidRDefault="00774399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Joanna Wierzbowska, MD, </w:t>
            </w:r>
            <w:proofErr w:type="spellStart"/>
            <w:r w:rsidRP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PhD</w:t>
            </w:r>
            <w:proofErr w:type="spellEnd"/>
          </w:p>
        </w:tc>
      </w:tr>
      <w:tr w:rsidR="00213102" w:rsidRPr="00AE70CC" w14:paraId="3C079FCD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4B0A7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E15D" w14:textId="1580E529" w:rsidR="00213102" w:rsidRPr="00AE70CC" w:rsidRDefault="00774399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AE70CC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Central Clinical Hospital of the Ministry of National Defense, Military Institute of Medicine - National Research Institute in Warsaw</w:t>
            </w:r>
          </w:p>
        </w:tc>
      </w:tr>
      <w:tr w:rsidR="00213102" w:rsidRPr="00213102" w14:paraId="1BCF8ABF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4E6C" w14:textId="58875E01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49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- 16.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56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F3BA2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Udział małych niekodujących cząsteczek kwasu rybonukleinowego w jaskrze</w:t>
            </w:r>
          </w:p>
        </w:tc>
      </w:tr>
      <w:tr w:rsidR="00213102" w:rsidRPr="00213102" w14:paraId="6AB3A4AC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A9383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BF1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n. med. Karolina Gasińska</w:t>
            </w:r>
          </w:p>
        </w:tc>
      </w:tr>
      <w:tr w:rsidR="00213102" w:rsidRPr="00213102" w14:paraId="7F735655" w14:textId="77777777" w:rsidTr="00213102">
        <w:trPr>
          <w:trHeight w:val="492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14ED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B80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Diagnostyki i Mikrochirurgii Jaskry, Katedry Okulistyki Uniwersytetu Medycznego w Lublinie</w:t>
            </w:r>
          </w:p>
        </w:tc>
      </w:tr>
      <w:tr w:rsidR="00213102" w:rsidRPr="00213102" w14:paraId="09C2287D" w14:textId="77777777" w:rsidTr="00242417">
        <w:trPr>
          <w:trHeight w:val="5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0114" w14:textId="1A12268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16.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56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17.08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(</w:t>
            </w:r>
            <w:r w:rsidR="006D33B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min)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1C0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213102" w:rsidRPr="00213102" w14:paraId="310A9355" w14:textId="77777777" w:rsidTr="00242417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1CBF3"/>
            <w:vAlign w:val="bottom"/>
            <w:hideMark/>
          </w:tcPr>
          <w:p w14:paraId="7898051F" w14:textId="77777777" w:rsidR="00213102" w:rsidRPr="00213102" w:rsidRDefault="00213102" w:rsidP="002131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sesja X</w:t>
            </w:r>
          </w:p>
        </w:tc>
        <w:tc>
          <w:tcPr>
            <w:tcW w:w="8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14:paraId="7B095B90" w14:textId="77777777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OKULOPLASTYKA</w:t>
            </w:r>
          </w:p>
        </w:tc>
      </w:tr>
      <w:tr w:rsidR="00213102" w:rsidRPr="00213102" w14:paraId="39FCEB01" w14:textId="77777777" w:rsidTr="00213102">
        <w:trPr>
          <w:trHeight w:val="612"/>
        </w:trPr>
        <w:tc>
          <w:tcPr>
            <w:tcW w:w="10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C2ECA1" w14:textId="62F5656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u w:val="single"/>
                <w:lang w:eastAsia="pl-PL"/>
                <w14:ligatures w14:val="none"/>
              </w:rPr>
              <w:t>Prezydium: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prof. Oksana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Petrenko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, dr hab. n. med. prof. ucz. Piotr Loba, dr n. med. Izabela Nowak-Gospodarowicz, dr n. med. Rafał Nowak</w:t>
            </w:r>
            <w:r w:rsidR="006D33B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,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6D33B6" w:rsidRPr="006D33B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dr Olga </w:t>
            </w:r>
            <w:proofErr w:type="spellStart"/>
            <w:r w:rsidR="006D33B6" w:rsidRPr="006D33B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Denisiuk</w:t>
            </w:r>
            <w:proofErr w:type="spellEnd"/>
            <w:r w:rsidR="006D33B6" w:rsidRPr="006D33B6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lang w:eastAsia="pl-PL"/>
                <w14:ligatures w14:val="none"/>
              </w:rPr>
              <w:t>, MD</w:t>
            </w:r>
          </w:p>
        </w:tc>
      </w:tr>
      <w:tr w:rsidR="00213102" w:rsidRPr="00213102" w14:paraId="08E77D92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6D04B6C" w14:textId="54B7ED33" w:rsidR="00213102" w:rsidRPr="00213102" w:rsidRDefault="00774399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 w:rsidR="00CD61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7.0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 – 17.28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(</w:t>
            </w:r>
            <w:r w:rsidR="00CD61F8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0 min) </w:t>
            </w:r>
          </w:p>
        </w:tc>
        <w:tc>
          <w:tcPr>
            <w:tcW w:w="8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A41B4" w14:textId="201101AD" w:rsidR="00213102" w:rsidRPr="00213102" w:rsidRDefault="0007205A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Najczęściej spotykane </w:t>
            </w:r>
            <w:r w:rsidR="00C22AB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problemy kliniczne w zakresie zaburzeń widzenia obuocznego</w:t>
            </w:r>
          </w:p>
        </w:tc>
      </w:tr>
      <w:tr w:rsidR="00213102" w:rsidRPr="00213102" w14:paraId="5057B2BC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C9022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BA9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dr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 hab. n. med. prof.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>ucz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  <w:t xml:space="preserve">.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Piotr Loba</w:t>
            </w:r>
          </w:p>
        </w:tc>
      </w:tr>
      <w:tr w:rsidR="00213102" w:rsidRPr="00213102" w14:paraId="4517CC68" w14:textId="77777777" w:rsidTr="00213102">
        <w:trPr>
          <w:trHeight w:val="492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70BBC0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8C5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Zakład Patofizjologii Widzenia Obuocznego i Leczenia Zeza, Uniwersytet Medyczny w Łodzi,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CMO Laser Warszawa</w:t>
            </w:r>
          </w:p>
        </w:tc>
      </w:tr>
      <w:tr w:rsidR="00213102" w:rsidRPr="00213102" w14:paraId="1ABD3BE8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0993B7" w14:textId="7CE2138E" w:rsidR="00213102" w:rsidRPr="00213102" w:rsidRDefault="00CD61F8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28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- 17.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38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(10 min)</w:t>
            </w:r>
          </w:p>
        </w:tc>
        <w:tc>
          <w:tcPr>
            <w:tcW w:w="8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967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Postępowanie terapeutyczne w przypadku znamienia całującego</w:t>
            </w:r>
          </w:p>
        </w:tc>
      </w:tr>
      <w:tr w:rsidR="00213102" w:rsidRPr="00213102" w14:paraId="31F1351A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B0039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7205C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n. med. Piotr Gaca</w:t>
            </w:r>
          </w:p>
        </w:tc>
      </w:tr>
      <w:tr w:rsidR="00213102" w:rsidRPr="00AE70CC" w14:paraId="7151AD95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8EEB7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A62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Department of Ophthalmology,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Augenzentrum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ONO Zurich</w:t>
            </w:r>
          </w:p>
        </w:tc>
      </w:tr>
      <w:tr w:rsidR="00213102" w:rsidRPr="00AE70CC" w14:paraId="0A8BEC57" w14:textId="77777777" w:rsidTr="00213102">
        <w:trPr>
          <w:trHeight w:val="576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2CA8" w14:textId="1C952696" w:rsidR="00213102" w:rsidRPr="00213102" w:rsidRDefault="00CD61F8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38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- 17.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48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(10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708D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 w:eastAsia="pl-PL"/>
                <w14:ligatures w14:val="none"/>
              </w:rPr>
              <w:t>Features of reconstruction of the periorbital area after mine explosive injury during war in Ukraine</w:t>
            </w:r>
          </w:p>
        </w:tc>
      </w:tr>
      <w:tr w:rsidR="00213102" w:rsidRPr="00213102" w14:paraId="25F8AD47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6883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4922D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prof. Oksana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Petrenko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, dr Olga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Denisiuk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, MD</w:t>
            </w:r>
          </w:p>
        </w:tc>
      </w:tr>
      <w:tr w:rsidR="00213102" w:rsidRPr="00AE70CC" w14:paraId="16B2AE71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C4A0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16C3F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Department of Ophthalmology, National Medical University in Kiev, Ukraine</w:t>
            </w:r>
          </w:p>
        </w:tc>
      </w:tr>
      <w:tr w:rsidR="00213102" w:rsidRPr="00213102" w14:paraId="583738B3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DAB3" w14:textId="3A91A2B3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48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- 17.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55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E0F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Zastosowanie rozszerzonej rzeczywistości (XR) w chirurgii dróg łzowych</w:t>
            </w:r>
          </w:p>
        </w:tc>
      </w:tr>
      <w:tr w:rsidR="00213102" w:rsidRPr="00213102" w14:paraId="78512245" w14:textId="77777777" w:rsidTr="00213102">
        <w:trPr>
          <w:trHeight w:val="576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7041E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CB9D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n. med. Rafał Nowak 1,2*, dr n. med. Izabela Nowak-Gospodarowicz 1*, prof. dr hab. n. med. Marek Rękas 1*, prof. Mohammad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Javed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Ali1,3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*</w:t>
            </w:r>
          </w:p>
        </w:tc>
      </w:tr>
      <w:tr w:rsidR="00213102" w:rsidRPr="00213102" w14:paraId="3FD9A135" w14:textId="77777777" w:rsidTr="00213102">
        <w:trPr>
          <w:trHeight w:val="732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CA1E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3067" w14:textId="63BBACD2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1*. Klinika Okulistyki Wojskowego Instytutu Medycznego PIB w Warszaw                                           </w:t>
            </w:r>
            <w:r w:rsidR="00847C2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                                   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2*. Szpital Miejski im. Józefa Strusia w Poznaniu, Oddział okulistyczny                                                      </w:t>
            </w:r>
            <w:r w:rsidR="00847C2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                                   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3*.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Govindram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Seksaria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Institute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of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Dacryology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L.V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.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Prasad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Eye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Institute</w:t>
            </w:r>
            <w:proofErr w:type="spellEnd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proofErr w:type="spellStart"/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India</w:t>
            </w:r>
            <w:proofErr w:type="spellEnd"/>
          </w:p>
        </w:tc>
      </w:tr>
      <w:tr w:rsidR="00213102" w:rsidRPr="00213102" w14:paraId="54DED8CD" w14:textId="77777777" w:rsidTr="00213102">
        <w:trPr>
          <w:trHeight w:val="576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342A" w14:textId="01C9C821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55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02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F4C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Endoskopowe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przeznosowe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zespolenie workowo-nosowe po nieskutecznej chirurgii dróg łzowych</w:t>
            </w:r>
          </w:p>
        </w:tc>
      </w:tr>
      <w:tr w:rsidR="00213102" w:rsidRPr="00213102" w14:paraId="3F273800" w14:textId="77777777" w:rsidTr="00213102">
        <w:trPr>
          <w:trHeight w:val="576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00E36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EA02" w14:textId="4731219E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mjr lek. Michał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Kinasz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dr n. med. Rafał Nowak, dr n. med. Izabela Nowak-Gospodarowicz, </w:t>
            </w:r>
            <w:r w:rsidR="00847C2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                   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lek. Aleksandra Kicińska, prof. dr hab. n. med. Marek Rękas</w:t>
            </w:r>
          </w:p>
        </w:tc>
      </w:tr>
      <w:tr w:rsidR="00213102" w:rsidRPr="00213102" w14:paraId="0C8DD835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C39B4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EA933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</w:tr>
      <w:tr w:rsidR="00213102" w:rsidRPr="00213102" w14:paraId="51A36E39" w14:textId="77777777" w:rsidTr="00213102">
        <w:trPr>
          <w:trHeight w:val="288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C1217" w14:textId="281C3242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02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1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8.09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 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D5F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Martwicze zapalenie powiek</w:t>
            </w:r>
          </w:p>
        </w:tc>
      </w:tr>
      <w:tr w:rsidR="00213102" w:rsidRPr="00213102" w14:paraId="132CC56A" w14:textId="77777777" w:rsidTr="00213102">
        <w:trPr>
          <w:trHeight w:val="288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86677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F89F7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n. med. Wojciech Adamski, lek. Celina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Dzióbich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, lek. Julia Lewandowska</w:t>
            </w:r>
          </w:p>
        </w:tc>
      </w:tr>
      <w:tr w:rsidR="00213102" w:rsidRPr="00213102" w14:paraId="690226BC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E3093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52AA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Szpital Wojewódzki w Poznaniu, Oddział Okulistyczny</w:t>
            </w:r>
          </w:p>
        </w:tc>
      </w:tr>
      <w:tr w:rsidR="00213102" w:rsidRPr="00213102" w14:paraId="2DD09054" w14:textId="77777777" w:rsidTr="00213102">
        <w:trPr>
          <w:trHeight w:val="576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4F87B" w14:textId="78EA4B1C" w:rsidR="00213102" w:rsidRPr="00213102" w:rsidRDefault="00774399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18.09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–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18.16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D35A9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Przezspojówkowa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korekcja opadnięcia powieki górnej – kiedy może być postępowaniem z wyboru?</w:t>
            </w:r>
          </w:p>
        </w:tc>
      </w:tr>
      <w:tr w:rsidR="00213102" w:rsidRPr="00213102" w14:paraId="7601A2CF" w14:textId="77777777" w:rsidTr="00213102">
        <w:trPr>
          <w:trHeight w:val="576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DAAC7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D59FB" w14:textId="13ED9A48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n. med. Izabela Nowak-Gospodarowicz, mjr lek. Michał </w:t>
            </w:r>
            <w:proofErr w:type="spellStart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Kinasz</w:t>
            </w:r>
            <w:proofErr w:type="spellEnd"/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, lek. Aleksandra Kicińska, </w:t>
            </w:r>
            <w:r w:rsidR="00847C2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             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n. med. Marek Rękas</w:t>
            </w:r>
          </w:p>
        </w:tc>
      </w:tr>
      <w:tr w:rsidR="00213102" w:rsidRPr="00213102" w14:paraId="66989832" w14:textId="77777777" w:rsidTr="00213102">
        <w:trPr>
          <w:trHeight w:val="300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FDAFB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0ABB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Klinika Okulistyki Wojskowego Instytutu Medycznego PIB w Warszawie</w:t>
            </w:r>
          </w:p>
        </w:tc>
      </w:tr>
      <w:tr w:rsidR="00213102" w:rsidRPr="00213102" w14:paraId="004DFFE2" w14:textId="77777777" w:rsidTr="00213102">
        <w:trPr>
          <w:trHeight w:val="864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94A7" w14:textId="044AFCA2" w:rsidR="00213102" w:rsidRPr="00213102" w:rsidRDefault="00774399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18.16 – 18.23</w:t>
            </w:r>
            <w:r w:rsidR="00213102"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(7 min)</w:t>
            </w: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A8005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Obciążanie powieki górnej obciążnikiem ze złota czy platyny? – analiza </w:t>
            </w:r>
            <w:proofErr w:type="spellStart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farmakoekonomiczna</w:t>
            </w:r>
            <w:proofErr w:type="spellEnd"/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chirurgicznych metod korekcji niedomykalności powiek</w:t>
            </w:r>
          </w:p>
        </w:tc>
      </w:tr>
      <w:tr w:rsidR="00213102" w:rsidRPr="00213102" w14:paraId="72AB4483" w14:textId="77777777" w:rsidTr="00213102">
        <w:trPr>
          <w:trHeight w:val="576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E4031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6F64" w14:textId="0370194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n. med. Izabela Nowak-Gospodarowicz 1*, dr hab. Marcin Gospodarowicz, prof. SGH 2*, </w:t>
            </w:r>
            <w:r w:rsidR="00847C2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             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prof. dr hab. n. med. Marek Rękas 1*</w:t>
            </w:r>
          </w:p>
        </w:tc>
      </w:tr>
      <w:tr w:rsidR="00213102" w:rsidRPr="00213102" w14:paraId="71F0DB51" w14:textId="77777777" w:rsidTr="00213102">
        <w:trPr>
          <w:trHeight w:val="492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05917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98CE" w14:textId="1A9DBA11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1*. Klinika Okulistyki Wojskowego Instytutu Medycznego PIB w Warszawie,                                                                     </w:t>
            </w:r>
            <w:r w:rsidR="00847C2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          </w:t>
            </w:r>
            <w:r w:rsidRPr="00213102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2* Szkoła Głowna Handlowa w Warszawie</w:t>
            </w:r>
          </w:p>
        </w:tc>
      </w:tr>
      <w:tr w:rsidR="00213102" w:rsidRPr="00213102" w14:paraId="1A8DAD10" w14:textId="77777777" w:rsidTr="00847C22">
        <w:trPr>
          <w:trHeight w:val="58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B361" w14:textId="27F13EE9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</w:t>
            </w:r>
            <w:r w:rsidR="003648A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23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- 18.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  (10 min)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5AF1" w14:textId="77777777" w:rsidR="00213102" w:rsidRPr="00213102" w:rsidRDefault="00213102" w:rsidP="00847C2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Dyskusja</w:t>
            </w:r>
          </w:p>
        </w:tc>
      </w:tr>
      <w:tr w:rsidR="00213102" w:rsidRPr="00213102" w14:paraId="764F047C" w14:textId="77777777" w:rsidTr="00213102">
        <w:trPr>
          <w:trHeight w:val="40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1CBF3"/>
            <w:vAlign w:val="center"/>
            <w:hideMark/>
          </w:tcPr>
          <w:p w14:paraId="48350CAA" w14:textId="7E412482" w:rsidR="00213102" w:rsidRPr="00213102" w:rsidRDefault="00213102" w:rsidP="002131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33</w:t>
            </w:r>
            <w:r w:rsidRPr="0021310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- 18.</w:t>
            </w:r>
            <w:r w:rsidR="00774399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</w:t>
            </w:r>
            <w:r w:rsidR="002F65C2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1CBF3"/>
            <w:noWrap/>
            <w:vAlign w:val="center"/>
            <w:hideMark/>
          </w:tcPr>
          <w:p w14:paraId="3633A508" w14:textId="77777777" w:rsidR="00213102" w:rsidRPr="00213102" w:rsidRDefault="00213102" w:rsidP="0021310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131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Zakończenie konferencji</w:t>
            </w:r>
          </w:p>
        </w:tc>
      </w:tr>
    </w:tbl>
    <w:p w14:paraId="35267BE7" w14:textId="77777777" w:rsidR="00213102" w:rsidRDefault="00213102" w:rsidP="00B0161E"/>
    <w:sectPr w:rsidR="00213102" w:rsidSect="00C8359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426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9791" w14:textId="77777777" w:rsidR="00C83597" w:rsidRDefault="00C83597" w:rsidP="00452817">
      <w:pPr>
        <w:spacing w:after="0" w:line="240" w:lineRule="auto"/>
      </w:pPr>
      <w:r>
        <w:separator/>
      </w:r>
    </w:p>
  </w:endnote>
  <w:endnote w:type="continuationSeparator" w:id="0">
    <w:p w14:paraId="418528CD" w14:textId="77777777" w:rsidR="00C83597" w:rsidRDefault="00C83597" w:rsidP="0045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B105" w14:textId="495543A6" w:rsidR="00AB6195" w:rsidRPr="003C741D" w:rsidRDefault="004E06C8" w:rsidP="00AB6195">
    <w:pPr>
      <w:pStyle w:val="Stopka"/>
      <w:rPr>
        <w:b/>
        <w:bCs/>
        <w:i/>
        <w:iCs/>
        <w:color w:val="00B0F0"/>
        <w:sz w:val="32"/>
        <w:szCs w:val="32"/>
      </w:rPr>
    </w:pPr>
    <w:r>
      <w:rPr>
        <w:b/>
        <w:bCs/>
        <w:i/>
        <w:iCs/>
        <w:noProof/>
        <w:color w:val="00B0F0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8B2742" wp14:editId="2226ABF0">
              <wp:simplePos x="0" y="0"/>
              <wp:positionH relativeFrom="margin">
                <wp:align>center</wp:align>
              </wp:positionH>
              <wp:positionV relativeFrom="paragraph">
                <wp:posOffset>-20513</wp:posOffset>
              </wp:positionV>
              <wp:extent cx="7017026" cy="9939"/>
              <wp:effectExtent l="0" t="0" r="31750" b="28575"/>
              <wp:wrapNone/>
              <wp:docPr id="1744270092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7026" cy="9939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5496DD" id="Łącznik prosty 4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.6pt" to="552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" strokecolor="#00b0f0" strokeweight=".5pt">
              <v:stroke joinstyle="miter"/>
              <w10:wrap anchorx="margin"/>
            </v:line>
          </w:pict>
        </mc:Fallback>
      </mc:AlternateContent>
    </w:r>
    <w:hyperlink r:id="rId1" w:history="1">
      <w:r w:rsidR="00AB6195" w:rsidRPr="00DD7409">
        <w:rPr>
          <w:rStyle w:val="Hipercze"/>
          <w:b/>
          <w:bCs/>
          <w:i/>
          <w:iCs/>
          <w:color w:val="00B0F0"/>
          <w:sz w:val="32"/>
          <w:szCs w:val="32"/>
          <w:u w:val="none"/>
        </w:rPr>
        <w:t>www.nowosci</w:t>
      </w:r>
    </w:hyperlink>
    <w:r w:rsidR="00AB6195" w:rsidRPr="00DD7409">
      <w:rPr>
        <w:b/>
        <w:bCs/>
        <w:i/>
        <w:iCs/>
        <w:color w:val="00B0F0"/>
        <w:sz w:val="32"/>
        <w:szCs w:val="32"/>
      </w:rPr>
      <w:t>wokulistyce.pl</w:t>
    </w:r>
  </w:p>
  <w:sdt>
    <w:sdtPr>
      <w:id w:val="400719960"/>
      <w:docPartObj>
        <w:docPartGallery w:val="Page Numbers (Bottom of Page)"/>
        <w:docPartUnique/>
      </w:docPartObj>
    </w:sdtPr>
    <w:sdtContent>
      <w:p w14:paraId="44FEEC5A" w14:textId="7E1229B2" w:rsidR="003C741D" w:rsidRDefault="003C741D" w:rsidP="003C74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C76C" w14:textId="7763F013" w:rsidR="00AB6195" w:rsidRPr="00DD7409" w:rsidRDefault="00AB6195" w:rsidP="00AB6195">
    <w:pPr>
      <w:pStyle w:val="Stopka"/>
      <w:rPr>
        <w:b/>
        <w:bCs/>
        <w:i/>
        <w:iCs/>
        <w:color w:val="00B0F0"/>
        <w:sz w:val="32"/>
        <w:szCs w:val="32"/>
      </w:rPr>
    </w:pPr>
    <w:r>
      <w:rPr>
        <w:b/>
        <w:bCs/>
        <w:i/>
        <w:iCs/>
        <w:noProof/>
        <w:color w:val="00B0F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E0D00" wp14:editId="3B7FC2F7">
              <wp:simplePos x="0" y="0"/>
              <wp:positionH relativeFrom="column">
                <wp:posOffset>-278296</wp:posOffset>
              </wp:positionH>
              <wp:positionV relativeFrom="paragraph">
                <wp:posOffset>15074</wp:posOffset>
              </wp:positionV>
              <wp:extent cx="7017026" cy="9939"/>
              <wp:effectExtent l="0" t="0" r="31750" b="28575"/>
              <wp:wrapNone/>
              <wp:docPr id="1326837690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7026" cy="9939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071545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pt,1.2pt" to="530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" strokecolor="#00b0f0" strokeweight=".5pt">
              <v:stroke joinstyle="miter"/>
            </v:line>
          </w:pict>
        </mc:Fallback>
      </mc:AlternateContent>
    </w:r>
    <w:hyperlink r:id="rId1" w:history="1">
      <w:r w:rsidRPr="00DD7409">
        <w:rPr>
          <w:rStyle w:val="Hipercze"/>
          <w:b/>
          <w:bCs/>
          <w:i/>
          <w:iCs/>
          <w:color w:val="00B0F0"/>
          <w:sz w:val="32"/>
          <w:szCs w:val="32"/>
          <w:u w:val="none"/>
        </w:rPr>
        <w:t>www.nowosci</w:t>
      </w:r>
    </w:hyperlink>
    <w:r w:rsidRPr="00DD7409">
      <w:rPr>
        <w:b/>
        <w:bCs/>
        <w:i/>
        <w:iCs/>
        <w:color w:val="00B0F0"/>
        <w:sz w:val="32"/>
        <w:szCs w:val="32"/>
      </w:rPr>
      <w:t>wokulistyce.pl</w:t>
    </w:r>
  </w:p>
  <w:sdt>
    <w:sdtPr>
      <w:id w:val="-741871164"/>
      <w:docPartObj>
        <w:docPartGallery w:val="Page Numbers (Bottom of Page)"/>
        <w:docPartUnique/>
      </w:docPartObj>
    </w:sdtPr>
    <w:sdtContent>
      <w:p w14:paraId="79FBDC5D" w14:textId="500BA5CC" w:rsidR="00B0161E" w:rsidRDefault="00B016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32EC2" w14:textId="77777777" w:rsidR="00C83597" w:rsidRDefault="00C83597" w:rsidP="00452817">
      <w:pPr>
        <w:spacing w:after="0" w:line="240" w:lineRule="auto"/>
      </w:pPr>
      <w:r>
        <w:separator/>
      </w:r>
    </w:p>
  </w:footnote>
  <w:footnote w:type="continuationSeparator" w:id="0">
    <w:p w14:paraId="5043F12F" w14:textId="77777777" w:rsidR="00C83597" w:rsidRDefault="00C83597" w:rsidP="0045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5897" w14:textId="70B219AE" w:rsidR="000F2F2C" w:rsidRDefault="00AB6195" w:rsidP="00893F2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1BC6F9" wp14:editId="4390088C">
          <wp:simplePos x="0" y="0"/>
          <wp:positionH relativeFrom="margin">
            <wp:align>right</wp:align>
          </wp:positionH>
          <wp:positionV relativeFrom="paragraph">
            <wp:posOffset>-129457</wp:posOffset>
          </wp:positionV>
          <wp:extent cx="2012315" cy="1173480"/>
          <wp:effectExtent l="0" t="0" r="6985" b="7620"/>
          <wp:wrapTight wrapText="bothSides">
            <wp:wrapPolygon edited="0">
              <wp:start x="0" y="0"/>
              <wp:lineTo x="0" y="21390"/>
              <wp:lineTo x="21470" y="21390"/>
              <wp:lineTo x="21470" y="0"/>
              <wp:lineTo x="0" y="0"/>
            </wp:wrapPolygon>
          </wp:wrapTight>
          <wp:docPr id="1463782433" name="Obraz 2" descr="Obraz zawierający tekst, projekt graficzny, wod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345466" name="Obraz 2" descr="Obraz zawierający tekst, projekt graficzny, woda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87" t="15966" r="5031" b="23283"/>
                  <a:stretch/>
                </pic:blipFill>
                <pic:spPr bwMode="auto">
                  <a:xfrm>
                    <a:off x="0" y="0"/>
                    <a:ext cx="201231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588BBD8" w14:textId="09A85D4B" w:rsidR="000F2F2C" w:rsidRDefault="000F2F2C" w:rsidP="00893F22">
    <w:pPr>
      <w:pStyle w:val="Nagwek"/>
    </w:pPr>
  </w:p>
  <w:p w14:paraId="63B29BFA" w14:textId="77777777" w:rsidR="00AB6195" w:rsidRDefault="00AB6195" w:rsidP="00893F22">
    <w:pPr>
      <w:pStyle w:val="Nagwek"/>
    </w:pPr>
  </w:p>
  <w:p w14:paraId="3D53E3EE" w14:textId="77777777" w:rsidR="00AB6195" w:rsidRDefault="00AB6195" w:rsidP="00893F22">
    <w:pPr>
      <w:pStyle w:val="Nagwek"/>
    </w:pPr>
  </w:p>
  <w:p w14:paraId="51D52A6F" w14:textId="77777777" w:rsidR="00AB6195" w:rsidRDefault="00AB6195" w:rsidP="00893F22">
    <w:pPr>
      <w:pStyle w:val="Nagwek"/>
    </w:pPr>
  </w:p>
  <w:p w14:paraId="222D6C32" w14:textId="17173753" w:rsidR="00452817" w:rsidRPr="00893F22" w:rsidRDefault="003C741D" w:rsidP="00AB6195">
    <w:pPr>
      <w:pStyle w:val="Nagwek"/>
      <w:tabs>
        <w:tab w:val="clear" w:pos="4536"/>
        <w:tab w:val="clear" w:pos="9072"/>
        <w:tab w:val="left" w:pos="39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68C" w14:textId="382FF195" w:rsidR="00F1194E" w:rsidRDefault="002D4E1A" w:rsidP="00F1194E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77F2311" wp14:editId="73E8B608">
          <wp:simplePos x="0" y="0"/>
          <wp:positionH relativeFrom="page">
            <wp:align>right</wp:align>
          </wp:positionH>
          <wp:positionV relativeFrom="paragraph">
            <wp:posOffset>-224790</wp:posOffset>
          </wp:positionV>
          <wp:extent cx="7411085" cy="2053590"/>
          <wp:effectExtent l="0" t="0" r="0" b="3810"/>
          <wp:wrapTight wrapText="bothSides">
            <wp:wrapPolygon edited="0">
              <wp:start x="0" y="0"/>
              <wp:lineTo x="0" y="21440"/>
              <wp:lineTo x="21543" y="21440"/>
              <wp:lineTo x="21543" y="0"/>
              <wp:lineTo x="0" y="0"/>
            </wp:wrapPolygon>
          </wp:wrapTight>
          <wp:docPr id="417944716" name="Obraz 1" descr="Obraz zawierający tekst, wod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944716" name="Obraz 1" descr="Obraz zawierający tekst, woda, projekt graficzny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0" t="22650" r="6325" b="25784"/>
                  <a:stretch/>
                </pic:blipFill>
                <pic:spPr bwMode="auto">
                  <a:xfrm>
                    <a:off x="0" y="0"/>
                    <a:ext cx="7411085" cy="20535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17"/>
    <w:rsid w:val="000619A8"/>
    <w:rsid w:val="000713FB"/>
    <w:rsid w:val="0007205A"/>
    <w:rsid w:val="000D1ECC"/>
    <w:rsid w:val="000F2F2C"/>
    <w:rsid w:val="00101FB6"/>
    <w:rsid w:val="001A2C99"/>
    <w:rsid w:val="001A444F"/>
    <w:rsid w:val="00213102"/>
    <w:rsid w:val="002171C7"/>
    <w:rsid w:val="00242417"/>
    <w:rsid w:val="0029512A"/>
    <w:rsid w:val="002A2531"/>
    <w:rsid w:val="002A4963"/>
    <w:rsid w:val="002D4E1A"/>
    <w:rsid w:val="002E4ECD"/>
    <w:rsid w:val="002F65C2"/>
    <w:rsid w:val="003648AF"/>
    <w:rsid w:val="003C5224"/>
    <w:rsid w:val="003C741D"/>
    <w:rsid w:val="004205C0"/>
    <w:rsid w:val="00431B29"/>
    <w:rsid w:val="00452817"/>
    <w:rsid w:val="004A5FCC"/>
    <w:rsid w:val="004B39D1"/>
    <w:rsid w:val="004C72B3"/>
    <w:rsid w:val="004E06C8"/>
    <w:rsid w:val="00514207"/>
    <w:rsid w:val="00524E3F"/>
    <w:rsid w:val="005960D5"/>
    <w:rsid w:val="0059672B"/>
    <w:rsid w:val="005B1C83"/>
    <w:rsid w:val="005E2F8B"/>
    <w:rsid w:val="00606C8A"/>
    <w:rsid w:val="006A4E0B"/>
    <w:rsid w:val="006D33B6"/>
    <w:rsid w:val="00707706"/>
    <w:rsid w:val="00714E6B"/>
    <w:rsid w:val="00732791"/>
    <w:rsid w:val="00774399"/>
    <w:rsid w:val="00794BAB"/>
    <w:rsid w:val="0079611D"/>
    <w:rsid w:val="007B3947"/>
    <w:rsid w:val="00804A17"/>
    <w:rsid w:val="00822631"/>
    <w:rsid w:val="00847C22"/>
    <w:rsid w:val="00862230"/>
    <w:rsid w:val="0088172C"/>
    <w:rsid w:val="00893F22"/>
    <w:rsid w:val="008A13A0"/>
    <w:rsid w:val="008A7806"/>
    <w:rsid w:val="008D08EA"/>
    <w:rsid w:val="008F4BC3"/>
    <w:rsid w:val="00923259"/>
    <w:rsid w:val="00926CEB"/>
    <w:rsid w:val="009972F6"/>
    <w:rsid w:val="00AA0AC5"/>
    <w:rsid w:val="00AB6195"/>
    <w:rsid w:val="00AC0177"/>
    <w:rsid w:val="00AD0760"/>
    <w:rsid w:val="00AE70CC"/>
    <w:rsid w:val="00B0161E"/>
    <w:rsid w:val="00B321E0"/>
    <w:rsid w:val="00B43D3C"/>
    <w:rsid w:val="00BB52C7"/>
    <w:rsid w:val="00BE024A"/>
    <w:rsid w:val="00C22AB8"/>
    <w:rsid w:val="00C43625"/>
    <w:rsid w:val="00C50AFD"/>
    <w:rsid w:val="00C83597"/>
    <w:rsid w:val="00CD61F8"/>
    <w:rsid w:val="00D0694E"/>
    <w:rsid w:val="00D8496E"/>
    <w:rsid w:val="00DD7409"/>
    <w:rsid w:val="00E80C3D"/>
    <w:rsid w:val="00EB5689"/>
    <w:rsid w:val="00EC7D42"/>
    <w:rsid w:val="00EF3FA6"/>
    <w:rsid w:val="00EF7C0D"/>
    <w:rsid w:val="00F0376E"/>
    <w:rsid w:val="00F062EA"/>
    <w:rsid w:val="00F115A7"/>
    <w:rsid w:val="00F1194E"/>
    <w:rsid w:val="00F241F0"/>
    <w:rsid w:val="00F47213"/>
    <w:rsid w:val="00F656A6"/>
    <w:rsid w:val="00F85BF6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89472"/>
  <w15:chartTrackingRefBased/>
  <w15:docId w15:val="{E95226E1-61E7-4B59-B84F-311F786E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102"/>
  </w:style>
  <w:style w:type="paragraph" w:styleId="Nagwek1">
    <w:name w:val="heading 1"/>
    <w:basedOn w:val="Normalny"/>
    <w:next w:val="Normalny"/>
    <w:link w:val="Nagwek1Znak"/>
    <w:uiPriority w:val="9"/>
    <w:qFormat/>
    <w:rsid w:val="00452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2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2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2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2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2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2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2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2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2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2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28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28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28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28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28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28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2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2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2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2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2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28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28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28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2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28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281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817"/>
  </w:style>
  <w:style w:type="paragraph" w:styleId="Stopka">
    <w:name w:val="footer"/>
    <w:basedOn w:val="Normalny"/>
    <w:link w:val="StopkaZnak"/>
    <w:uiPriority w:val="99"/>
    <w:unhideWhenUsed/>
    <w:rsid w:val="0045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817"/>
  </w:style>
  <w:style w:type="character" w:styleId="Hipercze">
    <w:name w:val="Hyperlink"/>
    <w:basedOn w:val="Domylnaczcionkaakapitu"/>
    <w:uiPriority w:val="99"/>
    <w:unhideWhenUsed/>
    <w:rsid w:val="00B0161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osc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os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3289</Words>
  <Characters>19735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Piondlo</dc:creator>
  <cp:keywords/>
  <dc:description/>
  <cp:lastModifiedBy>Katarzyna Piondlo</cp:lastModifiedBy>
  <cp:revision>2</cp:revision>
  <cp:lastPrinted>2024-01-22T12:14:00Z</cp:lastPrinted>
  <dcterms:created xsi:type="dcterms:W3CDTF">2024-02-01T09:29:00Z</dcterms:created>
  <dcterms:modified xsi:type="dcterms:W3CDTF">2024-02-01T09:29:00Z</dcterms:modified>
</cp:coreProperties>
</file>