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E5E9" w14:textId="30B3C8D5" w:rsid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Bitter" w:eastAsia="Times New Roman" w:hAnsi="Bitter" w:cs="Helvetica"/>
          <w:b/>
          <w:bCs/>
          <w:color w:val="3366FF"/>
          <w:kern w:val="0"/>
          <w:sz w:val="27"/>
          <w:szCs w:val="27"/>
          <w:bdr w:val="none" w:sz="0" w:space="0" w:color="auto" w:frame="1"/>
          <w:lang w:eastAsia="pl-PL"/>
          <w14:ligatures w14:val="none"/>
        </w:rPr>
      </w:pPr>
      <w:r>
        <w:rPr>
          <w:rFonts w:ascii="Bitter" w:eastAsia="Times New Roman" w:hAnsi="Bitter" w:cs="Helvetica"/>
          <w:b/>
          <w:bCs/>
          <w:color w:val="3366FF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PROGRAM RAMOWY</w:t>
      </w:r>
    </w:p>
    <w:p w14:paraId="4B9B3ABA" w14:textId="15FCBABB" w:rsid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Bitter" w:eastAsia="Times New Roman" w:hAnsi="Bitter" w:cs="Helvetica"/>
          <w:b/>
          <w:bCs/>
          <w:color w:val="3366FF"/>
          <w:kern w:val="0"/>
          <w:sz w:val="27"/>
          <w:szCs w:val="27"/>
          <w:bdr w:val="none" w:sz="0" w:space="0" w:color="auto" w:frame="1"/>
          <w:lang w:eastAsia="pl-PL"/>
          <w14:ligatures w14:val="none"/>
        </w:rPr>
      </w:pPr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 </w:t>
      </w:r>
      <w:r>
        <w:rPr>
          <w:rStyle w:val="Pogrubienie"/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 xml:space="preserve">V Międzynarodowa Konferencja „OD NAUKI DO PRAKTYKI” </w:t>
      </w:r>
      <w:r>
        <w:rPr>
          <w:rStyle w:val="Pogrubienie"/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Pogrubienie"/>
          <w:rFonts w:ascii="Helvetica" w:hAnsi="Helvetica" w:cs="Helvetica"/>
          <w:color w:val="666666"/>
          <w:sz w:val="23"/>
          <w:szCs w:val="23"/>
          <w:bdr w:val="none" w:sz="0" w:space="0" w:color="auto" w:frame="1"/>
          <w:shd w:val="clear" w:color="auto" w:fill="FFFFFF"/>
        </w:rPr>
        <w:t>Okulistyka – Katamarany</w:t>
      </w:r>
    </w:p>
    <w:p w14:paraId="0071FD0C" w14:textId="77777777" w:rsid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Bitter" w:eastAsia="Times New Roman" w:hAnsi="Bitter" w:cs="Helvetica"/>
          <w:b/>
          <w:bCs/>
          <w:color w:val="3366FF"/>
          <w:kern w:val="0"/>
          <w:sz w:val="27"/>
          <w:szCs w:val="27"/>
          <w:bdr w:val="none" w:sz="0" w:space="0" w:color="auto" w:frame="1"/>
          <w:lang w:eastAsia="pl-PL"/>
          <w14:ligatures w14:val="none"/>
        </w:rPr>
      </w:pPr>
    </w:p>
    <w:p w14:paraId="29D55CDE" w14:textId="34140E36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333333"/>
          <w:kern w:val="0"/>
          <w:sz w:val="33"/>
          <w:szCs w:val="33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3366FF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24.05.2024 (piątek)</w:t>
      </w:r>
    </w:p>
    <w:p w14:paraId="79587F18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008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9.30 – Otwarcie konferencji </w:t>
      </w:r>
    </w:p>
    <w:p w14:paraId="5310C2BD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FF66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9.30 – 11.00 FORUM JASKRY</w:t>
      </w:r>
    </w:p>
    <w:p w14:paraId="450BB2CA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008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11.00-11.15 Przerwa kawowa </w:t>
      </w:r>
    </w:p>
    <w:p w14:paraId="6CD6B8F6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11.15 – 12.45 SESJA I</w:t>
      </w:r>
    </w:p>
    <w:p w14:paraId="04829D72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008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12.45-13.10 Przerwa kawowa </w:t>
      </w:r>
    </w:p>
    <w:p w14:paraId="21DEDD6E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13.10 – 14.30 SESJA II</w:t>
      </w:r>
    </w:p>
    <w:p w14:paraId="7DE19595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008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14.30-15.30 Przerwa na lunch</w:t>
      </w:r>
    </w:p>
    <w:p w14:paraId="5234600D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15.30 – 17.00 SESJA III</w:t>
      </w:r>
    </w:p>
    <w:p w14:paraId="3E55B45B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008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17.00-17.15 Przerwa kawowa</w:t>
      </w:r>
    </w:p>
    <w:p w14:paraId="78F4D488" w14:textId="77777777" w:rsid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17.15 – </w:t>
      </w:r>
      <w:r w:rsidRPr="00EA20A6">
        <w:rPr>
          <w:rFonts w:ascii="Helvetica" w:eastAsia="Times New Roman" w:hAnsi="Helvetica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18.30 </w:t>
      </w: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SESJA IV</w:t>
      </w:r>
    </w:p>
    <w:p w14:paraId="274B1CB5" w14:textId="7DF0BA31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19.30-21.30 Kolacja*</w:t>
      </w:r>
    </w:p>
    <w:p w14:paraId="638A5E90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 </w:t>
      </w:r>
    </w:p>
    <w:p w14:paraId="4E5AAF93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333333"/>
          <w:kern w:val="0"/>
          <w:sz w:val="33"/>
          <w:szCs w:val="33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3366FF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25.05.2024 (sobota)</w:t>
      </w:r>
    </w:p>
    <w:p w14:paraId="080E7E83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9.00 </w:t>
      </w:r>
      <w:r w:rsidRPr="00EA20A6">
        <w:rPr>
          <w:rFonts w:ascii="Helvetica" w:eastAsia="Times New Roman" w:hAnsi="Helvetica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 </w:t>
      </w: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10.15 SESJA V</w:t>
      </w:r>
    </w:p>
    <w:p w14:paraId="2F180E7B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008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10.15 – 10.30 Przerwa kawowa</w:t>
      </w:r>
    </w:p>
    <w:p w14:paraId="48F04293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Helvetica" w:eastAsia="Times New Roman" w:hAnsi="Helvetica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10.30 – </w:t>
      </w: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12.15 SESJA VI</w:t>
      </w:r>
    </w:p>
    <w:p w14:paraId="4436DC97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008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12.15 – 12.30 Przerwa kawowa</w:t>
      </w:r>
    </w:p>
    <w:p w14:paraId="07B968DF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12.30 </w:t>
      </w:r>
      <w:r w:rsidRPr="00EA20A6">
        <w:rPr>
          <w:rFonts w:ascii="Helvetica" w:eastAsia="Times New Roman" w:hAnsi="Helvetica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 </w:t>
      </w: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13.30 SESJA VII</w:t>
      </w:r>
    </w:p>
    <w:p w14:paraId="6EF8E895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008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13.30 – 13.45 Przerwa kawowa</w:t>
      </w:r>
    </w:p>
    <w:p w14:paraId="5DFF9776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13.45 </w:t>
      </w:r>
      <w:r w:rsidRPr="00EA20A6">
        <w:rPr>
          <w:rFonts w:ascii="Helvetica" w:eastAsia="Times New Roman" w:hAnsi="Helvetica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– </w:t>
      </w:r>
      <w:r w:rsidRPr="00EA20A6">
        <w:rPr>
          <w:rFonts w:ascii="Bitter" w:eastAsia="Times New Roman" w:hAnsi="Bitter" w:cs="Helvetica"/>
          <w:b/>
          <w:bCs/>
          <w:color w:val="333333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15.00 SESJA VIII</w:t>
      </w:r>
    </w:p>
    <w:p w14:paraId="3162631C" w14:textId="77777777" w:rsidR="00EA20A6" w:rsidRPr="00EA20A6" w:rsidRDefault="00EA20A6" w:rsidP="00EA20A6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pl-PL"/>
          <w14:ligatures w14:val="none"/>
        </w:rPr>
      </w:pPr>
      <w:r w:rsidRPr="00EA20A6">
        <w:rPr>
          <w:rFonts w:ascii="Bitter" w:eastAsia="Times New Roman" w:hAnsi="Bitter" w:cs="Helvetica"/>
          <w:b/>
          <w:bCs/>
          <w:color w:val="008000"/>
          <w:kern w:val="0"/>
          <w:sz w:val="27"/>
          <w:szCs w:val="27"/>
          <w:bdr w:val="none" w:sz="0" w:space="0" w:color="auto" w:frame="1"/>
          <w:lang w:eastAsia="pl-PL"/>
          <w14:ligatures w14:val="none"/>
        </w:rPr>
        <w:t>15.00 Zakończenie konferencji i lunch</w:t>
      </w:r>
    </w:p>
    <w:p w14:paraId="7A90EA4A" w14:textId="34109C58" w:rsidR="002E728B" w:rsidRPr="00EA20A6" w:rsidRDefault="00EA20A6">
      <w:pPr>
        <w:rPr>
          <w:rFonts w:cstheme="minorHAnsi"/>
        </w:rPr>
      </w:pPr>
      <w:r w:rsidRPr="00EA20A6">
        <w:rPr>
          <w:rFonts w:cstheme="minorHAnsi"/>
        </w:rPr>
        <w:t>*</w:t>
      </w:r>
      <w:r w:rsidRPr="00EA20A6">
        <w:rPr>
          <w:rStyle w:val="Pogrubienie"/>
          <w:rFonts w:cstheme="minorHAnsi"/>
          <w:i/>
          <w:iCs/>
          <w:bdr w:val="none" w:sz="0" w:space="0" w:color="auto" w:frame="1"/>
        </w:rPr>
        <w:t>Ko</w:t>
      </w:r>
      <w:r>
        <w:rPr>
          <w:rStyle w:val="Pogrubienie"/>
          <w:rFonts w:cstheme="minorHAnsi"/>
          <w:i/>
          <w:iCs/>
          <w:bdr w:val="none" w:sz="0" w:space="0" w:color="auto" w:frame="1"/>
        </w:rPr>
        <w:t xml:space="preserve">lacja nie </w:t>
      </w:r>
      <w:r w:rsidRPr="00EA20A6">
        <w:rPr>
          <w:rStyle w:val="Uwydatnienie"/>
          <w:rFonts w:cstheme="minorHAnsi"/>
          <w:b/>
          <w:bCs/>
          <w:bdr w:val="none" w:sz="0" w:space="0" w:color="auto" w:frame="1"/>
        </w:rPr>
        <w:t>jest finansowane ze środków firm innowacyjnych zrzeszonych w INFARMIE oraz </w:t>
      </w:r>
      <w:r w:rsidRPr="00EA20A6">
        <w:rPr>
          <w:rStyle w:val="formlabel-text"/>
          <w:rFonts w:cstheme="minorHAnsi"/>
          <w:b/>
          <w:bCs/>
          <w:i/>
          <w:iCs/>
          <w:bdr w:val="none" w:sz="0" w:space="0" w:color="auto" w:frame="1"/>
        </w:rPr>
        <w:t xml:space="preserve">od firm członkowskich Izby POLMED lub </w:t>
      </w:r>
      <w:proofErr w:type="spellStart"/>
      <w:r w:rsidRPr="00EA20A6">
        <w:rPr>
          <w:rStyle w:val="formlabel-text"/>
          <w:rFonts w:cstheme="minorHAnsi"/>
          <w:b/>
          <w:bCs/>
          <w:i/>
          <w:iCs/>
          <w:bdr w:val="none" w:sz="0" w:space="0" w:color="auto" w:frame="1"/>
        </w:rPr>
        <w:t>MedTech</w:t>
      </w:r>
      <w:proofErr w:type="spellEnd"/>
      <w:r w:rsidRPr="00EA20A6">
        <w:rPr>
          <w:rStyle w:val="formlabel-text"/>
          <w:rFonts w:cstheme="minorHAnsi"/>
          <w:b/>
          <w:bCs/>
          <w:i/>
          <w:iCs/>
          <w:bdr w:val="none" w:sz="0" w:space="0" w:color="auto" w:frame="1"/>
        </w:rPr>
        <w:t xml:space="preserve"> Polska</w:t>
      </w:r>
      <w:r w:rsidRPr="00EA20A6">
        <w:rPr>
          <w:rStyle w:val="Uwydatnienie"/>
          <w:rFonts w:cstheme="minorHAnsi"/>
          <w:b/>
          <w:bCs/>
          <w:bdr w:val="none" w:sz="0" w:space="0" w:color="auto" w:frame="1"/>
        </w:rPr>
        <w:t>. Kolacja finansowana jest bezpośrednio przez uczestników.</w:t>
      </w:r>
      <w:r>
        <w:rPr>
          <w:rStyle w:val="Uwydatnienie"/>
          <w:rFonts w:cstheme="minorHAnsi"/>
          <w:b/>
          <w:bCs/>
          <w:bdr w:val="none" w:sz="0" w:space="0" w:color="auto" w:frame="1"/>
        </w:rPr>
        <w:t xml:space="preserve"> Kolacja jest zwykłym posiłkiem konferencyjnym.</w:t>
      </w:r>
    </w:p>
    <w:sectPr w:rsidR="002E728B" w:rsidRPr="00EA20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B7D1" w14:textId="77777777" w:rsidR="00723166" w:rsidRDefault="00723166" w:rsidP="00EA20A6">
      <w:pPr>
        <w:spacing w:after="0" w:line="240" w:lineRule="auto"/>
      </w:pPr>
      <w:r>
        <w:separator/>
      </w:r>
    </w:p>
  </w:endnote>
  <w:endnote w:type="continuationSeparator" w:id="0">
    <w:p w14:paraId="3A99E799" w14:textId="77777777" w:rsidR="00723166" w:rsidRDefault="00723166" w:rsidP="00EA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7A1F" w14:textId="77777777" w:rsidR="00723166" w:rsidRDefault="00723166" w:rsidP="00EA20A6">
      <w:pPr>
        <w:spacing w:after="0" w:line="240" w:lineRule="auto"/>
      </w:pPr>
      <w:r>
        <w:separator/>
      </w:r>
    </w:p>
  </w:footnote>
  <w:footnote w:type="continuationSeparator" w:id="0">
    <w:p w14:paraId="34E895A2" w14:textId="77777777" w:rsidR="00723166" w:rsidRDefault="00723166" w:rsidP="00EA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5D04" w14:textId="29665272" w:rsidR="00EA20A6" w:rsidRDefault="00EA20A6">
    <w:pPr>
      <w:pStyle w:val="Nagwek"/>
    </w:pPr>
    <w:r>
      <w:rPr>
        <w:noProof/>
      </w:rPr>
      <w:drawing>
        <wp:inline distT="0" distB="0" distL="0" distR="0" wp14:anchorId="5575B4AE" wp14:editId="0F466242">
          <wp:extent cx="5760720" cy="1728470"/>
          <wp:effectExtent l="0" t="0" r="0" b="5080"/>
          <wp:docPr id="13677087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708725" name="Obraz 13677087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A6"/>
    <w:rsid w:val="002E728B"/>
    <w:rsid w:val="00723166"/>
    <w:rsid w:val="00E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406DF"/>
  <w15:chartTrackingRefBased/>
  <w15:docId w15:val="{BE39C19A-2DA3-4C88-9328-3C6763AF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2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EA2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20A6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EA20A6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0A6"/>
  </w:style>
  <w:style w:type="paragraph" w:styleId="Stopka">
    <w:name w:val="footer"/>
    <w:basedOn w:val="Normalny"/>
    <w:link w:val="StopkaZnak"/>
    <w:uiPriority w:val="99"/>
    <w:unhideWhenUsed/>
    <w:rsid w:val="00EA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0A6"/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  <w:style w:type="character" w:customStyle="1" w:styleId="formlabel-text">
    <w:name w:val="form__label-text"/>
    <w:basedOn w:val="Domylnaczcionkaakapitu"/>
    <w:rsid w:val="00EA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Stachurska-Rak</dc:creator>
  <cp:keywords/>
  <dc:description/>
  <cp:lastModifiedBy>Ewelina Stachurska-Rak</cp:lastModifiedBy>
  <cp:revision>1</cp:revision>
  <dcterms:created xsi:type="dcterms:W3CDTF">2024-04-05T08:56:00Z</dcterms:created>
  <dcterms:modified xsi:type="dcterms:W3CDTF">2024-04-05T08:58:00Z</dcterms:modified>
</cp:coreProperties>
</file>