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0376" w14:textId="77777777" w:rsidR="00FD6C14" w:rsidRPr="00FD6C14" w:rsidRDefault="00FD6C14" w:rsidP="00FD6C14">
      <w:pPr>
        <w:rPr>
          <w:b/>
          <w:bCs/>
          <w:color w:val="00B0F0"/>
          <w:sz w:val="32"/>
          <w:szCs w:val="32"/>
        </w:rPr>
      </w:pPr>
      <w:r w:rsidRPr="00FD6C14">
        <w:rPr>
          <w:b/>
          <w:bCs/>
          <w:color w:val="00B0F0"/>
          <w:sz w:val="32"/>
          <w:szCs w:val="32"/>
        </w:rPr>
        <w:t>Porty naczyniowe</w:t>
      </w:r>
    </w:p>
    <w:p w14:paraId="4F6F9B0F" w14:textId="77777777" w:rsidR="00FD6C14" w:rsidRPr="00FD6C14" w:rsidRDefault="00FD6C14" w:rsidP="00FD6C14">
      <w:r w:rsidRPr="00FD6C14">
        <w:rPr>
          <w:b/>
          <w:bCs/>
        </w:rPr>
        <w:br/>
        <w:t>Miejsce Kursu:</w:t>
      </w:r>
    </w:p>
    <w:p w14:paraId="079C7C73" w14:textId="77777777" w:rsidR="00FD6C14" w:rsidRPr="00FD6C14" w:rsidRDefault="00FD6C14" w:rsidP="00FD6C14">
      <w:r w:rsidRPr="00FD6C14">
        <w:t>Centrum Symulacji Medycznych WUM, ul. Pawińskiego 3a, Warszawa</w:t>
      </w:r>
    </w:p>
    <w:p w14:paraId="195EEDC5" w14:textId="77777777" w:rsidR="00FD6C14" w:rsidRPr="00FD6C14" w:rsidRDefault="00FD6C14" w:rsidP="00FD6C14">
      <w:r w:rsidRPr="00FD6C14">
        <w:rPr>
          <w:b/>
          <w:bCs/>
        </w:rPr>
        <w:t>Wykładowcy:</w:t>
      </w:r>
    </w:p>
    <w:p w14:paraId="69D45590" w14:textId="77777777" w:rsidR="00FD6C14" w:rsidRPr="00FD6C14" w:rsidRDefault="00FD6C14" w:rsidP="00FD6C14">
      <w:pPr>
        <w:numPr>
          <w:ilvl w:val="0"/>
          <w:numId w:val="1"/>
        </w:numPr>
      </w:pPr>
      <w:r w:rsidRPr="00FD6C14">
        <w:t>lek. Łukasz Wróblewski</w:t>
      </w:r>
    </w:p>
    <w:p w14:paraId="11E35B98" w14:textId="77777777" w:rsidR="00FD6C14" w:rsidRPr="00FD6C14" w:rsidRDefault="00FD6C14" w:rsidP="00FD6C14">
      <w:pPr>
        <w:numPr>
          <w:ilvl w:val="0"/>
          <w:numId w:val="1"/>
        </w:numPr>
      </w:pPr>
      <w:r w:rsidRPr="00FD6C14">
        <w:t>zespół lekarsko-pielęgniarski II Kliniki Anestezjologii i Intensywnej Terapii CSK UCK WUM</w:t>
      </w:r>
    </w:p>
    <w:p w14:paraId="5A3D875F" w14:textId="77777777" w:rsidR="00FD6C14" w:rsidRPr="00FD6C14" w:rsidRDefault="00FD6C14" w:rsidP="00FD6C14">
      <w:r w:rsidRPr="00FD6C14">
        <w:t>Uczestnicy kursu otrzymują punkty edukacyjne i certyfikat.</w:t>
      </w:r>
      <w:r w:rsidRPr="00FD6C14">
        <w:br/>
        <w:t xml:space="preserve">Szkolenie zgłoszone do </w:t>
      </w:r>
      <w:proofErr w:type="spellStart"/>
      <w:r w:rsidRPr="00FD6C14">
        <w:t>Infarmy</w:t>
      </w:r>
      <w:proofErr w:type="spellEnd"/>
      <w:r w:rsidRPr="00FD6C14">
        <w:t xml:space="preserve"> i SOWE.</w:t>
      </w:r>
    </w:p>
    <w:p w14:paraId="057F2759" w14:textId="77777777" w:rsidR="00FD6C14" w:rsidRPr="00FD6C14" w:rsidRDefault="00FD6C14" w:rsidP="00FD6C14">
      <w:r w:rsidRPr="00FD6C14">
        <w:t>Interdyscyplinarny kurs skierowany do lekarzy i pielęgniarek mający na celu</w:t>
      </w:r>
    </w:p>
    <w:p w14:paraId="7A154105" w14:textId="77777777" w:rsidR="00FD6C14" w:rsidRPr="00FD6C14" w:rsidRDefault="00FD6C14" w:rsidP="00FD6C14">
      <w:pPr>
        <w:numPr>
          <w:ilvl w:val="0"/>
          <w:numId w:val="2"/>
        </w:numPr>
      </w:pPr>
      <w:r w:rsidRPr="00FD6C14">
        <w:t>poznanie aktualnych wskazań do założenia portu naczyniowego, możliwych technik i dostępów, występujących powikłań oraz obowiązujących zasad opieki nad pacjentem z portem</w:t>
      </w:r>
    </w:p>
    <w:p w14:paraId="1C6C45CB" w14:textId="77777777" w:rsidR="00FD6C14" w:rsidRPr="00FD6C14" w:rsidRDefault="00FD6C14" w:rsidP="00FD6C14">
      <w:pPr>
        <w:numPr>
          <w:ilvl w:val="0"/>
          <w:numId w:val="2"/>
        </w:numPr>
      </w:pPr>
      <w:r w:rsidRPr="00FD6C14">
        <w:t>zdobycie umiejętności bezpiecznej implantacji portu naczyniowego przez ćwiczenia na trenażerach</w:t>
      </w:r>
    </w:p>
    <w:p w14:paraId="00BE42A9" w14:textId="77777777" w:rsidR="00FD6C14" w:rsidRPr="00FD6C14" w:rsidRDefault="00FD6C14" w:rsidP="00FD6C14">
      <w:pPr>
        <w:numPr>
          <w:ilvl w:val="0"/>
          <w:numId w:val="2"/>
        </w:numPr>
      </w:pPr>
      <w:r w:rsidRPr="00FD6C14">
        <w:t>usprawnienie współpracy w zespołach lekarsko-pielęgniarskich podczas procedury implantacji i usunięcia portu</w:t>
      </w:r>
    </w:p>
    <w:p w14:paraId="1E0FEC91" w14:textId="77777777" w:rsidR="00FD6C14" w:rsidRPr="00FD6C14" w:rsidRDefault="00FD6C14" w:rsidP="00FD6C14">
      <w:pPr>
        <w:numPr>
          <w:ilvl w:val="0"/>
          <w:numId w:val="2"/>
        </w:numPr>
      </w:pPr>
      <w:r w:rsidRPr="00FD6C14">
        <w:t>poznanie perspektywy pacjenta, zespołu naczyniowego i dyrekcji szpitala podczas wdrażania tej procedury</w:t>
      </w:r>
    </w:p>
    <w:p w14:paraId="63F33FBB" w14:textId="77777777" w:rsidR="00FD6C14" w:rsidRPr="00FD6C14" w:rsidRDefault="00FD6C14" w:rsidP="00FD6C14">
      <w:r w:rsidRPr="00FD6C14">
        <w:rPr>
          <w:b/>
          <w:bCs/>
        </w:rPr>
        <w:t>Zarys programu:</w:t>
      </w:r>
    </w:p>
    <w:p w14:paraId="05E0D219" w14:textId="77777777" w:rsidR="00FD6C14" w:rsidRPr="00FD6C14" w:rsidRDefault="00FD6C14" w:rsidP="00FD6C14">
      <w:pPr>
        <w:numPr>
          <w:ilvl w:val="0"/>
          <w:numId w:val="3"/>
        </w:numPr>
      </w:pPr>
      <w:r w:rsidRPr="00FD6C14">
        <w:t>9-10:30 wprowadzenie, anatomia, wskazania, techniki implantacji portu, powikłania</w:t>
      </w:r>
    </w:p>
    <w:p w14:paraId="1CE8CD1F" w14:textId="77777777" w:rsidR="00FD6C14" w:rsidRPr="00FD6C14" w:rsidRDefault="00FD6C14" w:rsidP="00FD6C14">
      <w:pPr>
        <w:numPr>
          <w:ilvl w:val="0"/>
          <w:numId w:val="3"/>
        </w:numPr>
      </w:pPr>
      <w:r w:rsidRPr="00FD6C14">
        <w:t>11-13 ćwiczenia:</w:t>
      </w:r>
    </w:p>
    <w:p w14:paraId="2A11CF0B" w14:textId="77777777" w:rsidR="00FD6C14" w:rsidRPr="00FD6C14" w:rsidRDefault="00FD6C14" w:rsidP="00FD6C14">
      <w:pPr>
        <w:numPr>
          <w:ilvl w:val="0"/>
          <w:numId w:val="3"/>
        </w:numPr>
      </w:pPr>
      <w:r w:rsidRPr="00FD6C14">
        <w:t>13-13.40 przerwa obiadowa</w:t>
      </w:r>
    </w:p>
    <w:p w14:paraId="084095FE" w14:textId="77777777" w:rsidR="00FD6C14" w:rsidRPr="00FD6C14" w:rsidRDefault="00FD6C14" w:rsidP="00FD6C14">
      <w:pPr>
        <w:numPr>
          <w:ilvl w:val="0"/>
          <w:numId w:val="3"/>
        </w:numPr>
      </w:pPr>
      <w:r w:rsidRPr="00FD6C14">
        <w:t>13.40-16 ćwiczenia:</w:t>
      </w:r>
    </w:p>
    <w:p w14:paraId="30C6DF35" w14:textId="77777777" w:rsidR="00FD6C14" w:rsidRPr="00FD6C14" w:rsidRDefault="00FD6C14" w:rsidP="00FD6C14">
      <w:pPr>
        <w:numPr>
          <w:ilvl w:val="1"/>
          <w:numId w:val="3"/>
        </w:numPr>
      </w:pPr>
      <w:r w:rsidRPr="00FD6C14">
        <w:t>przygotowanie do procedury</w:t>
      </w:r>
    </w:p>
    <w:p w14:paraId="586DB4FE" w14:textId="77777777" w:rsidR="00FD6C14" w:rsidRPr="00FD6C14" w:rsidRDefault="00FD6C14" w:rsidP="00FD6C14">
      <w:pPr>
        <w:numPr>
          <w:ilvl w:val="1"/>
          <w:numId w:val="3"/>
        </w:numPr>
      </w:pPr>
      <w:proofErr w:type="spellStart"/>
      <w:r w:rsidRPr="00FD6C14">
        <w:t>kaniulacja</w:t>
      </w:r>
      <w:proofErr w:type="spellEnd"/>
      <w:r w:rsidRPr="00FD6C14">
        <w:t xml:space="preserve"> naczyń pod USG</w:t>
      </w:r>
    </w:p>
    <w:p w14:paraId="03C54BB8" w14:textId="77777777" w:rsidR="00FD6C14" w:rsidRPr="00FD6C14" w:rsidRDefault="00FD6C14" w:rsidP="00FD6C14">
      <w:pPr>
        <w:numPr>
          <w:ilvl w:val="1"/>
          <w:numId w:val="3"/>
        </w:numPr>
      </w:pPr>
      <w:proofErr w:type="spellStart"/>
      <w:r w:rsidRPr="00FD6C14">
        <w:t>mplantacja</w:t>
      </w:r>
      <w:proofErr w:type="spellEnd"/>
      <w:r w:rsidRPr="00FD6C14">
        <w:t xml:space="preserve"> portu z wykorzystaniem różnych technik</w:t>
      </w:r>
    </w:p>
    <w:p w14:paraId="42F68458" w14:textId="77777777" w:rsidR="00FD6C14" w:rsidRPr="00FD6C14" w:rsidRDefault="00FD6C14" w:rsidP="00FD6C14">
      <w:pPr>
        <w:numPr>
          <w:ilvl w:val="1"/>
          <w:numId w:val="3"/>
        </w:numPr>
      </w:pPr>
      <w:r w:rsidRPr="00FD6C14">
        <w:t>weryfikacja położenia końcówki cewnika za pomocą IC-EKG</w:t>
      </w:r>
    </w:p>
    <w:p w14:paraId="06400E25" w14:textId="77777777" w:rsidR="00FD6C14" w:rsidRPr="00FD6C14" w:rsidRDefault="00FD6C14" w:rsidP="00FD6C14">
      <w:pPr>
        <w:numPr>
          <w:ilvl w:val="1"/>
          <w:numId w:val="3"/>
        </w:numPr>
      </w:pPr>
      <w:r w:rsidRPr="00FD6C14">
        <w:t>usuwanie portu naczyniowego</w:t>
      </w:r>
    </w:p>
    <w:p w14:paraId="626B63AD" w14:textId="77777777" w:rsidR="00FD6C14" w:rsidRPr="00FD6C14" w:rsidRDefault="00FD6C14" w:rsidP="00FD6C14">
      <w:pPr>
        <w:numPr>
          <w:ilvl w:val="1"/>
          <w:numId w:val="3"/>
        </w:numPr>
      </w:pPr>
      <w:r w:rsidRPr="00FD6C14">
        <w:t>obsługa portu naczyniowego</w:t>
      </w:r>
    </w:p>
    <w:p w14:paraId="4CDBD391" w14:textId="77777777" w:rsidR="00FD6C14" w:rsidRPr="00FD6C14" w:rsidRDefault="00FD6C14" w:rsidP="00FD6C14">
      <w:pPr>
        <w:numPr>
          <w:ilvl w:val="0"/>
          <w:numId w:val="3"/>
        </w:numPr>
      </w:pPr>
      <w:r w:rsidRPr="00FD6C14">
        <w:t>16-17.00 zasady pielęgnacji portu naczyniowego,  perspektywa pacjenta, perspektywa dyrekcji szpitala, zakończenie kursu</w:t>
      </w:r>
    </w:p>
    <w:p w14:paraId="77D70494" w14:textId="77777777" w:rsidR="00457AF0" w:rsidRDefault="00457AF0"/>
    <w:sectPr w:rsidR="00457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3CF"/>
    <w:multiLevelType w:val="multilevel"/>
    <w:tmpl w:val="EDFC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73D0F"/>
    <w:multiLevelType w:val="multilevel"/>
    <w:tmpl w:val="5C52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155B1"/>
    <w:multiLevelType w:val="multilevel"/>
    <w:tmpl w:val="67C0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552233">
    <w:abstractNumId w:val="0"/>
  </w:num>
  <w:num w:numId="2" w16cid:durableId="451628683">
    <w:abstractNumId w:val="1"/>
  </w:num>
  <w:num w:numId="3" w16cid:durableId="207476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9D"/>
    <w:rsid w:val="00457AF0"/>
    <w:rsid w:val="0051238B"/>
    <w:rsid w:val="005C48BA"/>
    <w:rsid w:val="00D77E9D"/>
    <w:rsid w:val="00FD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871A7-7C29-4BEF-90F1-8CFCDFDE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E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E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E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E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E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E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E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E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E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E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E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E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E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E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E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E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Łasiński</dc:creator>
  <cp:keywords/>
  <dc:description/>
  <cp:lastModifiedBy>Marcin Łasiński</cp:lastModifiedBy>
  <cp:revision>2</cp:revision>
  <dcterms:created xsi:type="dcterms:W3CDTF">2026-01-21T13:34:00Z</dcterms:created>
  <dcterms:modified xsi:type="dcterms:W3CDTF">2026-01-21T13:34:00Z</dcterms:modified>
</cp:coreProperties>
</file>