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4A770891">
      <w:pPr>
        <w:pStyle w:val="style0"/>
        <w:jc w:val="center"/>
        <w:rPr>
          <w:rFonts w:cs="Calibri"/>
          <w:b/>
          <w:color w:val="000000"/>
          <w:sz w:val="28"/>
          <w:szCs w:val="28"/>
        </w:rPr>
      </w:pPr>
    </w:p>
    <w:p w14:paraId="5390905F">
      <w:pPr>
        <w:pStyle w:val="style0"/>
        <w:jc w:val="center"/>
        <w:rPr>
          <w:rFonts w:cs="Calibri"/>
          <w:b/>
          <w:color w:val="002060"/>
          <w:sz w:val="28"/>
          <w:szCs w:val="28"/>
        </w:rPr>
      </w:pPr>
      <w:r>
        <w:rPr>
          <w:rFonts w:cs="Calibri"/>
          <w:b/>
          <w:color w:val="002060"/>
          <w:sz w:val="28"/>
          <w:szCs w:val="28"/>
        </w:rPr>
        <w:t>IV Ogólnopolska Konferencja Koordynatorów Opieki Onkologicznej</w:t>
      </w:r>
    </w:p>
    <w:p w14:paraId="6BFF635A">
      <w:pPr>
        <w:pStyle w:val="style0"/>
        <w:jc w:val="center"/>
        <w:rPr>
          <w:rFonts w:cs="Calibri"/>
          <w:b/>
          <w:color w:val="002060"/>
          <w:sz w:val="28"/>
          <w:szCs w:val="28"/>
        </w:rPr>
      </w:pPr>
      <w:r>
        <w:rPr>
          <w:rFonts w:cs="Calibri"/>
          <w:b/>
          <w:color w:val="002060"/>
          <w:sz w:val="28"/>
          <w:szCs w:val="28"/>
        </w:rPr>
        <w:t>,,Interdyscyplinarne podejście do koordynacji”</w:t>
      </w:r>
    </w:p>
    <w:p w14:paraId="3F93618A">
      <w:pPr>
        <w:pStyle w:val="style0"/>
        <w:jc w:val="center"/>
        <w:rPr>
          <w:rFonts w:cs="Calibri"/>
          <w:b/>
          <w:color w:val="002060"/>
          <w:sz w:val="24"/>
          <w:szCs w:val="24"/>
        </w:rPr>
      </w:pPr>
      <w:r>
        <w:rPr>
          <w:rFonts w:cs="Calibri"/>
          <w:b/>
          <w:color w:val="002060"/>
          <w:sz w:val="24"/>
          <w:szCs w:val="24"/>
        </w:rPr>
        <w:t>19-20.11.2026 r.</w:t>
      </w:r>
    </w:p>
    <w:p w14:paraId="4F6B5F97">
      <w:pPr>
        <w:pStyle w:val="style0"/>
        <w:jc w:val="center"/>
        <w:rPr>
          <w:rFonts w:cs="Calibri"/>
          <w:b/>
          <w:color w:val="002060"/>
          <w:sz w:val="24"/>
          <w:szCs w:val="24"/>
        </w:rPr>
      </w:pPr>
    </w:p>
    <w:p w14:paraId="1411D010">
      <w:pPr>
        <w:pStyle w:val="style0"/>
        <w:jc w:val="center"/>
        <w:rPr>
          <w:rFonts w:cs="Calibri"/>
          <w:b/>
          <w:color w:val="002060"/>
          <w:sz w:val="24"/>
          <w:szCs w:val="24"/>
        </w:rPr>
      </w:pPr>
      <w:r>
        <w:rPr>
          <w:rFonts w:cs="Calibri"/>
          <w:b/>
          <w:color w:val="002060"/>
          <w:sz w:val="24"/>
          <w:szCs w:val="24"/>
        </w:rPr>
        <w:t>________________________________________________________________________________</w:t>
      </w:r>
    </w:p>
    <w:p w14:paraId="0A67C2FE">
      <w:pPr>
        <w:pStyle w:val="style0"/>
        <w:jc w:val="center"/>
        <w:rPr>
          <w:rFonts w:cs="Calibri"/>
          <w:bCs/>
          <w:color w:val="000000"/>
          <w:sz w:val="20"/>
          <w:szCs w:val="20"/>
        </w:rPr>
      </w:pPr>
      <w:r>
        <w:rPr>
          <w:rFonts w:cs="Calibri"/>
          <w:bCs/>
          <w:color w:val="000000"/>
          <w:sz w:val="20"/>
          <w:szCs w:val="20"/>
        </w:rPr>
        <w:t>NARODOWY INSTYTUT ONKOLOGII IM. MARII SKŁODOWSKIEJ-CURIE</w:t>
      </w:r>
    </w:p>
    <w:p w14:paraId="49B04132">
      <w:pPr>
        <w:pStyle w:val="style0"/>
        <w:jc w:val="center"/>
        <w:rPr>
          <w:rFonts w:cs="Calibri"/>
          <w:bCs/>
          <w:color w:val="000000"/>
          <w:sz w:val="20"/>
          <w:szCs w:val="20"/>
        </w:rPr>
      </w:pPr>
      <w:r>
        <w:rPr>
          <w:rFonts w:cs="Calibri"/>
          <w:bCs/>
          <w:color w:val="000000"/>
          <w:sz w:val="20"/>
          <w:szCs w:val="20"/>
        </w:rPr>
        <w:t>PAŃSTWOWY INSTYTUT BADAWCZY ODDZIAŁ W GLIWICACH</w:t>
      </w:r>
    </w:p>
    <w:p w14:paraId="09C1FA7A">
      <w:pPr>
        <w:pStyle w:val="style0"/>
        <w:jc w:val="center"/>
        <w:rPr>
          <w:rFonts w:cs="Calibri"/>
          <w:bCs/>
          <w:color w:val="000000"/>
          <w:sz w:val="20"/>
          <w:szCs w:val="20"/>
        </w:rPr>
      </w:pPr>
      <w:r>
        <w:rPr>
          <w:rFonts w:cs="Calibri"/>
          <w:bCs/>
          <w:color w:val="000000"/>
          <w:sz w:val="20"/>
          <w:szCs w:val="20"/>
        </w:rPr>
        <w:t>ul. Wybrzeże Armii Krajowej 15, 44-102 Gliwice</w:t>
      </w:r>
    </w:p>
    <w:p w14:paraId="71B2CF97">
      <w:pPr>
        <w:pStyle w:val="style0"/>
        <w:jc w:val="center"/>
        <w:rPr>
          <w:rFonts w:cs="Calibri"/>
          <w:bCs/>
          <w:color w:val="000000"/>
          <w:sz w:val="20"/>
          <w:szCs w:val="20"/>
        </w:rPr>
      </w:pPr>
      <w:r>
        <w:rPr>
          <w:rFonts w:cs="Calibri"/>
          <w:bCs/>
          <w:color w:val="000000"/>
          <w:sz w:val="20"/>
          <w:szCs w:val="20"/>
        </w:rPr>
        <w:t>CENTRUM KONFERENCYJNE NIO-PIB</w:t>
      </w:r>
    </w:p>
    <w:p w14:paraId="50FC0A1D">
      <w:pPr>
        <w:pStyle w:val="style0"/>
        <w:rPr>
          <w:rFonts w:cs="Calibri"/>
          <w:b/>
          <w:color w:val="002060"/>
          <w:sz w:val="20"/>
          <w:szCs w:val="20"/>
        </w:rPr>
      </w:pPr>
      <w:r>
        <w:rPr>
          <w:rFonts w:cs="Calibri"/>
          <w:b/>
          <w:color w:val="002060"/>
          <w:sz w:val="20"/>
          <w:szCs w:val="20"/>
        </w:rPr>
        <w:t>Formuła: STACJONARNIE i ON-LINE!</w:t>
      </w:r>
    </w:p>
    <w:p w14:paraId="73D2D9AD">
      <w:pPr>
        <w:pStyle w:val="style0"/>
        <w:jc w:val="center"/>
        <w:rPr>
          <w:rFonts w:cs="Calibri"/>
          <w:b/>
          <w:bCs/>
          <w:color w:val="000000"/>
        </w:rPr>
      </w:pPr>
      <w:r>
        <w:rPr>
          <w:rFonts w:cs="Calibri"/>
          <w:b/>
          <w:bCs/>
          <w:color w:val="000000"/>
        </w:rPr>
        <w:t>PROGRAM</w:t>
      </w:r>
    </w:p>
    <w:p w14:paraId="7AF5AB91">
      <w:pPr>
        <w:pStyle w:val="style0"/>
        <w:rPr>
          <w:rStyle w:val="style4097"/>
          <w:rFonts w:cs="Calibri"/>
          <w:b/>
          <w:bCs/>
          <w:color w:val="ee0000"/>
          <w:shd w:val="clear" w:color="auto" w:fill="ffffff"/>
        </w:rPr>
      </w:pPr>
      <w:r>
        <w:rPr>
          <w:rStyle w:val="style4097"/>
          <w:rFonts w:cs="Calibri"/>
          <w:b/>
          <w:bCs/>
          <w:color w:val="000000"/>
          <w:shd w:val="clear" w:color="auto" w:fill="ffffff"/>
        </w:rPr>
        <w:t>9:00 – 9:30  Przywitanie uczestników</w:t>
      </w:r>
      <w:r>
        <w:rPr>
          <w:rStyle w:val="style4097"/>
          <w:rFonts w:cs="Calibri"/>
          <w:b/>
          <w:bCs/>
          <w:color w:val="000000"/>
          <w:shd w:val="clear" w:color="auto" w:fill="ffffff"/>
        </w:rPr>
        <w:t xml:space="preserve"> – </w:t>
      </w:r>
      <w:r>
        <w:rPr>
          <w:rStyle w:val="style4097"/>
          <w:rFonts w:cs="Calibri"/>
          <w:b/>
          <w:bCs/>
          <w:color w:val="ee0000"/>
          <w:shd w:val="clear" w:color="auto" w:fill="ffffff"/>
        </w:rPr>
        <w:t xml:space="preserve">30 min. </w:t>
      </w:r>
    </w:p>
    <w:p w14:paraId="3DC3E545">
      <w:pPr>
        <w:pStyle w:val="style0"/>
        <w:rPr>
          <w:rStyle w:val="style4097"/>
          <w:rFonts w:cs="Calibri"/>
          <w:i/>
          <w:iCs/>
          <w:color w:val="000000"/>
          <w:shd w:val="clear" w:color="auto" w:fill="ffffff"/>
        </w:rPr>
      </w:pPr>
      <w:r>
        <w:rPr>
          <w:rStyle w:val="style4097"/>
          <w:rFonts w:cs="Calibri"/>
          <w:i/>
          <w:iCs/>
          <w:color w:val="000000"/>
          <w:shd w:val="clear" w:color="auto" w:fill="ffffff"/>
        </w:rPr>
        <w:t xml:space="preserve">Dr hab. n. med. Sławomir </w:t>
      </w:r>
      <w:r>
        <w:rPr>
          <w:rStyle w:val="style4097"/>
          <w:rFonts w:cs="Calibri"/>
          <w:i/>
          <w:iCs/>
          <w:color w:val="000000"/>
          <w:shd w:val="clear" w:color="auto" w:fill="ffffff"/>
        </w:rPr>
        <w:t>Blamek</w:t>
      </w:r>
      <w:r>
        <w:rPr>
          <w:rStyle w:val="style4097"/>
          <w:rFonts w:cs="Calibri"/>
          <w:i/>
          <w:iCs/>
          <w:color w:val="000000"/>
          <w:shd w:val="clear" w:color="auto" w:fill="ffffff"/>
        </w:rPr>
        <w:t xml:space="preserve">, dr n. o </w:t>
      </w:r>
      <w:r>
        <w:rPr>
          <w:rStyle w:val="style4097"/>
          <w:rFonts w:cs="Calibri"/>
          <w:i/>
          <w:iCs/>
          <w:color w:val="000000"/>
          <w:shd w:val="clear" w:color="auto" w:fill="ffffff"/>
        </w:rPr>
        <w:t>zdr</w:t>
      </w:r>
      <w:r>
        <w:rPr>
          <w:rStyle w:val="style4097"/>
          <w:rFonts w:cs="Calibri"/>
          <w:i/>
          <w:iCs/>
          <w:color w:val="000000"/>
          <w:shd w:val="clear" w:color="auto" w:fill="ffffff"/>
        </w:rPr>
        <w:t>. Eliza Działach</w:t>
      </w:r>
    </w:p>
    <w:p w14:paraId="1F3F4AD4">
      <w:pPr>
        <w:pStyle w:val="style0"/>
        <w:rPr>
          <w:rStyle w:val="style4097"/>
          <w:rFonts w:cs="Calibri"/>
          <w:b/>
          <w:bCs/>
          <w:color w:val="000000"/>
          <w:shd w:val="clear" w:color="auto" w:fill="ffffff"/>
        </w:rPr>
      </w:pPr>
      <w:r>
        <w:rPr>
          <w:rStyle w:val="style4097"/>
          <w:rFonts w:cs="Calibri"/>
          <w:b/>
          <w:bCs/>
          <w:color w:val="000000"/>
          <w:shd w:val="clear" w:color="auto" w:fill="ffffff"/>
        </w:rPr>
        <w:t>PANEL OTWARCIA</w:t>
      </w:r>
    </w:p>
    <w:p w14:paraId="5A267AC9">
      <w:pPr>
        <w:pStyle w:val="style0"/>
        <w:rPr>
          <w:rStyle w:val="style4097"/>
          <w:rFonts w:cs="Calibri"/>
          <w:b/>
          <w:bCs/>
          <w:color w:val="000000"/>
          <w:shd w:val="clear" w:color="auto" w:fill="ffffff"/>
        </w:rPr>
      </w:pPr>
      <w:r>
        <w:rPr>
          <w:rStyle w:val="style4097"/>
          <w:rFonts w:cs="Calibri"/>
          <w:b/>
          <w:bCs/>
          <w:color w:val="000000"/>
          <w:shd w:val="clear" w:color="auto" w:fill="ffffff"/>
        </w:rPr>
        <w:t xml:space="preserve">Trzy lata Krajowej Sieci Onkologicznej </w:t>
      </w:r>
    </w:p>
    <w:p w14:paraId="11414DB6">
      <w:pPr>
        <w:pStyle w:val="style0"/>
        <w:rPr>
          <w:rStyle w:val="style4097"/>
          <w:rFonts w:cs="Calibri"/>
          <w:i/>
          <w:iCs/>
          <w:color w:val="ee0000"/>
          <w:shd w:val="clear" w:color="auto" w:fill="ffffff"/>
        </w:rPr>
      </w:pPr>
      <w:r>
        <w:rPr>
          <w:rStyle w:val="style4097"/>
          <w:rFonts w:cs="Calibri"/>
          <w:i/>
          <w:iCs/>
          <w:color w:val="ee0000"/>
          <w:shd w:val="clear" w:color="auto" w:fill="ffffff"/>
        </w:rPr>
        <w:t>Prezentacja – dr Eliza Działach</w:t>
      </w:r>
    </w:p>
    <w:p w14:paraId="114EE6AF">
      <w:pPr>
        <w:pStyle w:val="style0"/>
        <w:rPr>
          <w:rStyle w:val="style4097"/>
          <w:rFonts w:cs="Calibri"/>
          <w:i/>
          <w:iCs/>
          <w:color w:val="000000"/>
          <w:shd w:val="clear" w:color="auto" w:fill="ffffff"/>
        </w:rPr>
      </w:pPr>
      <w:r>
        <w:rPr>
          <w:rStyle w:val="style4097"/>
          <w:rFonts w:cs="Calibri"/>
          <w:i/>
          <w:iCs/>
          <w:color w:val="000000"/>
          <w:shd w:val="clear" w:color="auto" w:fill="ffffff"/>
        </w:rPr>
        <w:t>Moderacja debaty dr Eliza Działach</w:t>
      </w:r>
    </w:p>
    <w:p w14:paraId="1AF47775">
      <w:pPr>
        <w:pStyle w:val="style0"/>
        <w:rPr>
          <w:rStyle w:val="style4097"/>
          <w:rFonts w:cs="Calibri"/>
          <w:i/>
          <w:iCs/>
          <w:color w:val="000000"/>
          <w:shd w:val="clear" w:color="auto" w:fill="ffffff"/>
        </w:rPr>
      </w:pPr>
      <w:r>
        <w:rPr>
          <w:rStyle w:val="style4097"/>
          <w:rFonts w:cs="Calibri"/>
          <w:i/>
          <w:iCs/>
          <w:color w:val="000000"/>
          <w:shd w:val="clear" w:color="auto" w:fill="ffffff"/>
        </w:rPr>
        <w:t xml:space="preserve">dr hab. n med. Sławomir </w:t>
      </w:r>
      <w:r>
        <w:rPr>
          <w:rStyle w:val="style4097"/>
          <w:rFonts w:cs="Calibri"/>
          <w:i/>
          <w:iCs/>
          <w:color w:val="000000"/>
          <w:shd w:val="clear" w:color="auto" w:fill="ffffff"/>
        </w:rPr>
        <w:t>Blamek</w:t>
      </w:r>
      <w:r>
        <w:rPr>
          <w:rStyle w:val="style4097"/>
          <w:rFonts w:cs="Calibri"/>
          <w:i/>
          <w:iCs/>
          <w:color w:val="000000"/>
          <w:shd w:val="clear" w:color="auto" w:fill="ffffff"/>
        </w:rPr>
        <w:t xml:space="preserve"> – Dyrektor Oddziału NIO-PIB w Gliwicach</w:t>
      </w:r>
    </w:p>
    <w:p w14:paraId="2F97799A">
      <w:pPr>
        <w:pStyle w:val="style0"/>
        <w:rPr>
          <w:rStyle w:val="style4097"/>
          <w:rFonts w:cs="Calibri"/>
          <w:i/>
          <w:iCs/>
          <w:color w:val="000000"/>
          <w:shd w:val="clear" w:color="auto" w:fill="ffffff"/>
        </w:rPr>
      </w:pPr>
      <w:r>
        <w:rPr>
          <w:rStyle w:val="style4097"/>
          <w:rFonts w:cs="Calibri"/>
          <w:i/>
          <w:iCs/>
          <w:color w:val="000000"/>
          <w:shd w:val="clear" w:color="auto" w:fill="ffffff"/>
        </w:rPr>
        <w:t xml:space="preserve">dr hab. n. med. Beata Jagielska – Dyrektor NIO-PIB </w:t>
      </w:r>
      <w:r>
        <w:rPr>
          <w:rStyle w:val="style4097"/>
          <w:rFonts w:cs="Calibri"/>
          <w:i/>
          <w:iCs/>
          <w:color w:val="ee0000"/>
          <w:shd w:val="clear" w:color="auto" w:fill="ffffff"/>
        </w:rPr>
        <w:t>- (łączenie on-line)?</w:t>
      </w:r>
    </w:p>
    <w:p w14:paraId="6120E854">
      <w:pPr>
        <w:pStyle w:val="style0"/>
        <w:rPr>
          <w:rStyle w:val="style4097"/>
          <w:rFonts w:cs="Calibri"/>
          <w:i/>
          <w:iCs/>
          <w:color w:val="000000"/>
          <w:shd w:val="clear" w:color="auto" w:fill="ffffff"/>
        </w:rPr>
      </w:pPr>
      <w:r>
        <w:rPr>
          <w:rStyle w:val="style4097"/>
          <w:rFonts w:cs="Calibri"/>
          <w:i/>
          <w:iCs/>
          <w:color w:val="000000"/>
          <w:shd w:val="clear" w:color="auto" w:fill="ffffff"/>
        </w:rPr>
        <w:t xml:space="preserve">dr Michał Chrobot –  Dyrektor Departamentu Opieki Koordynowanej w Ministerstwie Zdrowia </w:t>
      </w:r>
      <w:r>
        <w:rPr>
          <w:rStyle w:val="style4097"/>
          <w:rFonts w:cs="Calibri"/>
          <w:i/>
          <w:iCs/>
          <w:color w:val="ee0000"/>
          <w:shd w:val="clear" w:color="auto" w:fill="ffffff"/>
        </w:rPr>
        <w:t>(łączenie on-line)?</w:t>
      </w:r>
    </w:p>
    <w:p w14:paraId="467DC11F">
      <w:pPr>
        <w:pStyle w:val="style0"/>
        <w:rPr>
          <w:rStyle w:val="style4097"/>
          <w:rFonts w:cs="Calibri"/>
          <w:i/>
          <w:iCs/>
          <w:color w:val="000000"/>
          <w:shd w:val="clear" w:color="auto" w:fill="ffffff"/>
        </w:rPr>
      </w:pPr>
      <w:r>
        <w:rPr>
          <w:rStyle w:val="style4097"/>
          <w:rFonts w:cs="Calibri"/>
          <w:i/>
          <w:iCs/>
          <w:color w:val="000000"/>
          <w:shd w:val="clear" w:color="auto" w:fill="ffffff"/>
        </w:rPr>
        <w:t xml:space="preserve">prof. dr hab. n. med. Mariusz Bidziński – Pełnomocnik ds. KSO w NIO-PIB w Warszawie </w:t>
      </w:r>
      <w:r>
        <w:rPr>
          <w:rStyle w:val="style4097"/>
          <w:rFonts w:cs="Calibri"/>
          <w:i/>
          <w:iCs/>
          <w:color w:val="ee0000"/>
          <w:shd w:val="clear" w:color="auto" w:fill="ffffff"/>
        </w:rPr>
        <w:t>(łączenie on-line) ?</w:t>
      </w:r>
    </w:p>
    <w:p w14:paraId="61669D99">
      <w:pPr>
        <w:pStyle w:val="style0"/>
        <w:rPr>
          <w:rStyle w:val="style4097"/>
          <w:rFonts w:cs="Calibri"/>
          <w:i/>
          <w:iCs/>
          <w:color w:val="000000"/>
          <w:shd w:val="clear" w:color="auto" w:fill="ffffff"/>
        </w:rPr>
      </w:pPr>
      <w:r>
        <w:rPr>
          <w:rStyle w:val="style4097"/>
          <w:rFonts w:cs="Calibri"/>
          <w:i/>
          <w:iCs/>
          <w:color w:val="000000"/>
          <w:shd w:val="clear" w:color="auto" w:fill="ffffff"/>
        </w:rPr>
        <w:t xml:space="preserve">prof. dr hab. n. med. Piotr Rutkowski  – Pełnomocnik ds. NSO w NIO-PIB w Warszawie </w:t>
      </w:r>
      <w:r>
        <w:rPr>
          <w:rStyle w:val="style4097"/>
          <w:rFonts w:cs="Calibri"/>
          <w:i/>
          <w:iCs/>
          <w:color w:val="ee0000"/>
          <w:shd w:val="clear" w:color="auto" w:fill="ffffff"/>
        </w:rPr>
        <w:t>- (łączenie on-line)?</w:t>
      </w:r>
    </w:p>
    <w:p w14:paraId="38B8E088">
      <w:pPr>
        <w:pStyle w:val="style0"/>
        <w:rPr>
          <w:rStyle w:val="style4097"/>
          <w:rFonts w:cs="Calibri"/>
          <w:i/>
          <w:iCs/>
          <w:color w:val="000000"/>
          <w:shd w:val="clear" w:color="auto" w:fill="ffffff"/>
        </w:rPr>
      </w:pPr>
      <w:r>
        <w:rPr>
          <w:rStyle w:val="style4097"/>
          <w:rFonts w:cs="Calibri"/>
          <w:i/>
          <w:iCs/>
          <w:color w:val="000000"/>
          <w:shd w:val="clear" w:color="auto" w:fill="ffffff"/>
        </w:rPr>
        <w:t>mgr Renata Wachowicz – Dyrektor UCK w Katowicach, SOLO III</w:t>
      </w:r>
      <w:r>
        <w:rPr>
          <w:rStyle w:val="style4097"/>
          <w:rFonts w:cs="Calibri"/>
          <w:i/>
          <w:iCs/>
          <w:color w:val="ee0000"/>
          <w:shd w:val="clear" w:color="auto" w:fill="ffffff"/>
        </w:rPr>
        <w:t>?</w:t>
      </w:r>
    </w:p>
    <w:p w14:paraId="278A951A">
      <w:pPr>
        <w:pStyle w:val="style0"/>
        <w:rPr>
          <w:rStyle w:val="style4097"/>
          <w:rFonts w:cs="Calibri"/>
          <w:i/>
          <w:iCs/>
          <w:color w:val="000000"/>
          <w:shd w:val="clear" w:color="auto" w:fill="ffffff"/>
        </w:rPr>
      </w:pPr>
      <w:r>
        <w:rPr>
          <w:rStyle w:val="style4097"/>
          <w:rFonts w:cs="Calibri"/>
          <w:i/>
          <w:iCs/>
          <w:color w:val="000000"/>
          <w:shd w:val="clear" w:color="auto" w:fill="ffffff"/>
        </w:rPr>
        <w:t>mgr Krzysztof Bestwina – Dyrektor BCO w Bielsku Białej, SOLO III</w:t>
      </w:r>
      <w:r>
        <w:rPr>
          <w:rStyle w:val="style4097"/>
          <w:rFonts w:cs="Calibri"/>
          <w:i/>
          <w:iCs/>
          <w:color w:val="ee0000"/>
          <w:shd w:val="clear" w:color="auto" w:fill="ffffff"/>
        </w:rPr>
        <w:t>?</w:t>
      </w:r>
    </w:p>
    <w:p w14:paraId="0A86DC2B">
      <w:pPr>
        <w:pStyle w:val="style0"/>
        <w:rPr>
          <w:rStyle w:val="style4097"/>
          <w:rFonts w:cs="Calibri"/>
          <w:i/>
          <w:iCs/>
          <w:color w:val="000000"/>
          <w:shd w:val="clear" w:color="auto" w:fill="ffffff"/>
        </w:rPr>
      </w:pPr>
      <w:r>
        <w:rPr>
          <w:rStyle w:val="style4097"/>
          <w:rFonts w:cs="Calibri"/>
          <w:i/>
          <w:iCs/>
          <w:color w:val="000000"/>
          <w:shd w:val="clear" w:color="auto" w:fill="ffffff"/>
        </w:rPr>
        <w:t>mgr Beata Pochodnia – Dyrektor WSS w Częstochowie, SOLO III</w:t>
      </w:r>
      <w:r>
        <w:rPr>
          <w:rStyle w:val="style4097"/>
          <w:rFonts w:cs="Calibri"/>
          <w:i/>
          <w:iCs/>
          <w:color w:val="ee0000"/>
          <w:shd w:val="clear" w:color="auto" w:fill="ffffff"/>
        </w:rPr>
        <w:t>?</w:t>
      </w:r>
    </w:p>
    <w:p w14:paraId="72B9094D">
      <w:pPr>
        <w:pStyle w:val="style0"/>
        <w:rPr>
          <w:rStyle w:val="style4097"/>
          <w:rFonts w:cs="Calibri"/>
          <w:i/>
          <w:iCs/>
          <w:color w:val="000000"/>
          <w:shd w:val="clear" w:color="auto" w:fill="ffffff"/>
        </w:rPr>
      </w:pPr>
      <w:r>
        <w:rPr>
          <w:rStyle w:val="style4097"/>
          <w:rFonts w:cs="Calibri"/>
          <w:i/>
          <w:iCs/>
          <w:color w:val="000000"/>
          <w:shd w:val="clear" w:color="auto" w:fill="ffffff"/>
        </w:rPr>
        <w:t xml:space="preserve">Dr Aleksandra </w:t>
      </w:r>
      <w:r>
        <w:rPr>
          <w:rStyle w:val="style4097"/>
          <w:rFonts w:cs="Calibri"/>
          <w:i/>
          <w:iCs/>
          <w:color w:val="000000"/>
          <w:shd w:val="clear" w:color="auto" w:fill="ffffff"/>
        </w:rPr>
        <w:t>Sztuder</w:t>
      </w:r>
      <w:r>
        <w:rPr>
          <w:rStyle w:val="style4097"/>
          <w:rFonts w:cs="Calibri"/>
          <w:i/>
          <w:iCs/>
          <w:color w:val="000000"/>
          <w:shd w:val="clear" w:color="auto" w:fill="ffffff"/>
        </w:rPr>
        <w:t xml:space="preserve"> –  Pełnomocnik Dyrektora ds. Sieci Kompleksowej Opieki Onkologicznej </w:t>
      </w:r>
      <w:r>
        <w:rPr>
          <w:rStyle w:val="style4097"/>
          <w:rFonts w:cs="Calibri"/>
          <w:i/>
          <w:iCs/>
          <w:color w:val="000000"/>
          <w:shd w:val="clear" w:color="auto" w:fill="ffffff"/>
        </w:rPr>
        <w:t>DCOPiH</w:t>
      </w:r>
      <w:r>
        <w:rPr>
          <w:rStyle w:val="style4097"/>
          <w:rFonts w:cs="Calibri"/>
          <w:i/>
          <w:iCs/>
          <w:color w:val="000000"/>
          <w:shd w:val="clear" w:color="auto" w:fill="ffffff"/>
        </w:rPr>
        <w:t xml:space="preserve"> we Wrocławiu, Koordynator Administracyjny WOM  </w:t>
      </w:r>
      <w:r>
        <w:rPr>
          <w:rStyle w:val="style4097"/>
          <w:rFonts w:cs="Calibri"/>
          <w:b/>
          <w:bCs/>
          <w:i/>
          <w:iCs/>
          <w:color w:val="ee0000"/>
          <w:shd w:val="clear" w:color="auto" w:fill="ffffff"/>
        </w:rPr>
        <w:t>on-line</w:t>
      </w:r>
    </w:p>
    <w:p w14:paraId="7CCE6A05">
      <w:pPr>
        <w:pStyle w:val="style0"/>
        <w:rPr>
          <w:rStyle w:val="style4097"/>
          <w:rFonts w:cs="Calibri"/>
          <w:b/>
          <w:bCs/>
          <w:color w:val="ee0000"/>
          <w:shd w:val="clear" w:color="auto" w:fill="ffffff"/>
        </w:rPr>
      </w:pPr>
      <w:r>
        <w:rPr>
          <w:rStyle w:val="style4097"/>
          <w:rFonts w:cs="Calibri"/>
          <w:b/>
          <w:bCs/>
          <w:color w:val="000000"/>
          <w:shd w:val="clear" w:color="auto" w:fill="ffffff"/>
        </w:rPr>
        <w:t xml:space="preserve">9:30 – 10:20  - </w:t>
      </w:r>
      <w:r>
        <w:rPr>
          <w:rStyle w:val="style4097"/>
          <w:rFonts w:cs="Calibri"/>
          <w:b/>
          <w:bCs/>
          <w:color w:val="ee0000"/>
          <w:shd w:val="clear" w:color="auto" w:fill="ffffff"/>
        </w:rPr>
        <w:t xml:space="preserve">50 min. </w:t>
      </w:r>
      <w:r>
        <w:rPr>
          <w:rStyle w:val="style4097"/>
          <w:rFonts w:cs="Calibri"/>
          <w:b/>
          <w:bCs/>
          <w:color w:val="ee0000"/>
          <w:shd w:val="clear" w:color="auto" w:fill="ffffff"/>
        </w:rPr>
        <w:t>– CZAS USTALONY Z PROF. Winciorek (nie do zmiany ze względu na Konsylium od 11:00)</w:t>
      </w:r>
    </w:p>
    <w:p w14:paraId="15C643BF">
      <w:pPr>
        <w:pStyle w:val="style0"/>
        <w:rPr>
          <w:rStyle w:val="style4097"/>
          <w:rFonts w:cs="Calibri"/>
          <w:b/>
          <w:bCs/>
          <w:color w:val="000000"/>
          <w:shd w:val="clear" w:color="auto" w:fill="ffffff"/>
        </w:rPr>
      </w:pPr>
      <w:r>
        <w:rPr>
          <w:rStyle w:val="style4097"/>
          <w:rFonts w:cs="Calibri"/>
          <w:b/>
          <w:bCs/>
          <w:color w:val="000000"/>
          <w:shd w:val="clear" w:color="auto" w:fill="ffffff"/>
        </w:rPr>
        <w:t>SESJA Zespół raka i czerniaka skóry – współpraca wielodyscyplinarna</w:t>
      </w:r>
    </w:p>
    <w:p w14:paraId="7221A8A9">
      <w:pPr>
        <w:pStyle w:val="style0"/>
        <w:rPr>
          <w:rStyle w:val="style4097"/>
          <w:rFonts w:cs="Calibri"/>
          <w:i/>
          <w:iCs/>
          <w:color w:val="000000"/>
          <w:shd w:val="clear" w:color="auto" w:fill="ffffff"/>
        </w:rPr>
      </w:pPr>
      <w:r>
        <w:rPr>
          <w:rStyle w:val="style4097"/>
          <w:rFonts w:cs="Calibri"/>
          <w:i/>
          <w:iCs/>
          <w:color w:val="000000"/>
          <w:shd w:val="clear" w:color="auto" w:fill="ffffff"/>
        </w:rPr>
        <w:t xml:space="preserve">Enigmy </w:t>
      </w:r>
      <w:r>
        <w:rPr>
          <w:rStyle w:val="style4097"/>
          <w:rFonts w:cs="Calibri"/>
          <w:i/>
          <w:iCs/>
          <w:color w:val="000000"/>
          <w:shd w:val="clear" w:color="auto" w:fill="ffffff"/>
        </w:rPr>
        <w:t>dermoskopowe</w:t>
      </w:r>
      <w:r>
        <w:rPr>
          <w:rStyle w:val="style4097"/>
          <w:rFonts w:cs="Calibri"/>
          <w:i/>
          <w:iCs/>
          <w:color w:val="000000"/>
          <w:shd w:val="clear" w:color="auto" w:fill="ffffff"/>
        </w:rPr>
        <w:t xml:space="preserve"> w algorytmie </w:t>
      </w:r>
      <w:r>
        <w:rPr>
          <w:rStyle w:val="style4097"/>
          <w:rFonts w:cs="Calibri"/>
          <w:i/>
          <w:iCs/>
          <w:color w:val="000000"/>
          <w:shd w:val="clear" w:color="auto" w:fill="ffffff"/>
        </w:rPr>
        <w:t>diagnostyczno</w:t>
      </w:r>
      <w:r>
        <w:rPr>
          <w:rStyle w:val="style4097"/>
          <w:rFonts w:cs="Calibri"/>
          <w:i/>
          <w:iCs/>
          <w:color w:val="000000"/>
          <w:shd w:val="clear" w:color="auto" w:fill="ffffff"/>
        </w:rPr>
        <w:t xml:space="preserve"> terapeutycznym u chorych na złośliwe nowotwory skóry – prof. dr. hab. n. med. Grażyna Kamińska – Winciorek (10 min.) </w:t>
      </w:r>
      <w:r>
        <w:rPr>
          <w:rStyle w:val="style4097"/>
          <w:rFonts w:cs="Calibri"/>
          <w:i/>
          <w:iCs/>
          <w:color w:val="ee0000"/>
          <w:shd w:val="clear" w:color="auto" w:fill="ffffff"/>
        </w:rPr>
        <w:t>potwierdzone</w:t>
      </w:r>
    </w:p>
    <w:p w14:paraId="10505708">
      <w:pPr>
        <w:pStyle w:val="style0"/>
        <w:rPr>
          <w:rStyle w:val="style4097"/>
          <w:rFonts w:cs="Calibri"/>
          <w:i/>
          <w:iCs/>
          <w:color w:val="000000"/>
          <w:shd w:val="clear" w:color="auto" w:fill="ffffff"/>
        </w:rPr>
      </w:pPr>
      <w:r>
        <w:rPr>
          <w:rStyle w:val="style4097"/>
          <w:rFonts w:cs="Calibri"/>
          <w:i/>
          <w:iCs/>
          <w:color w:val="000000"/>
          <w:shd w:val="clear" w:color="auto" w:fill="ffffff"/>
        </w:rPr>
        <w:t xml:space="preserve">Rola chirurgów w algorytmie diagnostyczno-terapeutycznym chorych na raka  skóry i czerniaka - Dr n. med. Ryszarda </w:t>
      </w:r>
      <w:r>
        <w:rPr>
          <w:rStyle w:val="style4097"/>
          <w:rFonts w:cs="Calibri"/>
          <w:i/>
          <w:iCs/>
          <w:color w:val="000000"/>
          <w:shd w:val="clear" w:color="auto" w:fill="ffffff"/>
        </w:rPr>
        <w:t>Szumniak</w:t>
      </w:r>
      <w:r>
        <w:rPr>
          <w:rStyle w:val="style4097"/>
          <w:rFonts w:cs="Calibri"/>
          <w:i/>
          <w:iCs/>
          <w:color w:val="000000"/>
          <w:shd w:val="clear" w:color="auto" w:fill="ffffff"/>
        </w:rPr>
        <w:t xml:space="preserve"> (10min.) </w:t>
      </w:r>
      <w:r>
        <w:rPr>
          <w:rStyle w:val="style4097"/>
          <w:rFonts w:cs="Calibri"/>
          <w:i/>
          <w:iCs/>
          <w:color w:val="ee0000"/>
          <w:shd w:val="clear" w:color="auto" w:fill="ffffff"/>
        </w:rPr>
        <w:t>potwierdzone</w:t>
      </w:r>
    </w:p>
    <w:p w14:paraId="7527764A">
      <w:pPr>
        <w:pStyle w:val="style0"/>
        <w:rPr>
          <w:rStyle w:val="style4097"/>
          <w:rFonts w:cs="Calibri"/>
          <w:i/>
          <w:iCs/>
          <w:color w:val="000000"/>
          <w:shd w:val="clear" w:color="auto" w:fill="ffffff"/>
        </w:rPr>
      </w:pPr>
      <w:r>
        <w:rPr>
          <w:rStyle w:val="style4097"/>
          <w:rFonts w:cs="Calibri"/>
          <w:i/>
          <w:iCs/>
          <w:color w:val="000000"/>
          <w:shd w:val="clear" w:color="auto" w:fill="ffffff"/>
        </w:rPr>
        <w:t xml:space="preserve">Nowoczesne terapie </w:t>
      </w:r>
      <w:r>
        <w:rPr>
          <w:rStyle w:val="style4097"/>
          <w:rFonts w:cs="Calibri"/>
          <w:i/>
          <w:iCs/>
          <w:color w:val="000000"/>
          <w:shd w:val="clear" w:color="auto" w:fill="ffffff"/>
        </w:rPr>
        <w:t>neoadiuwantowe</w:t>
      </w:r>
      <w:r>
        <w:rPr>
          <w:rStyle w:val="style4097"/>
          <w:rFonts w:cs="Calibri"/>
          <w:i/>
          <w:iCs/>
          <w:color w:val="000000"/>
          <w:shd w:val="clear" w:color="auto" w:fill="ffffff"/>
        </w:rPr>
        <w:t xml:space="preserve">, </w:t>
      </w:r>
      <w:r>
        <w:rPr>
          <w:rStyle w:val="style4097"/>
          <w:rFonts w:cs="Calibri"/>
          <w:i/>
          <w:iCs/>
          <w:color w:val="000000"/>
          <w:shd w:val="clear" w:color="auto" w:fill="ffffff"/>
        </w:rPr>
        <w:t>adjuwantowe</w:t>
      </w:r>
      <w:r>
        <w:rPr>
          <w:rStyle w:val="style4097"/>
          <w:rFonts w:cs="Calibri"/>
          <w:i/>
          <w:iCs/>
          <w:color w:val="000000"/>
          <w:shd w:val="clear" w:color="auto" w:fill="ffffff"/>
        </w:rPr>
        <w:t>,  paliatywne dla chorych na czerniaki -  dr n. med. Wiesław Bal (10 min.)</w:t>
      </w:r>
      <w:r>
        <w:rPr>
          <w:rStyle w:val="style4097"/>
          <w:rFonts w:cs="Calibri"/>
          <w:i/>
          <w:iCs/>
          <w:color w:val="ee0000"/>
          <w:shd w:val="clear" w:color="auto" w:fill="ffffff"/>
        </w:rPr>
        <w:t xml:space="preserve"> potwierdzone</w:t>
      </w:r>
    </w:p>
    <w:p w14:paraId="05F1F16B">
      <w:pPr>
        <w:pStyle w:val="style0"/>
        <w:rPr>
          <w:rStyle w:val="style4097"/>
          <w:rFonts w:cs="Calibri"/>
          <w:i/>
          <w:iCs/>
          <w:color w:val="000000"/>
          <w:shd w:val="clear" w:color="auto" w:fill="ffffff"/>
        </w:rPr>
      </w:pPr>
      <w:r>
        <w:rPr>
          <w:rStyle w:val="style4097"/>
          <w:rFonts w:cs="Calibri"/>
          <w:i/>
          <w:iCs/>
          <w:color w:val="000000"/>
          <w:shd w:val="clear" w:color="auto" w:fill="ffffff"/>
        </w:rPr>
        <w:t xml:space="preserve">Rola radioterapeuty w leczeniu skojarzonym w czerniaku – dr n. med. Katarzyna </w:t>
      </w:r>
      <w:r>
        <w:rPr>
          <w:rStyle w:val="style4097"/>
          <w:rFonts w:cs="Calibri"/>
          <w:i/>
          <w:iCs/>
          <w:color w:val="000000"/>
          <w:shd w:val="clear" w:color="auto" w:fill="ffffff"/>
        </w:rPr>
        <w:t>Galwas</w:t>
      </w:r>
      <w:r>
        <w:rPr>
          <w:rStyle w:val="style4097"/>
          <w:rFonts w:cs="Calibri"/>
          <w:i/>
          <w:iCs/>
          <w:color w:val="000000"/>
          <w:shd w:val="clear" w:color="auto" w:fill="ffffff"/>
        </w:rPr>
        <w:t xml:space="preserve"> (10 min.) </w:t>
      </w:r>
      <w:r>
        <w:rPr>
          <w:rStyle w:val="style4097"/>
          <w:rFonts w:cs="Calibri"/>
          <w:i/>
          <w:iCs/>
          <w:color w:val="ee0000"/>
          <w:shd w:val="clear" w:color="auto" w:fill="ffffff"/>
        </w:rPr>
        <w:t>potwierdzone</w:t>
      </w:r>
    </w:p>
    <w:p w14:paraId="50B4B43F">
      <w:pPr>
        <w:pStyle w:val="style0"/>
        <w:rPr>
          <w:rStyle w:val="style4097"/>
          <w:rFonts w:cs="Calibri"/>
          <w:i/>
          <w:iCs/>
          <w:color w:val="000000"/>
          <w:shd w:val="clear" w:color="auto" w:fill="ffffff"/>
        </w:rPr>
      </w:pPr>
      <w:r>
        <w:rPr>
          <w:rStyle w:val="style4097"/>
          <w:rFonts w:cs="Calibri"/>
          <w:i/>
          <w:iCs/>
          <w:color w:val="000000"/>
          <w:shd w:val="clear" w:color="auto" w:fill="ffffff"/>
        </w:rPr>
        <w:t xml:space="preserve">Koordynator wczoraj i dziś – mgr Katarzyna Tutaj (10 min.) </w:t>
      </w:r>
      <w:r>
        <w:rPr>
          <w:rStyle w:val="style4097"/>
          <w:rFonts w:cs="Calibri"/>
          <w:i/>
          <w:iCs/>
          <w:color w:val="ee0000"/>
          <w:shd w:val="clear" w:color="auto" w:fill="ffffff"/>
        </w:rPr>
        <w:t>p</w:t>
      </w:r>
      <w:r>
        <w:rPr>
          <w:rStyle w:val="style4097"/>
          <w:rFonts w:cs="Calibri"/>
          <w:i/>
          <w:iCs/>
          <w:color w:val="ee0000"/>
          <w:shd w:val="clear" w:color="auto" w:fill="ffffff"/>
        </w:rPr>
        <w:t>otwierdzone</w:t>
      </w:r>
    </w:p>
    <w:p w14:paraId="3F73AEE0">
      <w:pPr>
        <w:pStyle w:val="style0"/>
        <w:rPr>
          <w:rStyle w:val="style4097"/>
          <w:rFonts w:cs="Calibri"/>
          <w:b/>
          <w:bCs/>
          <w:color w:val="000000"/>
          <w:shd w:val="clear" w:color="auto" w:fill="ffffff"/>
        </w:rPr>
      </w:pPr>
      <w:r>
        <w:rPr>
          <w:rStyle w:val="style4097"/>
          <w:rFonts w:cs="Calibri"/>
          <w:b/>
          <w:bCs/>
          <w:color w:val="000000"/>
          <w:shd w:val="clear" w:color="auto" w:fill="ffffff"/>
        </w:rPr>
        <w:t>10:20 – 10:</w:t>
      </w:r>
      <w:r>
        <w:rPr>
          <w:rStyle w:val="style4097"/>
          <w:rFonts w:cs="Calibri"/>
          <w:b/>
          <w:bCs/>
          <w:color w:val="000000"/>
          <w:shd w:val="clear" w:color="auto" w:fill="ffffff"/>
        </w:rPr>
        <w:t xml:space="preserve">40 </w:t>
      </w:r>
      <w:r>
        <w:rPr>
          <w:rStyle w:val="style4097"/>
          <w:rFonts w:cs="Calibri"/>
          <w:b/>
          <w:bCs/>
          <w:color w:val="000000"/>
          <w:shd w:val="clear" w:color="auto" w:fill="ffffff"/>
        </w:rPr>
        <w:t xml:space="preserve">– </w:t>
      </w:r>
      <w:r>
        <w:rPr>
          <w:rStyle w:val="style4097"/>
          <w:rFonts w:cs="Calibri"/>
          <w:b/>
          <w:bCs/>
          <w:color w:val="ee0000"/>
          <w:shd w:val="clear" w:color="auto" w:fill="ffffff"/>
        </w:rPr>
        <w:t>20</w:t>
      </w:r>
      <w:r>
        <w:rPr>
          <w:rStyle w:val="style4097"/>
          <w:rFonts w:cs="Calibri"/>
          <w:b/>
          <w:bCs/>
          <w:color w:val="ee0000"/>
          <w:shd w:val="clear" w:color="auto" w:fill="ffffff"/>
        </w:rPr>
        <w:t xml:space="preserve"> min. </w:t>
      </w:r>
      <w:r>
        <w:rPr>
          <w:rStyle w:val="style4097"/>
          <w:rFonts w:cs="Calibri"/>
          <w:b/>
          <w:bCs/>
          <w:color w:val="000000"/>
          <w:shd w:val="clear" w:color="auto" w:fill="ffffff"/>
        </w:rPr>
        <w:t xml:space="preserve">Centrum </w:t>
      </w:r>
      <w:r>
        <w:rPr>
          <w:rStyle w:val="style4097"/>
          <w:rFonts w:cs="Calibri"/>
          <w:b/>
          <w:bCs/>
          <w:color w:val="000000"/>
          <w:shd w:val="clear" w:color="auto" w:fill="ffffff"/>
        </w:rPr>
        <w:t>Teranostyczne</w:t>
      </w:r>
      <w:r>
        <w:rPr>
          <w:rStyle w:val="style4097"/>
          <w:rFonts w:cs="Calibri"/>
          <w:b/>
          <w:bCs/>
          <w:color w:val="000000"/>
          <w:shd w:val="clear" w:color="auto" w:fill="ffffff"/>
        </w:rPr>
        <w:t xml:space="preserve"> w NIO-PIB w Gliwicach - </w:t>
      </w:r>
      <w:r>
        <w:rPr>
          <w:rStyle w:val="style4097"/>
          <w:rFonts w:cs="Calibri"/>
          <w:b/>
          <w:bCs/>
          <w:color w:val="000000"/>
          <w:shd w:val="clear" w:color="auto" w:fill="ffffff"/>
        </w:rPr>
        <w:t>Teranostyka</w:t>
      </w:r>
      <w:r>
        <w:rPr>
          <w:rStyle w:val="style4097"/>
          <w:rFonts w:cs="Calibri"/>
          <w:b/>
          <w:bCs/>
          <w:color w:val="000000"/>
          <w:shd w:val="clear" w:color="auto" w:fill="ffffff"/>
        </w:rPr>
        <w:t xml:space="preserve"> krok po kroku –</w:t>
      </w:r>
    </w:p>
    <w:p w14:paraId="6AFAE2B1">
      <w:pPr>
        <w:pStyle w:val="style0"/>
        <w:rPr>
          <w:rStyle w:val="style4097"/>
          <w:rFonts w:cs="Calibri"/>
          <w:i/>
          <w:iCs/>
          <w:color w:val="000000"/>
          <w:shd w:val="clear" w:color="auto" w:fill="ffffff"/>
        </w:rPr>
      </w:pPr>
      <w:r>
        <w:rPr>
          <w:rStyle w:val="style4097"/>
          <w:rFonts w:cs="Calibri"/>
          <w:i/>
          <w:iCs/>
          <w:color w:val="000000"/>
          <w:shd w:val="clear" w:color="auto" w:fill="ffffff"/>
        </w:rPr>
        <w:t xml:space="preserve">Prof. dr hab. n med. Daria </w:t>
      </w:r>
      <w:r>
        <w:rPr>
          <w:rStyle w:val="style4097"/>
          <w:rFonts w:cs="Calibri"/>
          <w:i/>
          <w:iCs/>
          <w:color w:val="000000"/>
          <w:shd w:val="clear" w:color="auto" w:fill="ffffff"/>
        </w:rPr>
        <w:t>Handkiewicz</w:t>
      </w:r>
      <w:r>
        <w:rPr>
          <w:rStyle w:val="style4097"/>
          <w:rFonts w:cs="Calibri"/>
          <w:i/>
          <w:iCs/>
          <w:color w:val="000000"/>
          <w:shd w:val="clear" w:color="auto" w:fill="ffffff"/>
        </w:rPr>
        <w:t xml:space="preserve">- Junak </w:t>
      </w:r>
      <w:r>
        <w:rPr>
          <w:rStyle w:val="style4097"/>
          <w:rFonts w:cs="Calibri"/>
          <w:i/>
          <w:iCs/>
          <w:color w:val="ee0000"/>
          <w:shd w:val="clear" w:color="auto" w:fill="ffffff"/>
        </w:rPr>
        <w:t>potwierdzon</w:t>
      </w:r>
      <w:r>
        <w:rPr>
          <w:rStyle w:val="style4097"/>
          <w:rFonts w:cs="Calibri"/>
          <w:i/>
          <w:iCs/>
          <w:color w:val="ee0000"/>
          <w:shd w:val="clear" w:color="auto" w:fill="ffffff"/>
        </w:rPr>
        <w:t xml:space="preserve">e </w:t>
      </w:r>
    </w:p>
    <w:p w14:paraId="2A947970">
      <w:pPr>
        <w:pStyle w:val="style0"/>
        <w:rPr>
          <w:rStyle w:val="style4097"/>
          <w:rFonts w:cs="Calibri"/>
          <w:b/>
          <w:bCs/>
          <w:color w:val="000000"/>
          <w:shd w:val="clear" w:color="auto" w:fill="ffffff"/>
        </w:rPr>
      </w:pPr>
      <w:r>
        <w:rPr>
          <w:rStyle w:val="style4097"/>
          <w:rFonts w:cs="Calibri"/>
          <w:b/>
          <w:bCs/>
          <w:color w:val="000000"/>
          <w:shd w:val="clear" w:color="auto" w:fill="ffffff"/>
        </w:rPr>
        <w:t>10:</w:t>
      </w:r>
      <w:r>
        <w:rPr>
          <w:rStyle w:val="style4097"/>
          <w:rFonts w:cs="Calibri"/>
          <w:b/>
          <w:bCs/>
          <w:color w:val="000000"/>
          <w:shd w:val="clear" w:color="auto" w:fill="ffffff"/>
        </w:rPr>
        <w:t>40</w:t>
      </w:r>
      <w:r>
        <w:rPr>
          <w:rStyle w:val="style4097"/>
          <w:rFonts w:cs="Calibri"/>
          <w:b/>
          <w:bCs/>
          <w:color w:val="000000"/>
          <w:shd w:val="clear" w:color="auto" w:fill="ffffff"/>
        </w:rPr>
        <w:t>– 11:</w:t>
      </w:r>
      <w:r>
        <w:rPr>
          <w:rStyle w:val="style4097"/>
          <w:rFonts w:cs="Calibri"/>
          <w:b/>
          <w:bCs/>
          <w:color w:val="000000"/>
          <w:shd w:val="clear" w:color="auto" w:fill="ffffff"/>
        </w:rPr>
        <w:t>10</w:t>
      </w:r>
      <w:r>
        <w:rPr>
          <w:rStyle w:val="style4097"/>
          <w:rFonts w:cs="Calibri"/>
          <w:b/>
          <w:bCs/>
          <w:color w:val="000000"/>
          <w:shd w:val="clear" w:color="auto" w:fill="ffffff"/>
        </w:rPr>
        <w:t xml:space="preserve"> Przerwa Kawowa</w:t>
      </w:r>
    </w:p>
    <w:p w14:paraId="1D0394C2">
      <w:pPr>
        <w:pStyle w:val="style0"/>
        <w:rPr>
          <w:rStyle w:val="style4097"/>
          <w:rFonts w:cs="Calibri"/>
          <w:b/>
          <w:bCs/>
          <w:color w:val="000000"/>
          <w:shd w:val="clear" w:color="auto" w:fill="ffffff"/>
        </w:rPr>
      </w:pPr>
      <w:r>
        <w:rPr>
          <w:rStyle w:val="style4097"/>
          <w:rFonts w:cs="Calibri"/>
          <w:b/>
          <w:bCs/>
          <w:color w:val="000000"/>
          <w:shd w:val="clear" w:color="auto" w:fill="ffffff"/>
        </w:rPr>
        <w:t>11:</w:t>
      </w:r>
      <w:r>
        <w:rPr>
          <w:rStyle w:val="style4097"/>
          <w:rFonts w:cs="Calibri"/>
          <w:b/>
          <w:bCs/>
          <w:color w:val="000000"/>
          <w:shd w:val="clear" w:color="auto" w:fill="ffffff"/>
        </w:rPr>
        <w:t>10</w:t>
      </w:r>
      <w:r>
        <w:rPr>
          <w:rStyle w:val="style4097"/>
          <w:rFonts w:cs="Calibri"/>
          <w:b/>
          <w:bCs/>
          <w:color w:val="000000"/>
          <w:shd w:val="clear" w:color="auto" w:fill="ffffff"/>
        </w:rPr>
        <w:t xml:space="preserve"> -12:</w:t>
      </w:r>
      <w:r>
        <w:rPr>
          <w:rStyle w:val="style4097"/>
          <w:rFonts w:cs="Calibri"/>
          <w:b/>
          <w:bCs/>
          <w:color w:val="000000"/>
          <w:shd w:val="clear" w:color="auto" w:fill="ffffff"/>
        </w:rPr>
        <w:t>20</w:t>
      </w:r>
      <w:r>
        <w:rPr>
          <w:rStyle w:val="style4097"/>
          <w:rFonts w:cs="Calibri"/>
          <w:b/>
          <w:bCs/>
          <w:color w:val="000000"/>
          <w:shd w:val="clear" w:color="auto" w:fill="ffffff"/>
        </w:rPr>
        <w:t xml:space="preserve"> - </w:t>
      </w:r>
      <w:r>
        <w:rPr>
          <w:rStyle w:val="style4097"/>
          <w:rFonts w:cs="Calibri"/>
          <w:b/>
          <w:bCs/>
          <w:color w:val="ee0000"/>
          <w:shd w:val="clear" w:color="auto" w:fill="ffffff"/>
        </w:rPr>
        <w:t>70</w:t>
      </w:r>
      <w:r>
        <w:rPr>
          <w:rStyle w:val="style4097"/>
          <w:rFonts w:cs="Calibri"/>
          <w:b/>
          <w:bCs/>
          <w:color w:val="ee0000"/>
          <w:shd w:val="clear" w:color="auto" w:fill="ffffff"/>
        </w:rPr>
        <w:t xml:space="preserve"> min. </w:t>
      </w:r>
      <w:r>
        <w:rPr>
          <w:rStyle w:val="style4097"/>
          <w:rFonts w:cs="Calibri"/>
          <w:b/>
          <w:bCs/>
          <w:color w:val="ee0000"/>
          <w:shd w:val="clear" w:color="auto" w:fill="ffffff"/>
        </w:rPr>
        <w:t xml:space="preserve">wydłużona sesja !!! </w:t>
      </w:r>
    </w:p>
    <w:p w14:paraId="2D6E8C80">
      <w:pPr>
        <w:pStyle w:val="style0"/>
        <w:rPr>
          <w:rStyle w:val="style4097"/>
          <w:rFonts w:cs="Calibri"/>
          <w:b/>
          <w:bCs/>
          <w:color w:val="000000"/>
          <w:shd w:val="clear" w:color="auto" w:fill="ffffff"/>
        </w:rPr>
      </w:pPr>
      <w:r>
        <w:rPr>
          <w:rStyle w:val="style4097"/>
          <w:rFonts w:cs="Calibri"/>
          <w:b/>
          <w:bCs/>
          <w:color w:val="000000"/>
          <w:shd w:val="clear" w:color="auto" w:fill="ffffff"/>
        </w:rPr>
        <w:t xml:space="preserve">SESJA Zespół Głowa -Szyja </w:t>
      </w:r>
    </w:p>
    <w:p w14:paraId="0510E2EB">
      <w:pPr>
        <w:pStyle w:val="style0"/>
        <w:rPr>
          <w:rStyle w:val="style4097"/>
          <w:rFonts w:cs="Calibri"/>
          <w:b/>
          <w:bCs/>
          <w:color w:val="000000"/>
          <w:shd w:val="clear" w:color="auto" w:fill="ffffff"/>
        </w:rPr>
      </w:pPr>
      <w:r>
        <w:rPr>
          <w:rStyle w:val="style4097"/>
          <w:rFonts w:cs="Calibri"/>
          <w:b/>
          <w:bCs/>
          <w:color w:val="000000"/>
          <w:shd w:val="clear" w:color="auto" w:fill="ffffff"/>
        </w:rPr>
        <w:t>(Aula)</w:t>
      </w:r>
    </w:p>
    <w:p w14:paraId="73DE11BB">
      <w:pPr>
        <w:pStyle w:val="style0"/>
        <w:rPr>
          <w:rStyle w:val="style4097"/>
          <w:rFonts w:cs="Calibri"/>
          <w:i/>
          <w:iCs/>
          <w:color w:val="000000"/>
          <w:shd w:val="clear" w:color="auto" w:fill="ffffff"/>
        </w:rPr>
      </w:pPr>
      <w:r>
        <w:rPr>
          <w:rStyle w:val="style4097"/>
          <w:rFonts w:cs="Calibri"/>
          <w:i/>
          <w:iCs/>
          <w:color w:val="000000"/>
          <w:shd w:val="clear" w:color="auto" w:fill="ffffff"/>
        </w:rPr>
        <w:t xml:space="preserve">Dlaczego Interdyscyplinarne podejście do leczenia jest konieczne – początki Wielodyscyplinarnych Zespołów Terapeutycznych w NIO w Gliwicach - prof. dr hab. n. med. Krzysztof </w:t>
      </w:r>
      <w:r>
        <w:rPr>
          <w:rStyle w:val="style4097"/>
          <w:rFonts w:cs="Calibri"/>
          <w:i/>
          <w:iCs/>
          <w:color w:val="000000"/>
          <w:shd w:val="clear" w:color="auto" w:fill="ffffff"/>
        </w:rPr>
        <w:t>Składowski</w:t>
      </w:r>
      <w:r>
        <w:rPr>
          <w:rStyle w:val="style4097"/>
          <w:rFonts w:cs="Calibri"/>
          <w:i/>
          <w:iCs/>
          <w:color w:val="000000"/>
          <w:shd w:val="clear" w:color="auto" w:fill="ffffff"/>
        </w:rPr>
        <w:t xml:space="preserve"> (5 min.) – </w:t>
      </w:r>
      <w:r>
        <w:rPr>
          <w:rStyle w:val="style4097"/>
          <w:rFonts w:cs="Calibri"/>
          <w:i/>
          <w:iCs/>
          <w:color w:val="ee0000"/>
          <w:shd w:val="clear" w:color="auto" w:fill="ffffff"/>
        </w:rPr>
        <w:t>potwierdzone</w:t>
      </w:r>
    </w:p>
    <w:p w14:paraId="295B3443">
      <w:pPr>
        <w:pStyle w:val="style0"/>
        <w:rPr>
          <w:rStyle w:val="style4097"/>
          <w:rFonts w:cs="Calibri"/>
          <w:i/>
          <w:iCs/>
          <w:color w:val="993300"/>
          <w:shd w:val="clear" w:color="auto" w:fill="ffffff"/>
        </w:rPr>
      </w:pPr>
      <w:r>
        <w:rPr>
          <w:rStyle w:val="style4097"/>
          <w:rFonts w:cs="Calibri"/>
          <w:i/>
          <w:iCs/>
          <w:color w:val="000000"/>
          <w:shd w:val="clear" w:color="auto" w:fill="ffffff"/>
        </w:rPr>
        <w:t xml:space="preserve">Koncepcje Ośrodków Kompetencji Nowotworów Głowy i Szyi w przyszłości – dr n. med. Agata </w:t>
      </w:r>
      <w:r>
        <w:rPr>
          <w:rStyle w:val="style4097"/>
          <w:rFonts w:cs="Calibri"/>
          <w:i/>
          <w:iCs/>
          <w:color w:val="000000"/>
          <w:shd w:val="clear" w:color="auto" w:fill="ffffff"/>
        </w:rPr>
        <w:t>Bieleń</w:t>
      </w:r>
      <w:r>
        <w:rPr>
          <w:rStyle w:val="style4097"/>
          <w:rFonts w:cs="Calibri"/>
          <w:i/>
          <w:iCs/>
          <w:color w:val="000000"/>
          <w:shd w:val="clear" w:color="auto" w:fill="ffffff"/>
        </w:rPr>
        <w:t xml:space="preserve"> (1</w:t>
      </w:r>
      <w:r>
        <w:rPr>
          <w:rStyle w:val="style4097"/>
          <w:rFonts w:cs="Calibri"/>
          <w:i/>
          <w:iCs/>
          <w:color w:val="000000"/>
          <w:shd w:val="clear" w:color="auto" w:fill="ffffff"/>
        </w:rPr>
        <w:t>0</w:t>
      </w:r>
      <w:r>
        <w:rPr>
          <w:rStyle w:val="style4097"/>
          <w:rFonts w:cs="Calibri"/>
          <w:i/>
          <w:iCs/>
          <w:color w:val="000000"/>
          <w:shd w:val="clear" w:color="auto" w:fill="ffffff"/>
        </w:rPr>
        <w:t xml:space="preserve"> min.) –</w:t>
      </w:r>
      <w:r>
        <w:rPr>
          <w:rStyle w:val="style4097"/>
          <w:rFonts w:cs="Calibri"/>
          <w:i/>
          <w:iCs/>
          <w:color w:val="ee0000"/>
          <w:shd w:val="clear" w:color="auto" w:fill="ffffff"/>
        </w:rPr>
        <w:t xml:space="preserve"> </w:t>
      </w:r>
      <w:r>
        <w:rPr>
          <w:rStyle w:val="style4097"/>
          <w:rFonts w:cs="Calibri"/>
          <w:i/>
          <w:iCs/>
          <w:color w:val="ee0000"/>
          <w:shd w:val="clear" w:color="auto" w:fill="ffffff"/>
        </w:rPr>
        <w:t>potwierdz</w:t>
      </w:r>
      <w:r>
        <w:rPr>
          <w:rStyle w:val="style4097"/>
          <w:rFonts w:cs="Calibri"/>
          <w:i/>
          <w:iCs/>
          <w:color w:val="ee0000"/>
          <w:shd w:val="clear" w:color="auto" w:fill="ffffff"/>
        </w:rPr>
        <w:t>one</w:t>
      </w:r>
    </w:p>
    <w:p w14:paraId="2AF0B599">
      <w:pPr>
        <w:pStyle w:val="style0"/>
        <w:rPr>
          <w:rStyle w:val="style4097"/>
          <w:rFonts w:cs="Calibri"/>
          <w:i/>
          <w:iCs/>
          <w:color w:val="000000"/>
          <w:shd w:val="clear" w:color="auto" w:fill="ffffff"/>
        </w:rPr>
      </w:pPr>
      <w:r>
        <w:rPr>
          <w:rStyle w:val="style4097"/>
          <w:rFonts w:cs="Calibri"/>
          <w:i/>
          <w:iCs/>
          <w:color w:val="000000"/>
          <w:shd w:val="clear" w:color="ffffff" w:fill="ffffff"/>
        </w:rPr>
        <w:t xml:space="preserve">Koordynacja ścieżki pacjenta – na czym polega trudność – mgr Małgorzata Jaskólska, Agata Tatar – (10 min.) potwierdzone  - </w:t>
      </w:r>
      <w:r>
        <w:rPr>
          <w:rStyle w:val="style4097"/>
          <w:rFonts w:cs="Calibri"/>
          <w:i/>
          <w:iCs/>
          <w:color w:val="ee0000"/>
          <w:shd w:val="clear" w:color="ffffff" w:fill="ffffff"/>
        </w:rPr>
        <w:t xml:space="preserve">koordynatorki za Agatę </w:t>
      </w:r>
      <w:r>
        <w:rPr>
          <w:rStyle w:val="style4097"/>
          <w:rFonts w:cs="Calibri"/>
          <w:i/>
          <w:iCs/>
          <w:color w:val="ee0000"/>
          <w:shd w:val="clear" w:color="ffffff" w:fill="ffffff"/>
        </w:rPr>
        <w:t>Bieleń</w:t>
      </w:r>
    </w:p>
    <w:p w14:paraId="6F737E74">
      <w:pPr>
        <w:pStyle w:val="style0"/>
        <w:rPr>
          <w:rStyle w:val="style4097"/>
          <w:rFonts w:cs="Calibri"/>
          <w:i/>
          <w:iCs/>
          <w:color w:val="000000"/>
          <w:shd w:val="clear" w:color="auto" w:fill="ffffff"/>
        </w:rPr>
      </w:pPr>
      <w:r>
        <w:rPr>
          <w:rStyle w:val="style4097"/>
          <w:rFonts w:cs="Calibri"/>
          <w:i/>
          <w:iCs/>
          <w:color w:val="000000"/>
          <w:shd w:val="clear" w:color="auto" w:fill="ffffff"/>
        </w:rPr>
        <w:t xml:space="preserve">Dane statystyczne w neurologopedycznej rehabilitacji pacjentów z chorobą nowotworową regionu głowy i szyi w trakcie leczenia chirurgicznego i uzupełniającego - mgr Izabela Buczyńska (10 min.) </w:t>
      </w:r>
      <w:r>
        <w:rPr>
          <w:rStyle w:val="style4097"/>
          <w:rFonts w:cs="Calibri"/>
          <w:i/>
          <w:iCs/>
          <w:color w:val="ee0000"/>
          <w:shd w:val="clear" w:color="auto" w:fill="ffffff"/>
        </w:rPr>
        <w:t>- potwierdzone</w:t>
      </w:r>
    </w:p>
    <w:p w14:paraId="3CC71A1B">
      <w:pPr>
        <w:pStyle w:val="style0"/>
        <w:rPr>
          <w:rStyle w:val="style4097"/>
          <w:rFonts w:cs="Calibri"/>
          <w:i/>
          <w:iCs/>
          <w:color w:val="000000"/>
          <w:shd w:val="clear" w:color="auto" w:fill="ffffff"/>
        </w:rPr>
      </w:pPr>
      <w:r>
        <w:rPr>
          <w:rStyle w:val="style4097"/>
          <w:rFonts w:cs="Calibri"/>
          <w:i/>
          <w:iCs/>
          <w:color w:val="000000"/>
          <w:shd w:val="clear" w:color="auto" w:fill="ffffff"/>
        </w:rPr>
        <w:t xml:space="preserve">Żywienie to leczenie: rola koordynatora w kompleksowej opiece zdrowotnej – mgr Anna Kotylak (10 min.) </w:t>
      </w:r>
      <w:r>
        <w:rPr>
          <w:rStyle w:val="style4097"/>
          <w:rFonts w:cs="Calibri"/>
          <w:i/>
          <w:iCs/>
          <w:color w:val="ee0000"/>
          <w:shd w:val="clear" w:color="auto" w:fill="ffffff"/>
        </w:rPr>
        <w:t xml:space="preserve">– </w:t>
      </w:r>
      <w:r>
        <w:rPr>
          <w:rStyle w:val="style4097"/>
          <w:rFonts w:cs="Calibri"/>
          <w:i/>
          <w:iCs/>
          <w:color w:val="ee0000"/>
          <w:shd w:val="clear" w:color="auto" w:fill="ffffff"/>
        </w:rPr>
        <w:t xml:space="preserve">potwierdzone </w:t>
      </w:r>
    </w:p>
    <w:p w14:paraId="3D41624A">
      <w:pPr>
        <w:pStyle w:val="style0"/>
        <w:rPr>
          <w:rStyle w:val="style4097"/>
          <w:rFonts w:cs="Calibri"/>
          <w:i/>
          <w:iCs/>
          <w:color w:val="000000"/>
          <w:shd w:val="clear" w:color="auto" w:fill="ffffff"/>
        </w:rPr>
      </w:pPr>
      <w:r>
        <w:rPr>
          <w:rStyle w:val="style4097"/>
          <w:rFonts w:cs="Calibri"/>
          <w:i/>
          <w:iCs/>
          <w:color w:val="000000"/>
          <w:shd w:val="clear" w:color="auto" w:fill="ffffff"/>
        </w:rPr>
        <w:t xml:space="preserve">Wyzwania psychospołeczne i jakość życia pacjentów z nowotworami głowy i szyi poddawanych leczeniu promieniami - dr n. med. Alicja </w:t>
      </w:r>
      <w:r>
        <w:rPr>
          <w:rStyle w:val="style4097"/>
          <w:rFonts w:cs="Calibri"/>
          <w:i/>
          <w:iCs/>
          <w:color w:val="000000"/>
          <w:shd w:val="clear" w:color="auto" w:fill="ffffff"/>
        </w:rPr>
        <w:t>Heyda</w:t>
      </w:r>
      <w:r>
        <w:rPr>
          <w:rStyle w:val="style4097"/>
          <w:rFonts w:cs="Calibri"/>
          <w:i/>
          <w:iCs/>
          <w:color w:val="000000"/>
          <w:shd w:val="clear" w:color="auto" w:fill="ffffff"/>
        </w:rPr>
        <w:t xml:space="preserve"> (10 min.)  </w:t>
      </w:r>
      <w:r>
        <w:rPr>
          <w:rStyle w:val="style4097"/>
          <w:rFonts w:cs="Calibri"/>
          <w:i/>
          <w:iCs/>
          <w:color w:val="ee0000"/>
          <w:shd w:val="clear" w:color="auto" w:fill="ffffff"/>
        </w:rPr>
        <w:t>potwierdzone</w:t>
      </w:r>
    </w:p>
    <w:p w14:paraId="10647A9E">
      <w:pPr>
        <w:pStyle w:val="style0"/>
        <w:rPr>
          <w:rStyle w:val="style4097"/>
          <w:rFonts w:cs="Calibri"/>
          <w:i/>
          <w:iCs/>
          <w:color w:val="000000"/>
          <w:shd w:val="clear" w:color="auto" w:fill="ffffff"/>
        </w:rPr>
      </w:pPr>
      <w:r>
        <w:rPr>
          <w:rStyle w:val="style4097"/>
          <w:rFonts w:cs="Calibri"/>
          <w:i/>
          <w:iCs/>
          <w:color w:val="000000"/>
          <w:shd w:val="clear" w:color="auto" w:fill="ffffff"/>
        </w:rPr>
        <w:t>Problem nie do przełknięcia - komunikacja metaforyczna w opiece psychologicznej pacjentów operowanych w zakresie głowy i szyi - mgr Marta Nowak-Kulpa (10 min.)</w:t>
      </w:r>
      <w:r>
        <w:rPr>
          <w:rStyle w:val="style4097"/>
          <w:rFonts w:cs="Calibri"/>
          <w:i/>
          <w:iCs/>
          <w:color w:val="ee0000"/>
          <w:shd w:val="clear" w:color="auto" w:fill="ffffff"/>
        </w:rPr>
        <w:t xml:space="preserve"> – potwierdzone</w:t>
      </w:r>
    </w:p>
    <w:p w14:paraId="31BBC11E">
      <w:pPr>
        <w:pStyle w:val="style0"/>
        <w:rPr>
          <w:rStyle w:val="style4097"/>
          <w:rFonts w:cs="Calibri"/>
          <w:i/>
          <w:iCs/>
          <w:color w:val="000000"/>
          <w:shd w:val="clear" w:color="auto" w:fill="ffffff"/>
        </w:rPr>
      </w:pPr>
      <w:r>
        <w:rPr>
          <w:rStyle w:val="style4097"/>
          <w:rFonts w:cs="Calibri"/>
          <w:i/>
          <w:iCs/>
          <w:color w:val="000000"/>
          <w:shd w:val="clear" w:color="auto" w:fill="ffffff"/>
        </w:rPr>
        <w:t xml:space="preserve">Zdrowie jamy ustnej jako ważny element terapii onkologicznej  - lic. Paulina Szendzielorz (5 min.) - </w:t>
      </w:r>
      <w:r>
        <w:rPr>
          <w:rStyle w:val="style4097"/>
          <w:rFonts w:cs="Calibri"/>
          <w:i/>
          <w:iCs/>
          <w:color w:val="ee0000"/>
          <w:shd w:val="clear" w:color="auto" w:fill="ffffff"/>
        </w:rPr>
        <w:t>potwierdzone</w:t>
      </w:r>
    </w:p>
    <w:p w14:paraId="0AEC6D59">
      <w:pPr>
        <w:pStyle w:val="style0"/>
        <w:rPr>
          <w:rStyle w:val="style4097"/>
          <w:rFonts w:cs="Calibri"/>
          <w:b/>
          <w:bCs/>
          <w:color w:val="000000"/>
          <w:shd w:val="clear" w:color="auto" w:fill="ffffff"/>
        </w:rPr>
      </w:pPr>
      <w:r>
        <w:rPr>
          <w:rStyle w:val="style4097"/>
          <w:rFonts w:cs="Calibri"/>
          <w:b/>
          <w:bCs/>
          <w:color w:val="000000"/>
          <w:shd w:val="clear" w:color="auto" w:fill="ffffff"/>
        </w:rPr>
        <w:t>12:</w:t>
      </w:r>
      <w:r>
        <w:rPr>
          <w:rStyle w:val="style4097"/>
          <w:rFonts w:cs="Calibri"/>
          <w:b/>
          <w:bCs/>
          <w:color w:val="000000"/>
          <w:shd w:val="clear" w:color="auto" w:fill="ffffff"/>
        </w:rPr>
        <w:t>20</w:t>
      </w:r>
      <w:r>
        <w:rPr>
          <w:rStyle w:val="style4097"/>
          <w:rFonts w:cs="Calibri"/>
          <w:b/>
          <w:bCs/>
          <w:color w:val="000000"/>
          <w:shd w:val="clear" w:color="auto" w:fill="ffffff"/>
        </w:rPr>
        <w:t xml:space="preserve"> </w:t>
      </w:r>
      <w:r>
        <w:rPr>
          <w:rStyle w:val="style4097"/>
          <w:rFonts w:cs="Calibri"/>
          <w:b/>
          <w:bCs/>
          <w:color w:val="000000"/>
          <w:shd w:val="clear" w:color="auto" w:fill="ffffff"/>
        </w:rPr>
        <w:t xml:space="preserve">- </w:t>
      </w:r>
      <w:r>
        <w:rPr>
          <w:rStyle w:val="style4097"/>
          <w:rFonts w:cs="Calibri"/>
          <w:b/>
          <w:bCs/>
          <w:color w:val="000000"/>
          <w:shd w:val="clear" w:color="auto" w:fill="ffffff"/>
        </w:rPr>
        <w:t>13:</w:t>
      </w:r>
      <w:r>
        <w:rPr>
          <w:rStyle w:val="style4097"/>
          <w:rFonts w:cs="Calibri"/>
          <w:b/>
          <w:bCs/>
          <w:color w:val="000000"/>
          <w:shd w:val="clear" w:color="auto" w:fill="ffffff"/>
        </w:rPr>
        <w:t>00</w:t>
      </w:r>
      <w:r>
        <w:rPr>
          <w:rStyle w:val="style4097"/>
          <w:rFonts w:cs="Calibri"/>
          <w:b/>
          <w:bCs/>
          <w:color w:val="000000"/>
          <w:shd w:val="clear" w:color="auto" w:fill="ffffff"/>
        </w:rPr>
        <w:t xml:space="preserve"> </w:t>
      </w:r>
      <w:r>
        <w:rPr>
          <w:rStyle w:val="style4097"/>
          <w:rFonts w:cs="Calibri"/>
          <w:b/>
          <w:bCs/>
          <w:color w:val="000000"/>
          <w:shd w:val="clear" w:color="auto" w:fill="ffffff"/>
        </w:rPr>
        <w:t>-</w:t>
      </w:r>
      <w:r>
        <w:rPr>
          <w:rStyle w:val="style4097"/>
          <w:rFonts w:cs="Calibri"/>
          <w:b/>
          <w:bCs/>
          <w:color w:val="000000"/>
          <w:shd w:val="clear" w:color="auto" w:fill="ffffff"/>
        </w:rPr>
        <w:t xml:space="preserve"> </w:t>
      </w:r>
      <w:r>
        <w:rPr>
          <w:rStyle w:val="style4097"/>
          <w:rFonts w:cs="Calibri"/>
          <w:b/>
          <w:bCs/>
          <w:color w:val="ee0000"/>
          <w:shd w:val="clear" w:color="auto" w:fill="ffffff"/>
        </w:rPr>
        <w:t xml:space="preserve">40 min. </w:t>
      </w:r>
    </w:p>
    <w:p w14:paraId="5BAEDC8A">
      <w:pPr>
        <w:pStyle w:val="style0"/>
        <w:rPr>
          <w:rStyle w:val="style4097"/>
          <w:rFonts w:cs="Calibri"/>
          <w:b/>
          <w:bCs/>
          <w:color w:val="000000"/>
          <w:shd w:val="clear" w:color="auto" w:fill="ffffff"/>
        </w:rPr>
      </w:pPr>
      <w:r>
        <w:rPr>
          <w:rStyle w:val="style4097"/>
          <w:rFonts w:cs="Calibri"/>
          <w:b/>
          <w:bCs/>
          <w:color w:val="000000"/>
          <w:shd w:val="clear" w:color="auto" w:fill="ffffff"/>
        </w:rPr>
        <w:t xml:space="preserve">SESJA </w:t>
      </w:r>
      <w:r>
        <w:rPr>
          <w:rStyle w:val="style4097"/>
          <w:rFonts w:cs="Calibri"/>
          <w:b/>
          <w:bCs/>
          <w:color w:val="000000"/>
          <w:shd w:val="clear" w:color="auto" w:fill="ffffff"/>
        </w:rPr>
        <w:t xml:space="preserve">Centrum Kompetencji </w:t>
      </w:r>
      <w:r>
        <w:rPr>
          <w:rStyle w:val="style4097"/>
          <w:rFonts w:cs="Calibri"/>
          <w:b/>
          <w:bCs/>
          <w:color w:val="000000"/>
          <w:shd w:val="clear" w:color="auto" w:fill="ffffff"/>
        </w:rPr>
        <w:t>Breast</w:t>
      </w:r>
      <w:r>
        <w:rPr>
          <w:rStyle w:val="style4097"/>
          <w:rFonts w:cs="Calibri"/>
          <w:b/>
          <w:bCs/>
          <w:color w:val="000000"/>
          <w:shd w:val="clear" w:color="auto" w:fill="ffffff"/>
        </w:rPr>
        <w:t xml:space="preserve"> Unit  </w:t>
      </w:r>
    </w:p>
    <w:p w14:paraId="4B1CEE77">
      <w:pPr>
        <w:pStyle w:val="style0"/>
        <w:rPr>
          <w:rStyle w:val="style4097"/>
          <w:rFonts w:cs="Calibri"/>
          <w:i/>
          <w:iCs/>
          <w:color w:val="000000"/>
          <w:shd w:val="clear" w:color="auto" w:fill="ffffff"/>
        </w:rPr>
      </w:pPr>
      <w:r>
        <w:rPr>
          <w:rStyle w:val="style4097"/>
          <w:rFonts w:cs="Calibri"/>
          <w:i/>
          <w:iCs/>
          <w:color w:val="000000"/>
          <w:shd w:val="clear" w:color="auto" w:fill="ffffff"/>
        </w:rPr>
        <w:t>Zespół Centrum Diagnostyki i Leczenia Chorób Piersi pod kierownictwem Dr hab. n. med. Michał</w:t>
      </w:r>
      <w:r>
        <w:rPr>
          <w:rStyle w:val="style4097"/>
          <w:rFonts w:cs="Calibri"/>
          <w:i/>
          <w:iCs/>
          <w:color w:val="000000"/>
          <w:shd w:val="clear" w:color="auto" w:fill="ffffff"/>
        </w:rPr>
        <w:t>a</w:t>
      </w:r>
      <w:r>
        <w:rPr>
          <w:rStyle w:val="style4097"/>
          <w:rFonts w:cs="Calibri"/>
          <w:i/>
          <w:iCs/>
          <w:color w:val="000000"/>
          <w:shd w:val="clear" w:color="auto" w:fill="ffffff"/>
        </w:rPr>
        <w:t xml:space="preserve"> </w:t>
      </w:r>
      <w:r>
        <w:rPr>
          <w:rStyle w:val="style4097"/>
          <w:rFonts w:cs="Calibri"/>
          <w:i/>
          <w:iCs/>
          <w:color w:val="000000"/>
          <w:shd w:val="clear" w:color="auto" w:fill="ffffff"/>
        </w:rPr>
        <w:t>Jarząb</w:t>
      </w:r>
      <w:r>
        <w:rPr>
          <w:rStyle w:val="style4097"/>
          <w:rFonts w:cs="Calibri"/>
          <w:i/>
          <w:iCs/>
          <w:color w:val="000000"/>
          <w:shd w:val="clear" w:color="auto" w:fill="ffffff"/>
        </w:rPr>
        <w:t>a</w:t>
      </w:r>
      <w:r>
        <w:rPr>
          <w:rStyle w:val="style4097"/>
          <w:rFonts w:cs="Calibri"/>
          <w:i/>
          <w:iCs/>
          <w:color w:val="000000"/>
          <w:shd w:val="clear" w:color="auto" w:fill="ffffff"/>
        </w:rPr>
        <w:t xml:space="preserve"> </w:t>
      </w:r>
    </w:p>
    <w:p w14:paraId="3E2B1995">
      <w:pPr>
        <w:pStyle w:val="style0"/>
        <w:rPr>
          <w:rStyle w:val="style4097"/>
          <w:rFonts w:cs="Calibri"/>
          <w:b/>
          <w:bCs/>
          <w:color w:val="ee0000"/>
          <w:shd w:val="clear" w:color="auto" w:fill="ffffff"/>
        </w:rPr>
      </w:pPr>
      <w:r>
        <w:rPr>
          <w:rStyle w:val="style4097"/>
          <w:rFonts w:cs="Calibri"/>
          <w:b/>
          <w:bCs/>
          <w:color w:val="ee0000"/>
          <w:shd w:val="clear" w:color="auto" w:fill="ffffff"/>
        </w:rPr>
        <w:t xml:space="preserve">(czas ustalony z prof. </w:t>
      </w:r>
      <w:r>
        <w:rPr>
          <w:rStyle w:val="style4097"/>
          <w:rFonts w:cs="Calibri"/>
          <w:b/>
          <w:bCs/>
          <w:color w:val="ee0000"/>
          <w:shd w:val="clear" w:color="auto" w:fill="ffffff"/>
        </w:rPr>
        <w:t>Jarząbem</w:t>
      </w:r>
      <w:r>
        <w:rPr>
          <w:rStyle w:val="style4097"/>
          <w:rFonts w:cs="Calibri"/>
          <w:b/>
          <w:bCs/>
          <w:color w:val="ee0000"/>
          <w:shd w:val="clear" w:color="auto" w:fill="ffffff"/>
        </w:rPr>
        <w:t xml:space="preserve"> – nie do zmiany  ze względu na poranne konsylium) </w:t>
      </w:r>
    </w:p>
    <w:p w14:paraId="18176D5E">
      <w:pPr>
        <w:pStyle w:val="style0"/>
        <w:spacing w:after="160" w:lineRule="auto" w:line="259"/>
        <w:jc w:val="left"/>
        <w:rPr/>
      </w:pPr>
      <w:r>
        <w:rPr>
          <w:rStyle w:val="style4097"/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>wykład</w:t>
      </w:r>
      <w:r>
        <w:rPr>
          <w:rStyle w:val="style4097"/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 xml:space="preserve"> </w:t>
      </w:r>
      <w:r>
        <w:rPr>
          <w:rStyle w:val="style4097"/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>sponsorowany</w:t>
      </w:r>
      <w:r>
        <w:rPr>
          <w:rStyle w:val="style4097"/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 xml:space="preserve"> </w:t>
      </w:r>
      <w:r>
        <w:rPr>
          <w:rStyle w:val="style4097"/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>firmy</w:t>
      </w:r>
      <w:r>
        <w:rPr>
          <w:rStyle w:val="style4097"/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 xml:space="preserve"> </w:t>
      </w:r>
      <w:r>
        <w:rPr>
          <w:rStyle w:val="style4097"/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>Astra</w:t>
      </w:r>
      <w:r>
        <w:rPr>
          <w:rStyle w:val="style4097"/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 xml:space="preserve"> </w:t>
      </w:r>
      <w:r>
        <w:rPr>
          <w:rStyle w:val="style4097"/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>Zeneca</w:t>
      </w:r>
      <w:r>
        <w:rPr>
          <w:rStyle w:val="style4097"/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 xml:space="preserve"> </w:t>
      </w:r>
      <w:r>
        <w:rPr>
          <w:rStyle w:val="style4097"/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>20</w:t>
      </w:r>
      <w:r>
        <w:rPr>
          <w:rStyle w:val="style4097"/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 xml:space="preserve"> </w:t>
      </w:r>
      <w:r>
        <w:rPr>
          <w:rStyle w:val="style4097"/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>min.</w:t>
      </w:r>
      <w:r>
        <w:rPr>
          <w:rStyle w:val="style4097"/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 xml:space="preserve"> </w:t>
      </w:r>
    </w:p>
    <w:p w14:paraId="F9C6046F">
      <w:pPr>
        <w:pStyle w:val="style0"/>
        <w:spacing w:after="160" w:lineRule="auto" w:line="259"/>
        <w:jc w:val="left"/>
        <w:rPr/>
      </w:pPr>
      <w:r>
        <w:rPr>
          <w:rStyle w:val="style4097"/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>Kiedy</w:t>
      </w:r>
      <w:r>
        <w:rPr>
          <w:rStyle w:val="style4097"/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 xml:space="preserve"> </w:t>
      </w:r>
      <w:r>
        <w:rPr>
          <w:rStyle w:val="style4097"/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>pacjent</w:t>
      </w:r>
      <w:r>
        <w:rPr>
          <w:rStyle w:val="style4097"/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 xml:space="preserve"> </w:t>
      </w:r>
      <w:r>
        <w:rPr>
          <w:rStyle w:val="style4097"/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>powinien</w:t>
      </w:r>
      <w:r>
        <w:rPr>
          <w:rStyle w:val="style4097"/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 xml:space="preserve"> </w:t>
      </w:r>
      <w:r>
        <w:rPr>
          <w:rStyle w:val="style4097"/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>mieć</w:t>
      </w:r>
      <w:r>
        <w:rPr>
          <w:rStyle w:val="style4097"/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 xml:space="preserve"> </w:t>
      </w:r>
      <w:r>
        <w:rPr>
          <w:rStyle w:val="style4097"/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>dostępny</w:t>
      </w:r>
      <w:r>
        <w:rPr>
          <w:rStyle w:val="style4097"/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 xml:space="preserve"> </w:t>
      </w:r>
      <w:r>
        <w:rPr>
          <w:rStyle w:val="style4097"/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>wynik</w:t>
      </w:r>
      <w:r>
        <w:rPr>
          <w:rStyle w:val="style4097"/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 xml:space="preserve"> </w:t>
      </w:r>
      <w:r>
        <w:rPr>
          <w:rStyle w:val="style4097"/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>BRCA1/2?</w:t>
      </w:r>
    </w:p>
    <w:p w14:paraId="074EEB25">
      <w:pPr>
        <w:pStyle w:val="style0"/>
        <w:spacing w:after="160" w:lineRule="auto" w:line="259"/>
        <w:jc w:val="left"/>
        <w:rPr/>
      </w:pPr>
      <w:r>
        <w:rPr>
          <w:rStyle w:val="style4097"/>
          <w:rFonts w:ascii="Calibri" w:cs="Calibri" w:eastAsia="Calibri" w:hAnsi="Calibri" w:hint="default"/>
          <w:b w:val="false"/>
          <w:bCs w:val="false"/>
          <w:i/>
          <w:iCs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>dr</w:t>
      </w:r>
      <w:r>
        <w:rPr>
          <w:rStyle w:val="style4097"/>
          <w:rFonts w:ascii="Calibri" w:cs="Calibri" w:eastAsia="Calibri" w:hAnsi="Calibri" w:hint="default"/>
          <w:b w:val="false"/>
          <w:bCs w:val="false"/>
          <w:i/>
          <w:iCs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 xml:space="preserve"> </w:t>
      </w:r>
      <w:r>
        <w:rPr>
          <w:rStyle w:val="style4097"/>
          <w:rFonts w:ascii="Calibri" w:cs="Calibri" w:eastAsia="Calibri" w:hAnsi="Calibri" w:hint="default"/>
          <w:b w:val="false"/>
          <w:bCs w:val="false"/>
          <w:i/>
          <w:iCs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>Polakiewicz-</w:t>
      </w:r>
      <w:r>
        <w:rPr>
          <w:rStyle w:val="style4097"/>
          <w:rFonts w:ascii="Calibri" w:cs="Calibri" w:eastAsia="Calibri" w:hAnsi="Calibri" w:hint="default"/>
          <w:b w:val="false"/>
          <w:bCs w:val="false"/>
          <w:i/>
          <w:iCs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 xml:space="preserve"> </w:t>
      </w:r>
      <w:r>
        <w:rPr>
          <w:rStyle w:val="style4097"/>
          <w:rFonts w:ascii="Calibri" w:cs="Calibri" w:eastAsia="Calibri" w:hAnsi="Calibri" w:hint="default"/>
          <w:b w:val="false"/>
          <w:bCs w:val="false"/>
          <w:i/>
          <w:iCs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>Głogowska</w:t>
      </w:r>
    </w:p>
    <w:p w14:paraId="E1F6B065">
      <w:pPr>
        <w:pStyle w:val="style0"/>
        <w:spacing w:after="160" w:lineRule="auto" w:line="259"/>
        <w:jc w:val="left"/>
        <w:rPr/>
      </w:pPr>
      <w:r>
        <w:rPr>
          <w:rStyle w:val="style4097"/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>wykład</w:t>
      </w:r>
      <w:r>
        <w:rPr>
          <w:rStyle w:val="style4097"/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 xml:space="preserve"> </w:t>
      </w:r>
      <w:r>
        <w:rPr>
          <w:rStyle w:val="style4097"/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>sponsorowany</w:t>
      </w:r>
      <w:r>
        <w:rPr>
          <w:rStyle w:val="style4097"/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 xml:space="preserve"> </w:t>
      </w:r>
      <w:r>
        <w:rPr>
          <w:rStyle w:val="style4097"/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>firmy</w:t>
      </w:r>
      <w:r>
        <w:rPr>
          <w:rStyle w:val="style4097"/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 xml:space="preserve"> </w:t>
      </w:r>
      <w:r>
        <w:rPr>
          <w:rStyle w:val="style4097"/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>Astra</w:t>
      </w:r>
      <w:r>
        <w:rPr>
          <w:rStyle w:val="style4097"/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 xml:space="preserve"> </w:t>
      </w:r>
      <w:r>
        <w:rPr>
          <w:rStyle w:val="style4097"/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>Zeneca</w:t>
      </w:r>
      <w:r>
        <w:rPr>
          <w:rStyle w:val="style4097"/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 xml:space="preserve"> </w:t>
      </w:r>
      <w:r>
        <w:rPr>
          <w:rStyle w:val="style4097"/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 xml:space="preserve"> </w:t>
      </w:r>
      <w:r>
        <w:rPr>
          <w:rStyle w:val="style4097"/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>-</w:t>
      </w:r>
      <w:r>
        <w:rPr>
          <w:rStyle w:val="style4097"/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 xml:space="preserve"> </w:t>
      </w:r>
      <w:r>
        <w:rPr>
          <w:rStyle w:val="style4097"/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>20</w:t>
      </w:r>
      <w:r>
        <w:rPr>
          <w:rStyle w:val="style4097"/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 xml:space="preserve"> </w:t>
      </w:r>
      <w:r>
        <w:rPr>
          <w:rStyle w:val="style4097"/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>min.</w:t>
      </w:r>
      <w:r>
        <w:rPr>
          <w:rStyle w:val="style4097"/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 xml:space="preserve"> </w:t>
      </w:r>
    </w:p>
    <w:p w14:paraId="779373BF">
      <w:pPr>
        <w:pStyle w:val="style0"/>
        <w:spacing w:after="160" w:lineRule="auto" w:line="259"/>
        <w:jc w:val="left"/>
        <w:rPr/>
      </w:pPr>
      <w:r>
        <w:rPr>
          <w:rStyle w:val="style4097"/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>Badanie</w:t>
      </w:r>
      <w:r>
        <w:rPr>
          <w:rStyle w:val="style4097"/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 xml:space="preserve"> </w:t>
      </w:r>
      <w:r>
        <w:rPr>
          <w:rStyle w:val="style4097"/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>genetyczne</w:t>
      </w:r>
      <w:r>
        <w:rPr>
          <w:rStyle w:val="style4097"/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 xml:space="preserve"> </w:t>
      </w:r>
      <w:r>
        <w:rPr>
          <w:rStyle w:val="style4097"/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>BRCA1/2</w:t>
      </w:r>
      <w:r>
        <w:rPr>
          <w:rStyle w:val="style4097"/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 xml:space="preserve"> </w:t>
      </w:r>
      <w:r>
        <w:rPr>
          <w:rStyle w:val="style4097"/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>oraz</w:t>
      </w:r>
      <w:r>
        <w:rPr>
          <w:rStyle w:val="style4097"/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 xml:space="preserve"> </w:t>
      </w:r>
      <w:r>
        <w:rPr>
          <w:rStyle w:val="style4097"/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>PICK3A/AKT/PTEN</w:t>
      </w:r>
      <w:r>
        <w:rPr>
          <w:rStyle w:val="style4097"/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 xml:space="preserve"> </w:t>
      </w:r>
      <w:r>
        <w:rPr>
          <w:rStyle w:val="style4097"/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>a</w:t>
      </w:r>
      <w:r>
        <w:rPr>
          <w:rStyle w:val="style4097"/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 xml:space="preserve"> </w:t>
      </w:r>
      <w:r>
        <w:rPr>
          <w:rStyle w:val="style4097"/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>możliwości</w:t>
      </w:r>
      <w:r>
        <w:rPr>
          <w:rStyle w:val="style4097"/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 xml:space="preserve"> </w:t>
      </w:r>
      <w:r>
        <w:rPr>
          <w:rStyle w:val="style4097"/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>terapeutyczne</w:t>
      </w:r>
    </w:p>
    <w:p w14:paraId="936BF7A8">
      <w:pPr>
        <w:pStyle w:val="style0"/>
        <w:rPr>
          <w:rStyle w:val="style4097"/>
          <w:rFonts w:cs="Calibri"/>
          <w:b/>
          <w:bCs/>
          <w:color w:val="ee0000"/>
          <w:shd w:val="clear" w:color="auto" w:fill="ffffff"/>
        </w:rPr>
      </w:pPr>
      <w:r>
        <w:rPr>
          <w:rStyle w:val="style4097"/>
          <w:rFonts w:ascii="Calibri" w:cs="Calibri" w:eastAsia="Calibri" w:hAnsi="Calibri" w:hint="default"/>
          <w:b w:val="false"/>
          <w:bCs w:val="false"/>
          <w:i/>
          <w:iCs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>Dr</w:t>
      </w:r>
      <w:r>
        <w:rPr>
          <w:rStyle w:val="style4097"/>
          <w:rFonts w:ascii="Calibri" w:cs="Calibri" w:eastAsia="Calibri" w:hAnsi="Calibri" w:hint="default"/>
          <w:b w:val="false"/>
          <w:bCs w:val="false"/>
          <w:i/>
          <w:iCs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 xml:space="preserve"> </w:t>
      </w:r>
      <w:r>
        <w:rPr>
          <w:rStyle w:val="style4097"/>
          <w:rFonts w:ascii="Calibri" w:cs="Calibri" w:eastAsia="Calibri" w:hAnsi="Calibri" w:hint="default"/>
          <w:b w:val="false"/>
          <w:bCs w:val="false"/>
          <w:i/>
          <w:iCs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>hab.</w:t>
      </w:r>
      <w:r>
        <w:rPr>
          <w:rStyle w:val="style4097"/>
          <w:rFonts w:ascii="Calibri" w:cs="Calibri" w:eastAsia="Calibri" w:hAnsi="Calibri" w:hint="default"/>
          <w:b w:val="false"/>
          <w:bCs w:val="false"/>
          <w:i/>
          <w:iCs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 xml:space="preserve"> </w:t>
      </w:r>
      <w:r>
        <w:rPr>
          <w:rStyle w:val="style4097"/>
          <w:rFonts w:ascii="Calibri" w:cs="Calibri" w:eastAsia="Calibri" w:hAnsi="Calibri" w:hint="default"/>
          <w:b w:val="false"/>
          <w:bCs w:val="false"/>
          <w:i/>
          <w:iCs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>n.</w:t>
      </w:r>
      <w:r>
        <w:rPr>
          <w:rStyle w:val="style4097"/>
          <w:rFonts w:ascii="Calibri" w:cs="Calibri" w:eastAsia="Calibri" w:hAnsi="Calibri" w:hint="default"/>
          <w:b w:val="false"/>
          <w:bCs w:val="false"/>
          <w:i/>
          <w:iCs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 xml:space="preserve"> </w:t>
      </w:r>
      <w:r>
        <w:rPr>
          <w:rStyle w:val="style4097"/>
          <w:rFonts w:ascii="Calibri" w:cs="Calibri" w:eastAsia="Calibri" w:hAnsi="Calibri" w:hint="default"/>
          <w:b w:val="false"/>
          <w:bCs w:val="false"/>
          <w:i/>
          <w:iCs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>med.</w:t>
      </w:r>
      <w:r>
        <w:rPr>
          <w:rStyle w:val="style4097"/>
          <w:rFonts w:ascii="Calibri" w:cs="Calibri" w:eastAsia="Calibri" w:hAnsi="Calibri" w:hint="default"/>
          <w:b w:val="false"/>
          <w:bCs w:val="false"/>
          <w:i/>
          <w:iCs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 xml:space="preserve"> </w:t>
      </w:r>
      <w:r>
        <w:rPr>
          <w:rStyle w:val="style4097"/>
          <w:rFonts w:ascii="Calibri" w:cs="Calibri" w:eastAsia="Calibri" w:hAnsi="Calibri" w:hint="default"/>
          <w:b w:val="false"/>
          <w:bCs w:val="false"/>
          <w:i/>
          <w:iCs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 xml:space="preserve"> </w:t>
      </w:r>
      <w:r>
        <w:rPr>
          <w:rStyle w:val="style4097"/>
          <w:rFonts w:ascii="Calibri" w:cs="Calibri" w:eastAsia="Calibri" w:hAnsi="Calibri" w:hint="default"/>
          <w:b w:val="false"/>
          <w:bCs w:val="false"/>
          <w:i/>
          <w:iCs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>M</w:t>
      </w:r>
      <w:r>
        <w:rPr>
          <w:rStyle w:val="style4097"/>
          <w:rFonts w:ascii="Calibri" w:cs="Calibri" w:eastAsia="Calibri" w:hAnsi="Calibri" w:hint="default"/>
          <w:b w:val="false"/>
          <w:bCs w:val="false"/>
          <w:i/>
          <w:iCs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>ałgorzata</w:t>
      </w:r>
      <w:r>
        <w:rPr>
          <w:rStyle w:val="style4097"/>
          <w:rFonts w:ascii="Calibri" w:cs="Calibri" w:eastAsia="Calibri" w:hAnsi="Calibri" w:hint="default"/>
          <w:b w:val="false"/>
          <w:bCs w:val="false"/>
          <w:i/>
          <w:iCs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 xml:space="preserve"> </w:t>
      </w:r>
      <w:r>
        <w:rPr>
          <w:rStyle w:val="style4097"/>
          <w:rFonts w:ascii="Calibri" w:cs="Calibri" w:eastAsia="Calibri" w:hAnsi="Calibri" w:hint="default"/>
          <w:b w:val="false"/>
          <w:bCs w:val="false"/>
          <w:i/>
          <w:iCs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>Oczko-</w:t>
      </w:r>
      <w:r>
        <w:rPr>
          <w:rStyle w:val="style4097"/>
          <w:rFonts w:ascii="Calibri" w:cs="Calibri" w:eastAsia="Calibri" w:hAnsi="Calibri" w:hint="default"/>
          <w:b w:val="false"/>
          <w:bCs w:val="false"/>
          <w:i/>
          <w:iCs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 xml:space="preserve"> </w:t>
      </w:r>
      <w:r>
        <w:rPr>
          <w:rStyle w:val="style4097"/>
          <w:rFonts w:ascii="Calibri" w:cs="Calibri" w:eastAsia="Calibri" w:hAnsi="Calibri" w:hint="default"/>
          <w:b w:val="false"/>
          <w:bCs w:val="false"/>
          <w:i/>
          <w:iCs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>Wojciechowska</w:t>
      </w:r>
    </w:p>
    <w:p w14:paraId="5E8E2969">
      <w:pPr>
        <w:pStyle w:val="style0"/>
        <w:rPr>
          <w:rStyle w:val="style4097"/>
          <w:rFonts w:cs="Calibri"/>
          <w:b/>
          <w:bCs/>
          <w:color w:val="000000"/>
          <w:shd w:val="clear" w:color="auto" w:fill="ffffff"/>
        </w:rPr>
      </w:pPr>
      <w:r>
        <w:rPr>
          <w:rStyle w:val="style4097"/>
          <w:rFonts w:cs="Calibri"/>
          <w:b/>
          <w:bCs/>
          <w:color w:val="000000"/>
          <w:shd w:val="clear" w:color="auto" w:fill="ffffff"/>
        </w:rPr>
        <w:t xml:space="preserve">13:00 – 13:40 – </w:t>
      </w:r>
      <w:r>
        <w:rPr>
          <w:rStyle w:val="style4097"/>
          <w:rFonts w:cs="Calibri"/>
          <w:b/>
          <w:bCs/>
          <w:color w:val="ee0000"/>
          <w:shd w:val="clear" w:color="auto" w:fill="ffffff"/>
        </w:rPr>
        <w:t>40 min.</w:t>
      </w:r>
    </w:p>
    <w:p w14:paraId="6717732A">
      <w:pPr>
        <w:pStyle w:val="style0"/>
        <w:rPr>
          <w:rStyle w:val="style4097"/>
          <w:rFonts w:cs="Calibri"/>
          <w:b/>
          <w:bCs/>
          <w:color w:val="000000"/>
          <w:shd w:val="clear" w:color="auto" w:fill="ffffff"/>
        </w:rPr>
      </w:pPr>
      <w:r>
        <w:rPr>
          <w:rStyle w:val="style4097"/>
          <w:rFonts w:cs="Calibri"/>
          <w:b/>
          <w:bCs/>
          <w:color w:val="000000"/>
          <w:shd w:val="clear" w:color="auto" w:fill="ffffff"/>
        </w:rPr>
        <w:t>Zespół tkanek miękkich i guzów kości popołudniowe</w:t>
      </w:r>
    </w:p>
    <w:p w14:paraId="09A9FA43">
      <w:pPr>
        <w:pStyle w:val="style0"/>
        <w:rPr>
          <w:rStyle w:val="style4097"/>
          <w:rFonts w:cs="Calibri"/>
          <w:i/>
          <w:iCs/>
          <w:color w:val="000000"/>
          <w:shd w:val="clear" w:color="auto" w:fill="ffffff"/>
        </w:rPr>
      </w:pPr>
      <w:r>
        <w:rPr>
          <w:rStyle w:val="style4097"/>
          <w:rFonts w:cs="Calibri"/>
          <w:i/>
          <w:iCs/>
          <w:color w:val="000000"/>
          <w:shd w:val="clear" w:color="auto" w:fill="ffffff"/>
        </w:rPr>
        <w:t xml:space="preserve">Dr n. med. Marzena </w:t>
      </w:r>
      <w:r>
        <w:rPr>
          <w:rStyle w:val="style4097"/>
          <w:rFonts w:cs="Calibri"/>
          <w:i/>
          <w:iCs/>
          <w:color w:val="000000"/>
          <w:shd w:val="clear" w:color="auto" w:fill="ffffff"/>
        </w:rPr>
        <w:t>Gawkowska</w:t>
      </w:r>
      <w:r>
        <w:rPr>
          <w:rStyle w:val="style4097"/>
          <w:rFonts w:cs="Calibri"/>
          <w:i/>
          <w:iCs/>
          <w:color w:val="000000"/>
          <w:shd w:val="clear" w:color="auto" w:fill="ffffff"/>
        </w:rPr>
        <w:t xml:space="preserve"> – kierownik jednostki </w:t>
      </w:r>
      <w:r>
        <w:rPr>
          <w:rStyle w:val="style4097"/>
          <w:rFonts w:cs="Calibri"/>
          <w:i/>
          <w:iCs/>
          <w:color w:val="ee0000"/>
          <w:shd w:val="clear" w:color="auto" w:fill="ffffff"/>
        </w:rPr>
        <w:t>- POTWIERDZONA</w:t>
      </w:r>
    </w:p>
    <w:p w14:paraId="58F2944F">
      <w:pPr>
        <w:pStyle w:val="style0"/>
        <w:rPr>
          <w:rStyle w:val="style4097"/>
          <w:rFonts w:cs="Calibri"/>
          <w:i/>
          <w:iCs/>
          <w:color w:val="000000"/>
          <w:shd w:val="clear" w:color="auto" w:fill="ffffff"/>
        </w:rPr>
      </w:pPr>
      <w:r>
        <w:rPr>
          <w:rStyle w:val="style4097"/>
          <w:rFonts w:cs="Calibri"/>
          <w:i/>
          <w:iCs/>
          <w:color w:val="000000"/>
          <w:shd w:val="clear" w:color="auto" w:fill="ffffff"/>
        </w:rPr>
        <w:t>Dr Krzysztof Buczkowski</w:t>
      </w:r>
      <w:r>
        <w:rPr>
          <w:rStyle w:val="style4097"/>
          <w:rFonts w:cs="Calibri"/>
          <w:i/>
          <w:iCs/>
          <w:color w:val="000000"/>
          <w:shd w:val="clear" w:color="auto" w:fill="ffffff"/>
        </w:rPr>
        <w:t xml:space="preserve"> </w:t>
      </w:r>
      <w:r>
        <w:rPr>
          <w:rStyle w:val="style4097"/>
          <w:rFonts w:cs="Calibri"/>
          <w:i/>
          <w:iCs/>
          <w:color w:val="000000"/>
          <w:shd w:val="clear" w:color="auto" w:fill="ffffff"/>
        </w:rPr>
        <w:t xml:space="preserve">- </w:t>
      </w:r>
      <w:r>
        <w:rPr>
          <w:rStyle w:val="style4097"/>
          <w:rFonts w:cs="Calibri"/>
          <w:i/>
          <w:iCs/>
          <w:color w:val="ee0000"/>
          <w:shd w:val="clear" w:color="auto" w:fill="ffffff"/>
        </w:rPr>
        <w:t xml:space="preserve">potwierdzony </w:t>
      </w:r>
    </w:p>
    <w:p w14:paraId="7520FEF9">
      <w:pPr>
        <w:pStyle w:val="style0"/>
        <w:rPr>
          <w:rStyle w:val="style4097"/>
          <w:rFonts w:cs="Calibri"/>
          <w:i/>
          <w:iCs/>
          <w:color w:val="000000"/>
          <w:shd w:val="clear" w:color="auto" w:fill="ffffff"/>
        </w:rPr>
      </w:pPr>
      <w:r>
        <w:rPr>
          <w:rStyle w:val="style4097"/>
          <w:rFonts w:cs="Calibri"/>
          <w:i/>
          <w:iCs/>
          <w:color w:val="000000"/>
          <w:shd w:val="clear" w:color="auto" w:fill="ffffff"/>
        </w:rPr>
        <w:t xml:space="preserve">Sylwia Tyniecka – Koordynator </w:t>
      </w:r>
      <w:r>
        <w:rPr>
          <w:rStyle w:val="style4097"/>
          <w:rFonts w:cs="Calibri"/>
          <w:i/>
          <w:iCs/>
          <w:color w:val="ee0000"/>
          <w:shd w:val="clear" w:color="auto" w:fill="ffffff"/>
        </w:rPr>
        <w:t>potwierdzona</w:t>
      </w:r>
    </w:p>
    <w:p w14:paraId="455F2D3B">
      <w:pPr>
        <w:pStyle w:val="style0"/>
        <w:rPr>
          <w:rStyle w:val="style4097"/>
          <w:rFonts w:cs="Calibri"/>
          <w:b/>
          <w:bCs/>
          <w:color w:val="000000"/>
          <w:shd w:val="clear" w:color="auto" w:fill="ffffff"/>
        </w:rPr>
      </w:pPr>
      <w:r>
        <w:rPr>
          <w:rStyle w:val="style4097"/>
          <w:rFonts w:cs="Calibri"/>
          <w:b/>
          <w:bCs/>
          <w:color w:val="000000"/>
          <w:shd w:val="clear" w:color="auto" w:fill="ffffff"/>
        </w:rPr>
        <w:t>13:</w:t>
      </w:r>
      <w:r>
        <w:rPr>
          <w:rStyle w:val="style4097"/>
          <w:rFonts w:cs="Calibri"/>
          <w:b/>
          <w:bCs/>
          <w:color w:val="000000"/>
          <w:shd w:val="clear" w:color="auto" w:fill="ffffff"/>
        </w:rPr>
        <w:t>40</w:t>
      </w:r>
      <w:r>
        <w:rPr>
          <w:rStyle w:val="style4097"/>
          <w:rFonts w:cs="Calibri"/>
          <w:b/>
          <w:bCs/>
          <w:color w:val="000000"/>
          <w:shd w:val="clear" w:color="auto" w:fill="ffffff"/>
        </w:rPr>
        <w:t xml:space="preserve"> – 14:</w:t>
      </w:r>
      <w:r>
        <w:rPr>
          <w:rStyle w:val="style4097"/>
          <w:rFonts w:cs="Calibri"/>
          <w:b/>
          <w:bCs/>
          <w:color w:val="000000"/>
          <w:shd w:val="clear" w:color="auto" w:fill="ffffff"/>
        </w:rPr>
        <w:t>10</w:t>
      </w:r>
      <w:r>
        <w:rPr>
          <w:rStyle w:val="style4097"/>
          <w:rFonts w:cs="Calibri"/>
          <w:b/>
          <w:bCs/>
          <w:color w:val="000000"/>
          <w:shd w:val="clear" w:color="auto" w:fill="ffffff"/>
        </w:rPr>
        <w:t xml:space="preserve"> LUNCH (Sala </w:t>
      </w:r>
      <w:r>
        <w:rPr>
          <w:rStyle w:val="style4097"/>
          <w:rFonts w:cs="Calibri"/>
          <w:b/>
          <w:bCs/>
          <w:color w:val="000000"/>
          <w:shd w:val="clear" w:color="auto" w:fill="ffffff"/>
        </w:rPr>
        <w:t>cateringowa)</w:t>
      </w:r>
    </w:p>
    <w:p w14:paraId="4FC114B7">
      <w:pPr>
        <w:pStyle w:val="style0"/>
        <w:rPr>
          <w:rStyle w:val="style4097"/>
          <w:rFonts w:cs="Calibri"/>
          <w:b/>
          <w:bCs/>
          <w:color w:val="000000"/>
          <w:shd w:val="clear" w:color="auto" w:fill="ffffff"/>
        </w:rPr>
      </w:pPr>
      <w:r>
        <w:rPr>
          <w:rStyle w:val="style4097"/>
          <w:rFonts w:cs="Calibri"/>
          <w:b/>
          <w:bCs/>
          <w:color w:val="000000"/>
          <w:shd w:val="clear" w:color="auto" w:fill="ffffff"/>
        </w:rPr>
        <w:t>14.</w:t>
      </w:r>
      <w:r>
        <w:rPr>
          <w:rStyle w:val="style4097"/>
          <w:rFonts w:cs="Calibri"/>
          <w:b/>
          <w:bCs/>
          <w:color w:val="000000"/>
          <w:shd w:val="clear" w:color="auto" w:fill="ffffff"/>
        </w:rPr>
        <w:t>10</w:t>
      </w:r>
      <w:r>
        <w:rPr>
          <w:rStyle w:val="style4097"/>
          <w:rFonts w:cs="Calibri"/>
          <w:b/>
          <w:bCs/>
          <w:color w:val="000000"/>
          <w:shd w:val="clear" w:color="auto" w:fill="ffffff"/>
        </w:rPr>
        <w:t xml:space="preserve">- </w:t>
      </w:r>
      <w:r>
        <w:rPr>
          <w:rStyle w:val="style4097"/>
          <w:rFonts w:cs="Calibri"/>
          <w:b/>
          <w:bCs/>
          <w:color w:val="000000"/>
          <w:shd w:val="clear" w:color="auto" w:fill="ffffff"/>
        </w:rPr>
        <w:t>14.50</w:t>
      </w:r>
      <w:r>
        <w:rPr>
          <w:rStyle w:val="style4097"/>
          <w:rFonts w:cs="Calibri"/>
          <w:b/>
          <w:bCs/>
          <w:color w:val="000000"/>
          <w:shd w:val="clear" w:color="auto" w:fill="ffffff"/>
        </w:rPr>
        <w:t xml:space="preserve"> – </w:t>
      </w:r>
      <w:r>
        <w:rPr>
          <w:rStyle w:val="style4097"/>
          <w:rFonts w:cs="Calibri"/>
          <w:b/>
          <w:bCs/>
          <w:color w:val="ee0000"/>
          <w:shd w:val="clear" w:color="auto" w:fill="ffffff"/>
        </w:rPr>
        <w:t>40 min.</w:t>
      </w:r>
      <w:r>
        <w:rPr>
          <w:rStyle w:val="style4097"/>
          <w:rFonts w:cs="Calibri"/>
          <w:b/>
          <w:bCs/>
          <w:color w:val="ee0000"/>
          <w:shd w:val="clear" w:color="auto" w:fill="ffffff"/>
        </w:rPr>
        <w:t xml:space="preserve"> </w:t>
      </w:r>
      <w:r>
        <w:rPr>
          <w:rStyle w:val="style4097"/>
          <w:rFonts w:cs="Calibri"/>
          <w:b/>
          <w:bCs/>
          <w:color w:val="000000"/>
          <w:shd w:val="clear" w:color="auto" w:fill="ffffff"/>
        </w:rPr>
        <w:t xml:space="preserve">wykład sponsorowany </w:t>
      </w:r>
      <w:r>
        <w:rPr>
          <w:rStyle w:val="style4097"/>
          <w:rFonts w:cs="Calibri"/>
          <w:b/>
          <w:bCs/>
          <w:color w:val="000000"/>
          <w:shd w:val="clear" w:color="auto" w:fill="ffffff"/>
        </w:rPr>
        <w:t>Nutricia</w:t>
      </w:r>
      <w:r>
        <w:rPr>
          <w:rStyle w:val="style4097"/>
          <w:rFonts w:cs="Calibri"/>
          <w:b/>
          <w:bCs/>
          <w:color w:val="000000"/>
          <w:shd w:val="clear" w:color="auto" w:fill="ffffff"/>
        </w:rPr>
        <w:t xml:space="preserve"> </w:t>
      </w:r>
    </w:p>
    <w:p w14:paraId="4AE970C4">
      <w:pPr>
        <w:pStyle w:val="style0"/>
        <w:rPr>
          <w:rStyle w:val="style4097"/>
          <w:rFonts w:cs="Calibri"/>
          <w:b/>
          <w:bCs/>
          <w:color w:val="ee0000"/>
          <w:shd w:val="clear" w:color="auto" w:fill="ffffff"/>
          <w:lang w:val="en-US"/>
        </w:rPr>
      </w:pPr>
      <w:r>
        <w:rPr>
          <w:rStyle w:val="style4097"/>
          <w:rFonts w:cs="Calibri"/>
          <w:b/>
          <w:bCs/>
          <w:color w:val="ee0000"/>
          <w:shd w:val="clear" w:color="auto" w:fill="ffffff"/>
          <w:lang w:val="en-US"/>
        </w:rPr>
        <w:t>„Między procedurą a emocjami. Rola koordynatora onkologicznego we wsparciu psychologicznym pacjenta”.</w:t>
      </w:r>
    </w:p>
    <w:p w14:paraId="B5AE20B2">
      <w:pPr>
        <w:pStyle w:val="style0"/>
        <w:rPr>
          <w:rStyle w:val="style4097"/>
          <w:rFonts w:cs="Calibri"/>
          <w:b/>
          <w:bCs/>
          <w:color w:val="ee0000"/>
          <w:shd w:val="clear" w:color="auto" w:fill="ffffff"/>
        </w:rPr>
      </w:pPr>
      <w:r>
        <w:rPr>
          <w:rStyle w:val="style4097"/>
          <w:rFonts w:cs="Calibri"/>
          <w:b/>
          <w:bCs/>
          <w:color w:val="ee0000"/>
          <w:shd w:val="clear" w:color="auto" w:fill="ffffff"/>
          <w:lang w:val="en-US"/>
        </w:rPr>
        <w:t>Prof.dr hab.n.med. Ewa Wojtyna</w:t>
      </w:r>
    </w:p>
    <w:p w14:paraId="7758DB21">
      <w:pPr>
        <w:pStyle w:val="style0"/>
        <w:rPr>
          <w:rStyle w:val="style4097"/>
          <w:rFonts w:cs="Calibri"/>
          <w:b/>
          <w:bCs/>
          <w:color w:val="000000"/>
          <w:shd w:val="clear" w:color="auto" w:fill="ffffff"/>
        </w:rPr>
      </w:pPr>
      <w:r>
        <w:rPr>
          <w:rStyle w:val="style4097"/>
          <w:rFonts w:cs="Calibri"/>
          <w:b/>
          <w:bCs/>
          <w:color w:val="000000"/>
          <w:shd w:val="clear" w:color="auto" w:fill="ffffff"/>
        </w:rPr>
        <w:t>14</w:t>
      </w:r>
      <w:r>
        <w:rPr>
          <w:rStyle w:val="style4097"/>
          <w:rFonts w:cs="Calibri"/>
          <w:b/>
          <w:bCs/>
          <w:color w:val="000000"/>
          <w:shd w:val="clear" w:color="auto" w:fill="ffffff"/>
        </w:rPr>
        <w:t>:</w:t>
      </w:r>
      <w:r>
        <w:rPr>
          <w:rStyle w:val="style4097"/>
          <w:rFonts w:cs="Calibri"/>
          <w:b/>
          <w:bCs/>
          <w:color w:val="000000"/>
          <w:shd w:val="clear" w:color="auto" w:fill="ffffff"/>
        </w:rPr>
        <w:t>50</w:t>
      </w:r>
      <w:r>
        <w:rPr>
          <w:rStyle w:val="style4097"/>
          <w:rFonts w:cs="Calibri"/>
          <w:b/>
          <w:bCs/>
          <w:color w:val="000000"/>
          <w:shd w:val="clear" w:color="auto" w:fill="ffffff"/>
        </w:rPr>
        <w:t xml:space="preserve"> – 15:</w:t>
      </w:r>
      <w:r>
        <w:rPr>
          <w:rStyle w:val="style4097"/>
          <w:rFonts w:cs="Calibri"/>
          <w:b/>
          <w:bCs/>
          <w:color w:val="000000"/>
          <w:shd w:val="clear" w:color="auto" w:fill="ffffff"/>
        </w:rPr>
        <w:t>20</w:t>
      </w:r>
      <w:r>
        <w:rPr>
          <w:rStyle w:val="style4097"/>
          <w:rFonts w:cs="Calibri"/>
          <w:b/>
          <w:bCs/>
          <w:color w:val="000000"/>
          <w:shd w:val="clear" w:color="auto" w:fill="ffffff"/>
        </w:rPr>
        <w:t xml:space="preserve"> - </w:t>
      </w:r>
      <w:r>
        <w:rPr>
          <w:rStyle w:val="style4097"/>
          <w:rFonts w:cs="Calibri"/>
          <w:b/>
          <w:bCs/>
          <w:color w:val="ee0000"/>
          <w:shd w:val="clear" w:color="auto" w:fill="ffffff"/>
        </w:rPr>
        <w:t>30 min.</w:t>
      </w:r>
    </w:p>
    <w:p w14:paraId="26DB8A8F">
      <w:pPr>
        <w:pStyle w:val="style0"/>
        <w:rPr>
          <w:rStyle w:val="style4097"/>
          <w:rFonts w:cs="Calibri"/>
          <w:b/>
          <w:bCs/>
          <w:color w:val="000000"/>
          <w:shd w:val="clear" w:color="auto" w:fill="ffffff"/>
        </w:rPr>
      </w:pPr>
      <w:r>
        <w:rPr>
          <w:rStyle w:val="style4097"/>
          <w:rFonts w:cs="Calibri"/>
          <w:b/>
          <w:bCs/>
          <w:color w:val="000000"/>
          <w:shd w:val="clear" w:color="auto" w:fill="ffffff"/>
        </w:rPr>
        <w:t xml:space="preserve">SESJA Opieka Paliatywna- kiedy ? dla kogo? co wnosi? – </w:t>
      </w:r>
      <w:r>
        <w:rPr>
          <w:rStyle w:val="style4097"/>
          <w:rFonts w:cs="Calibri"/>
          <w:b/>
          <w:bCs/>
          <w:color w:val="ee0000"/>
          <w:shd w:val="clear" w:color="auto" w:fill="ffffff"/>
        </w:rPr>
        <w:t>nie zmieniać godzin ze względu na umowy!!!</w:t>
      </w:r>
    </w:p>
    <w:p w14:paraId="177EDDAF">
      <w:pPr>
        <w:pStyle w:val="style0"/>
        <w:rPr>
          <w:rStyle w:val="style4097"/>
          <w:rFonts w:cs="Calibri"/>
          <w:i/>
          <w:iCs/>
          <w:color w:val="000000"/>
          <w:shd w:val="clear" w:color="auto" w:fill="ffffff"/>
        </w:rPr>
      </w:pPr>
      <w:r>
        <w:rPr>
          <w:rStyle w:val="style4097"/>
          <w:rFonts w:cs="Calibri"/>
          <w:i/>
          <w:iCs/>
          <w:color w:val="000000"/>
          <w:shd w:val="clear" w:color="auto" w:fill="ffffff"/>
        </w:rPr>
        <w:t>mgr Małgorzata Szymczyk- Pielęgniarka Koordynująca Zespołu Domowej</w:t>
      </w:r>
      <w:r>
        <w:rPr>
          <w:rStyle w:val="style4097"/>
          <w:rFonts w:cs="Calibri"/>
          <w:i/>
          <w:iCs/>
          <w:color w:val="000000"/>
          <w:shd w:val="clear" w:color="auto" w:fill="ffffff"/>
        </w:rPr>
        <w:t xml:space="preserve"> </w:t>
      </w:r>
      <w:r>
        <w:rPr>
          <w:rStyle w:val="style4097"/>
          <w:rFonts w:cs="Calibri"/>
          <w:i/>
          <w:iCs/>
          <w:color w:val="000000"/>
          <w:shd w:val="clear" w:color="auto" w:fill="ffffff"/>
        </w:rPr>
        <w:t>Opieki Paliatywnej Hospicjum Miłosierdzia Bożego w Gliwicach</w:t>
      </w:r>
      <w:r>
        <w:rPr>
          <w:rStyle w:val="style4097"/>
          <w:rFonts w:cs="Calibri"/>
          <w:i/>
          <w:iCs/>
          <w:color w:val="000000"/>
          <w:shd w:val="clear" w:color="auto" w:fill="ffffff"/>
        </w:rPr>
        <w:t xml:space="preserve"> </w:t>
      </w:r>
      <w:r>
        <w:rPr>
          <w:rStyle w:val="style4097"/>
          <w:rFonts w:cs="Calibri"/>
          <w:i/>
          <w:iCs/>
          <w:color w:val="ee0000"/>
          <w:shd w:val="clear" w:color="auto" w:fill="ffffff"/>
        </w:rPr>
        <w:t>- potwierdzone</w:t>
      </w:r>
    </w:p>
    <w:p w14:paraId="790B32E6">
      <w:pPr>
        <w:pStyle w:val="style0"/>
        <w:rPr>
          <w:rStyle w:val="style4097"/>
          <w:rFonts w:cs="Calibri"/>
          <w:i/>
          <w:iCs/>
          <w:color w:val="ee0000"/>
          <w:shd w:val="clear" w:color="auto" w:fill="ffffff"/>
        </w:rPr>
      </w:pPr>
      <w:r>
        <w:rPr>
          <w:rStyle w:val="style4097"/>
          <w:rFonts w:cs="Calibri"/>
          <w:i/>
          <w:iCs/>
          <w:color w:val="000000"/>
          <w:shd w:val="clear" w:color="auto" w:fill="ffffff"/>
        </w:rPr>
        <w:t>lek. med. Leszek Strzelecki- Kierownik Zespołu Domowej Opieki Paliatywnej</w:t>
      </w:r>
      <w:r>
        <w:t xml:space="preserve"> </w:t>
      </w:r>
      <w:r>
        <w:rPr>
          <w:rStyle w:val="style4097"/>
          <w:rFonts w:cs="Calibri"/>
          <w:i/>
          <w:iCs/>
          <w:color w:val="000000"/>
          <w:shd w:val="clear" w:color="auto" w:fill="ffffff"/>
        </w:rPr>
        <w:t>Hospicjum Miłosierdzia Bożego w Gliwicach</w:t>
      </w:r>
      <w:r>
        <w:rPr>
          <w:rStyle w:val="style4097"/>
          <w:rFonts w:cs="Calibri"/>
          <w:i/>
          <w:iCs/>
          <w:color w:val="000000"/>
          <w:shd w:val="clear" w:color="auto" w:fill="ffffff"/>
        </w:rPr>
        <w:t xml:space="preserve"> </w:t>
      </w:r>
      <w:r>
        <w:rPr>
          <w:rStyle w:val="style4097"/>
          <w:rFonts w:cs="Calibri"/>
          <w:i/>
          <w:iCs/>
          <w:color w:val="ee0000"/>
          <w:shd w:val="clear" w:color="auto" w:fill="ffffff"/>
        </w:rPr>
        <w:t>- potwierdzone</w:t>
      </w:r>
    </w:p>
    <w:p w14:paraId="13D14957">
      <w:pPr>
        <w:pStyle w:val="style0"/>
        <w:rPr>
          <w:rStyle w:val="style4097"/>
          <w:rFonts w:cs="Calibri"/>
          <w:b/>
          <w:bCs/>
          <w:color w:val="000000"/>
          <w:shd w:val="clear" w:color="auto" w:fill="ffffff"/>
          <w:lang w:val="en-US"/>
        </w:rPr>
      </w:pPr>
      <w:r>
        <w:rPr>
          <w:rStyle w:val="style4097"/>
          <w:rFonts w:cs="Calibri"/>
          <w:b/>
          <w:bCs/>
          <w:color w:val="000000"/>
          <w:shd w:val="clear" w:color="auto" w:fill="ffffff"/>
          <w:lang w:val="en-US"/>
        </w:rPr>
        <w:t>15.20- 17.00 W</w:t>
      </w:r>
      <w:r>
        <w:rPr>
          <w:rStyle w:val="style4097"/>
          <w:rFonts w:cs="Calibri"/>
          <w:b/>
          <w:bCs/>
          <w:color w:val="000000"/>
          <w:shd w:val="clear" w:color="auto" w:fill="ffffff"/>
        </w:rPr>
        <w:t xml:space="preserve">arsztaty </w:t>
      </w:r>
      <w:r>
        <w:rPr>
          <w:rStyle w:val="style4097"/>
          <w:rFonts w:cs="Calibri"/>
          <w:b/>
          <w:bCs/>
          <w:color w:val="000000"/>
          <w:shd w:val="clear" w:color="auto" w:fill="ffffff"/>
          <w:lang w:val="en-US"/>
        </w:rPr>
        <w:t>(musimy Tutaj coś zaproponować zeby były te nieszczęsne 6h)</w:t>
      </w:r>
    </w:p>
    <w:p w14:paraId="DEB768E9">
      <w:pPr>
        <w:pStyle w:val="style0"/>
        <w:rPr>
          <w:rStyle w:val="style4097"/>
          <w:rFonts w:cs="Calibri"/>
          <w:b/>
          <w:bCs/>
          <w:color w:val="000000"/>
          <w:shd w:val="clear" w:color="auto" w:fill="ffffff"/>
        </w:rPr>
      </w:pPr>
      <w:r>
        <w:rPr>
          <w:rStyle w:val="style4097"/>
          <w:rFonts w:cs="Calibri"/>
          <w:b/>
          <w:bCs/>
          <w:color w:val="000000"/>
          <w:shd w:val="clear" w:color="auto" w:fill="ffffff"/>
          <w:lang w:val="en-US"/>
        </w:rPr>
        <w:t>Jak radzić sobie z emocjami warsztaty psychologiczne i fizjoterapeutyczne</w:t>
      </w:r>
    </w:p>
    <w:p w14:paraId="00C262D5">
      <w:pPr>
        <w:pStyle w:val="style0"/>
        <w:rPr>
          <w:rFonts w:cs="Calibri"/>
          <w:b/>
          <w:bCs/>
          <w:color w:val="00b050"/>
          <w:shd w:val="clear" w:color="auto" w:fill="ffffff"/>
        </w:rPr>
      </w:pPr>
      <w:r>
        <w:rPr>
          <w:rStyle w:val="style4097"/>
          <w:rFonts w:cs="Calibri"/>
          <w:b/>
          <w:bCs/>
          <w:color w:val="00b050"/>
          <w:shd w:val="clear" w:color="auto" w:fill="ffffff"/>
        </w:rPr>
        <w:t>395 MINUT – CZYLI 6 H I 35 MIN. !</w:t>
      </w:r>
    </w:p>
    <w:p w14:paraId="7462BFC8">
      <w:pPr>
        <w:pStyle w:val="style0"/>
        <w:rPr>
          <w:rFonts w:cs="Calibri"/>
          <w:b/>
          <w:color w:val="000000"/>
          <w:sz w:val="24"/>
          <w:szCs w:val="24"/>
        </w:rPr>
      </w:pPr>
      <w:r>
        <w:rPr>
          <w:rFonts w:cs="Calibri"/>
          <w:b/>
          <w:color w:val="000000"/>
          <w:sz w:val="24"/>
          <w:szCs w:val="24"/>
        </w:rPr>
        <w:t>DZIEŃ II</w:t>
      </w:r>
    </w:p>
    <w:p w14:paraId="0B643FFD">
      <w:pPr>
        <w:pStyle w:val="style0"/>
        <w:rPr>
          <w:rFonts w:cs="Calibri"/>
          <w:b/>
          <w:color w:val="ee0000"/>
          <w:sz w:val="24"/>
          <w:szCs w:val="24"/>
        </w:rPr>
      </w:pPr>
      <w:r>
        <w:rPr>
          <w:rFonts w:cs="Calibri"/>
          <w:b/>
          <w:color w:val="ee0000"/>
          <w:sz w:val="24"/>
          <w:szCs w:val="24"/>
        </w:rPr>
        <w:t xml:space="preserve">Warsztaty </w:t>
      </w:r>
      <w:r>
        <w:rPr>
          <w:rFonts w:cs="Calibri"/>
          <w:b/>
          <w:bCs/>
          <w:color w:val="000000"/>
        </w:rPr>
        <w:t>8</w:t>
      </w:r>
      <w:r>
        <w:rPr>
          <w:rFonts w:cs="Calibri"/>
          <w:b/>
          <w:bCs/>
          <w:color w:val="000000"/>
        </w:rPr>
        <w:t>.</w:t>
      </w:r>
      <w:r>
        <w:rPr>
          <w:rFonts w:cs="Calibri"/>
          <w:b/>
          <w:bCs/>
          <w:color w:val="000000"/>
        </w:rPr>
        <w:t>30- 9</w:t>
      </w:r>
      <w:r>
        <w:rPr>
          <w:rFonts w:cs="Calibri"/>
          <w:b/>
          <w:bCs/>
          <w:color w:val="000000"/>
        </w:rPr>
        <w:t>.</w:t>
      </w:r>
      <w:r>
        <w:rPr>
          <w:rFonts w:cs="Calibri"/>
          <w:b/>
          <w:bCs/>
          <w:color w:val="000000"/>
          <w:lang w:val="en-US"/>
        </w:rPr>
        <w:t>30</w:t>
      </w:r>
      <w:r>
        <w:rPr>
          <w:rFonts w:cs="Calibri"/>
          <w:b/>
          <w:bCs/>
          <w:color w:val="000000"/>
        </w:rPr>
        <w:t xml:space="preserve"> – </w:t>
      </w:r>
      <w:r>
        <w:rPr>
          <w:rFonts w:cs="Calibri"/>
          <w:b/>
          <w:bCs/>
          <w:color w:val="000000"/>
          <w:lang w:val="en-US"/>
        </w:rPr>
        <w:t>60</w:t>
      </w:r>
      <w:r>
        <w:rPr>
          <w:rFonts w:cs="Calibri"/>
          <w:b/>
          <w:bCs/>
          <w:color w:val="000000"/>
        </w:rPr>
        <w:t xml:space="preserve"> min. </w:t>
      </w:r>
      <w:r>
        <w:rPr>
          <w:rFonts w:cs="Calibri"/>
          <w:b/>
          <w:bCs/>
          <w:color w:val="000000"/>
          <w:lang w:val="en-US"/>
        </w:rPr>
        <w:t xml:space="preserve"> Warsztaty sponsorowane Astra Zeneca</w:t>
      </w:r>
    </w:p>
    <w:p w14:paraId="190EECEF">
      <w:pPr>
        <w:pStyle w:val="style0"/>
        <w:spacing w:after="160" w:lineRule="auto" w:line="259"/>
        <w:jc w:val="left"/>
        <w:rPr/>
      </w:pPr>
      <w:r>
        <w:rPr>
          <w:rStyle w:val="style4097"/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>Paszport</w:t>
      </w:r>
      <w:r>
        <w:rPr>
          <w:rStyle w:val="style4097"/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 xml:space="preserve"> </w:t>
      </w:r>
      <w:r>
        <w:rPr>
          <w:rStyle w:val="style4097"/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>molekularny-</w:t>
      </w:r>
      <w:r>
        <w:rPr>
          <w:rStyle w:val="style4097"/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 xml:space="preserve"> </w:t>
      </w:r>
      <w:r>
        <w:rPr>
          <w:rStyle w:val="style4097"/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>narzędzie</w:t>
      </w:r>
      <w:r>
        <w:rPr>
          <w:rStyle w:val="style4097"/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 xml:space="preserve"> </w:t>
      </w:r>
      <w:r>
        <w:rPr>
          <w:rStyle w:val="style4097"/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>dla</w:t>
      </w:r>
      <w:r>
        <w:rPr>
          <w:rStyle w:val="style4097"/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 xml:space="preserve"> </w:t>
      </w:r>
      <w:r>
        <w:rPr>
          <w:rStyle w:val="style4097"/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>pacjenta</w:t>
      </w:r>
      <w:r>
        <w:rPr>
          <w:rStyle w:val="style4097"/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 xml:space="preserve"> </w:t>
      </w:r>
      <w:r>
        <w:rPr>
          <w:rStyle w:val="style4097"/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>i</w:t>
      </w:r>
      <w:r>
        <w:rPr>
          <w:rStyle w:val="style4097"/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 xml:space="preserve"> </w:t>
      </w:r>
      <w:r>
        <w:rPr>
          <w:rStyle w:val="style4097"/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>lekarza</w:t>
      </w:r>
      <w:r>
        <w:rPr>
          <w:rStyle w:val="style4097"/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 xml:space="preserve"> </w:t>
      </w:r>
      <w:r>
        <w:rPr>
          <w:rStyle w:val="style4097"/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>prowadzącego</w:t>
      </w:r>
      <w:r>
        <w:rPr>
          <w:rStyle w:val="style4097"/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 xml:space="preserve"> </w:t>
      </w:r>
      <w:r>
        <w:rPr>
          <w:rStyle w:val="style4097"/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>15</w:t>
      </w:r>
      <w:r>
        <w:rPr>
          <w:rStyle w:val="style4097"/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 xml:space="preserve"> </w:t>
      </w:r>
      <w:r>
        <w:rPr>
          <w:rStyle w:val="style4097"/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>min.</w:t>
      </w:r>
      <w:r>
        <w:rPr>
          <w:rStyle w:val="style4097"/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 xml:space="preserve"> </w:t>
      </w:r>
    </w:p>
    <w:p w14:paraId="B924E946">
      <w:pPr>
        <w:pStyle w:val="style0"/>
        <w:spacing w:after="160" w:lineRule="auto" w:line="259"/>
        <w:jc w:val="left"/>
        <w:rPr/>
      </w:pPr>
      <w:r>
        <w:rPr>
          <w:rStyle w:val="style4097"/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>Rozliczanie</w:t>
      </w:r>
      <w:r>
        <w:rPr>
          <w:rStyle w:val="style4097"/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 xml:space="preserve"> </w:t>
      </w:r>
      <w:r>
        <w:rPr>
          <w:rStyle w:val="style4097"/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>badań</w:t>
      </w:r>
      <w:r>
        <w:rPr>
          <w:rStyle w:val="style4097"/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 xml:space="preserve"> </w:t>
      </w:r>
      <w:r>
        <w:rPr>
          <w:rStyle w:val="style4097"/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>genetycznych-</w:t>
      </w:r>
      <w:r>
        <w:rPr>
          <w:rStyle w:val="style4097"/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 xml:space="preserve"> </w:t>
      </w:r>
      <w:r>
        <w:rPr>
          <w:rStyle w:val="style4097"/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>jak</w:t>
      </w:r>
      <w:r>
        <w:rPr>
          <w:rStyle w:val="style4097"/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 xml:space="preserve"> </w:t>
      </w:r>
      <w:r>
        <w:rPr>
          <w:rStyle w:val="style4097"/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>zlecić</w:t>
      </w:r>
      <w:r>
        <w:rPr>
          <w:rStyle w:val="style4097"/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 xml:space="preserve"> </w:t>
      </w:r>
      <w:r>
        <w:rPr>
          <w:rStyle w:val="style4097"/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>badanie</w:t>
      </w:r>
      <w:r>
        <w:rPr>
          <w:rStyle w:val="style4097"/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 xml:space="preserve"> </w:t>
      </w:r>
      <w:r>
        <w:rPr>
          <w:rStyle w:val="style4097"/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>genetyczne</w:t>
      </w:r>
      <w:r>
        <w:rPr>
          <w:rStyle w:val="style4097"/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 xml:space="preserve"> </w:t>
      </w:r>
      <w:r>
        <w:rPr>
          <w:rStyle w:val="style4097"/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>by</w:t>
      </w:r>
      <w:r>
        <w:rPr>
          <w:rStyle w:val="style4097"/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 xml:space="preserve"> </w:t>
      </w:r>
      <w:r>
        <w:rPr>
          <w:rStyle w:val="style4097"/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>mieć</w:t>
      </w:r>
      <w:r>
        <w:rPr>
          <w:rStyle w:val="style4097"/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 xml:space="preserve"> </w:t>
      </w:r>
      <w:r>
        <w:rPr>
          <w:rStyle w:val="style4097"/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>możliwość</w:t>
      </w:r>
      <w:r>
        <w:rPr>
          <w:rStyle w:val="style4097"/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 xml:space="preserve"> </w:t>
      </w:r>
      <w:r>
        <w:rPr>
          <w:rStyle w:val="style4097"/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>otrzymania</w:t>
      </w:r>
      <w:r>
        <w:rPr>
          <w:rStyle w:val="style4097"/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 xml:space="preserve"> </w:t>
      </w:r>
      <w:r>
        <w:rPr>
          <w:rStyle w:val="style4097"/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>środków</w:t>
      </w:r>
      <w:r>
        <w:rPr>
          <w:rStyle w:val="style4097"/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 xml:space="preserve"> </w:t>
      </w:r>
      <w:r>
        <w:rPr>
          <w:rStyle w:val="style4097"/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>z</w:t>
      </w:r>
      <w:r>
        <w:rPr>
          <w:rStyle w:val="style4097"/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 xml:space="preserve"> </w:t>
      </w:r>
      <w:r>
        <w:rPr>
          <w:rStyle w:val="style4097"/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>NFZ?</w:t>
      </w:r>
      <w:r>
        <w:rPr>
          <w:rStyle w:val="style4097"/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 xml:space="preserve"> </w:t>
      </w:r>
      <w:r>
        <w:rPr>
          <w:rStyle w:val="style4097"/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>45</w:t>
      </w:r>
      <w:r>
        <w:rPr>
          <w:rStyle w:val="style4097"/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 xml:space="preserve"> </w:t>
      </w:r>
      <w:r>
        <w:rPr>
          <w:rStyle w:val="style4097"/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>min.</w:t>
      </w:r>
      <w:r>
        <w:rPr>
          <w:rStyle w:val="style4097"/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 xml:space="preserve"> </w:t>
      </w:r>
    </w:p>
    <w:p w14:paraId="6D5CEC17">
      <w:pPr>
        <w:pStyle w:val="style0"/>
        <w:rPr>
          <w:rStyle w:val="style4097"/>
          <w:rFonts w:cs="Calibri"/>
          <w:i/>
          <w:iCs/>
          <w:color w:val="000000"/>
          <w:shd w:val="clear" w:color="auto" w:fill="ffffff"/>
        </w:rPr>
      </w:pPr>
      <w:r>
        <w:rPr>
          <w:rStyle w:val="style4097"/>
          <w:rFonts w:ascii="Calibri" w:cs="Calibri" w:eastAsia="Calibri" w:hAnsi="Calibri" w:hint="default"/>
          <w:b w:val="false"/>
          <w:bCs w:val="false"/>
          <w:i/>
          <w:iCs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>M</w:t>
      </w:r>
      <w:r>
        <w:rPr>
          <w:rStyle w:val="style4097"/>
          <w:rFonts w:ascii="Calibri" w:cs="Calibri" w:eastAsia="Calibri" w:hAnsi="Calibri" w:hint="default"/>
          <w:b w:val="false"/>
          <w:bCs w:val="false"/>
          <w:i/>
          <w:iCs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>gr</w:t>
      </w:r>
      <w:r>
        <w:rPr>
          <w:rStyle w:val="style4097"/>
          <w:rFonts w:ascii="Calibri" w:cs="Calibri" w:eastAsia="Calibri" w:hAnsi="Calibri" w:hint="default"/>
          <w:b w:val="false"/>
          <w:bCs w:val="false"/>
          <w:i/>
          <w:iCs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 xml:space="preserve"> </w:t>
      </w:r>
      <w:r>
        <w:rPr>
          <w:rStyle w:val="style4097"/>
          <w:rFonts w:ascii="Calibri" w:cs="Calibri" w:eastAsia="Calibri" w:hAnsi="Calibri" w:hint="default"/>
          <w:b w:val="false"/>
          <w:bCs w:val="false"/>
          <w:i/>
          <w:iCs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>inż.</w:t>
      </w:r>
      <w:r>
        <w:rPr>
          <w:rStyle w:val="style4097"/>
          <w:rFonts w:ascii="Calibri" w:cs="Calibri" w:eastAsia="Calibri" w:hAnsi="Calibri" w:hint="default"/>
          <w:b w:val="false"/>
          <w:bCs w:val="false"/>
          <w:i/>
          <w:iCs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 xml:space="preserve"> </w:t>
      </w:r>
      <w:r>
        <w:rPr>
          <w:rStyle w:val="style4097"/>
          <w:rFonts w:ascii="Calibri" w:cs="Calibri" w:eastAsia="Calibri" w:hAnsi="Calibri" w:hint="default"/>
          <w:b w:val="false"/>
          <w:bCs w:val="false"/>
          <w:i/>
          <w:iCs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 xml:space="preserve"> </w:t>
      </w:r>
      <w:r>
        <w:rPr>
          <w:rStyle w:val="style4097"/>
          <w:rFonts w:ascii="Calibri" w:cs="Calibri" w:eastAsia="Calibri" w:hAnsi="Calibri" w:hint="default"/>
          <w:b w:val="false"/>
          <w:bCs w:val="false"/>
          <w:i/>
          <w:iCs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>Magdalena</w:t>
      </w:r>
      <w:r>
        <w:rPr>
          <w:rStyle w:val="style4097"/>
          <w:rFonts w:ascii="Calibri" w:cs="Calibri" w:eastAsia="Calibri" w:hAnsi="Calibri" w:hint="default"/>
          <w:b w:val="false"/>
          <w:bCs w:val="false"/>
          <w:i/>
          <w:iCs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 xml:space="preserve"> </w:t>
      </w:r>
      <w:r>
        <w:rPr>
          <w:rStyle w:val="style4097"/>
          <w:rFonts w:ascii="Calibri" w:cs="Calibri" w:eastAsia="Calibri" w:hAnsi="Calibri" w:hint="default"/>
          <w:b w:val="false"/>
          <w:bCs w:val="false"/>
          <w:i/>
          <w:iCs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>Motnyk</w:t>
      </w:r>
    </w:p>
    <w:p w14:paraId="43D8C149">
      <w:pPr>
        <w:pStyle w:val="style0"/>
        <w:rPr>
          <w:rStyle w:val="style4097"/>
          <w:rFonts w:cs="Calibri"/>
          <w:b/>
          <w:bCs/>
          <w:color w:val="000000"/>
          <w:shd w:val="clear" w:color="auto" w:fill="ffffff"/>
          <w:lang w:val="en-US"/>
        </w:rPr>
      </w:pPr>
      <w:r>
        <w:rPr>
          <w:rStyle w:val="style4097"/>
          <w:rFonts w:cs="Calibri"/>
          <w:b/>
          <w:bCs/>
          <w:color w:val="000000"/>
          <w:shd w:val="clear" w:color="auto" w:fill="ffffff"/>
        </w:rPr>
        <w:t>0</w:t>
      </w:r>
      <w:r>
        <w:rPr>
          <w:rStyle w:val="style4097"/>
          <w:rFonts w:cs="Calibri"/>
          <w:b/>
          <w:bCs/>
          <w:color w:val="000000"/>
          <w:shd w:val="clear" w:color="auto" w:fill="ffffff"/>
        </w:rPr>
        <w:t>9</w:t>
      </w:r>
      <w:r>
        <w:rPr>
          <w:rStyle w:val="style4097"/>
          <w:rFonts w:cs="Calibri"/>
          <w:b/>
          <w:bCs/>
          <w:color w:val="000000"/>
          <w:shd w:val="clear" w:color="auto" w:fill="ffffff"/>
        </w:rPr>
        <w:t>.</w:t>
      </w:r>
      <w:r>
        <w:rPr>
          <w:rStyle w:val="style4097"/>
          <w:rFonts w:cs="Calibri"/>
          <w:b/>
          <w:bCs/>
          <w:color w:val="000000"/>
          <w:shd w:val="clear" w:color="auto" w:fill="ffffff"/>
          <w:lang w:val="en-US"/>
        </w:rPr>
        <w:t>30 - 10.00 warsztaty sponsorowane MSD</w:t>
      </w:r>
    </w:p>
    <w:p w14:paraId="5CFD6630">
      <w:pPr>
        <w:pStyle w:val="style0"/>
        <w:rPr>
          <w:rStyle w:val="style4097"/>
          <w:rFonts w:cs="Calibri"/>
          <w:color w:val="ee0000"/>
          <w:shd w:val="clear" w:color="auto" w:fill="ffffff"/>
        </w:rPr>
      </w:pPr>
      <w:r>
        <w:rPr>
          <w:rStyle w:val="style4097"/>
          <w:rFonts w:cs="Calibri"/>
          <w:b/>
          <w:bCs/>
          <w:color w:val="000000"/>
          <w:shd w:val="clear" w:color="auto" w:fill="ffffff"/>
          <w:lang w:val="en-US"/>
        </w:rPr>
        <w:t xml:space="preserve">Organizacja Breast Cancer Unit na przykładzie dobrych praktych w Zachodniopomorskim Centrum Onkologii </w:t>
      </w:r>
    </w:p>
    <w:p w14:paraId="74E6E3DC">
      <w:pPr>
        <w:pStyle w:val="style0"/>
        <w:rPr>
          <w:rStyle w:val="style4097"/>
          <w:rFonts w:cs="Calibri"/>
          <w:b/>
          <w:bCs/>
          <w:color w:val="000000"/>
          <w:shd w:val="clear" w:color="auto" w:fill="ffffff"/>
        </w:rPr>
      </w:pPr>
    </w:p>
    <w:p w14:paraId="58C060E3">
      <w:pPr>
        <w:pStyle w:val="style0"/>
        <w:rPr>
          <w:rStyle w:val="style4097"/>
          <w:rFonts w:cs="Calibri"/>
          <w:b/>
          <w:bCs/>
          <w:color w:val="000000"/>
          <w:shd w:val="clear" w:color="auto" w:fill="ffffff"/>
        </w:rPr>
      </w:pPr>
      <w:r>
        <w:rPr>
          <w:rStyle w:val="style4097"/>
          <w:rFonts w:cs="Calibri"/>
          <w:b/>
          <w:bCs/>
          <w:color w:val="000000"/>
          <w:shd w:val="clear" w:color="auto" w:fill="ffffff"/>
          <w:lang w:val="en-US"/>
        </w:rPr>
        <w:t>10.00</w:t>
      </w:r>
      <w:r>
        <w:rPr>
          <w:rStyle w:val="style4097"/>
          <w:rFonts w:cs="Calibri"/>
          <w:b/>
          <w:bCs/>
          <w:color w:val="000000"/>
          <w:shd w:val="clear" w:color="auto" w:fill="ffffff"/>
        </w:rPr>
        <w:t>-</w:t>
      </w:r>
      <w:r>
        <w:rPr>
          <w:rStyle w:val="style4097"/>
          <w:rFonts w:cs="Calibri"/>
          <w:b/>
          <w:bCs/>
          <w:color w:val="000000"/>
          <w:shd w:val="clear" w:color="auto" w:fill="ffffff"/>
        </w:rPr>
        <w:t xml:space="preserve"> </w:t>
      </w:r>
      <w:r>
        <w:rPr>
          <w:rStyle w:val="style4097"/>
          <w:rFonts w:cs="Calibri"/>
          <w:b/>
          <w:bCs/>
          <w:color w:val="000000"/>
          <w:shd w:val="clear" w:color="auto" w:fill="ffffff"/>
        </w:rPr>
        <w:t>10</w:t>
      </w:r>
      <w:r>
        <w:rPr>
          <w:rStyle w:val="style4097"/>
          <w:rFonts w:cs="Calibri"/>
          <w:b/>
          <w:bCs/>
          <w:color w:val="000000"/>
          <w:shd w:val="clear" w:color="auto" w:fill="ffffff"/>
        </w:rPr>
        <w:t>.</w:t>
      </w:r>
      <w:r>
        <w:rPr>
          <w:rStyle w:val="style4097"/>
          <w:rFonts w:cs="Calibri"/>
          <w:b/>
          <w:bCs/>
          <w:color w:val="000000"/>
          <w:shd w:val="clear" w:color="auto" w:fill="ffffff"/>
          <w:lang w:val="en-US"/>
        </w:rPr>
        <w:t>2</w:t>
      </w:r>
      <w:r>
        <w:rPr>
          <w:rStyle w:val="style4097"/>
          <w:rFonts w:cs="Calibri"/>
          <w:b/>
          <w:bCs/>
          <w:color w:val="000000"/>
          <w:shd w:val="clear" w:color="auto" w:fill="ffffff"/>
        </w:rPr>
        <w:t>0</w:t>
      </w:r>
      <w:r>
        <w:rPr>
          <w:rStyle w:val="style4097"/>
          <w:rFonts w:cs="Calibri"/>
          <w:b/>
          <w:bCs/>
          <w:color w:val="000000"/>
          <w:shd w:val="clear" w:color="auto" w:fill="ffffff"/>
        </w:rPr>
        <w:t xml:space="preserve"> wykład sponsorowany </w:t>
      </w:r>
      <w:r>
        <w:rPr>
          <w:rStyle w:val="style4097"/>
          <w:rFonts w:cs="Calibri"/>
          <w:b/>
          <w:bCs/>
          <w:color w:val="000000"/>
          <w:shd w:val="clear" w:color="auto" w:fill="ffffff"/>
        </w:rPr>
        <w:t>Nutricia</w:t>
      </w:r>
      <w:r>
        <w:rPr>
          <w:rStyle w:val="style4097"/>
          <w:rFonts w:cs="Calibri"/>
          <w:b/>
          <w:bCs/>
          <w:color w:val="000000"/>
          <w:shd w:val="clear" w:color="auto" w:fill="ffffff"/>
        </w:rPr>
        <w:t xml:space="preserve"> 20 min. </w:t>
      </w:r>
    </w:p>
    <w:p w14:paraId="6751C8F1">
      <w:pPr>
        <w:pStyle w:val="style0"/>
        <w:rPr>
          <w:rStyle w:val="style4097"/>
          <w:rFonts w:cs="Calibri"/>
          <w:b/>
          <w:bCs/>
          <w:color w:val="000000"/>
          <w:shd w:val="clear" w:color="auto" w:fill="ffffff"/>
        </w:rPr>
      </w:pPr>
      <w:r>
        <w:rPr>
          <w:rStyle w:val="style4097"/>
          <w:rFonts w:cs="Calibri"/>
          <w:b/>
          <w:bCs/>
          <w:color w:val="000000"/>
          <w:shd w:val="clear" w:color="auto" w:fill="ffffff"/>
        </w:rPr>
        <w:t xml:space="preserve">Gdy mity żywieniowe wpływają na leczenie - Rola koordynatora w edukacji pacjenta </w:t>
      </w:r>
    </w:p>
    <w:p w14:paraId="4796B5A5">
      <w:pPr>
        <w:pStyle w:val="style0"/>
        <w:rPr>
          <w:rStyle w:val="style4097"/>
          <w:rFonts w:cs="Calibri"/>
          <w:i/>
          <w:iCs/>
          <w:color w:val="000000"/>
          <w:shd w:val="clear" w:color="auto" w:fill="ffffff"/>
        </w:rPr>
      </w:pPr>
      <w:r>
        <w:rPr>
          <w:rStyle w:val="style4097"/>
          <w:rFonts w:cs="Calibri"/>
          <w:i/>
          <w:iCs/>
          <w:color w:val="000000"/>
          <w:shd w:val="clear" w:color="auto" w:fill="ffffff"/>
        </w:rPr>
        <w:t>D</w:t>
      </w:r>
      <w:r>
        <w:rPr>
          <w:rStyle w:val="style4097"/>
          <w:rFonts w:cs="Calibri"/>
          <w:i/>
          <w:iCs/>
          <w:color w:val="000000"/>
          <w:shd w:val="clear" w:color="auto" w:fill="ffffff"/>
        </w:rPr>
        <w:t>r</w:t>
      </w:r>
      <w:r>
        <w:rPr>
          <w:rStyle w:val="style4097"/>
          <w:rFonts w:cs="Calibri"/>
          <w:i/>
          <w:iCs/>
          <w:color w:val="000000"/>
          <w:shd w:val="clear" w:color="auto" w:fill="ffffff"/>
        </w:rPr>
        <w:t xml:space="preserve"> </w:t>
      </w:r>
      <w:r>
        <w:rPr>
          <w:rStyle w:val="style4097"/>
          <w:rFonts w:cs="Calibri"/>
          <w:i/>
          <w:iCs/>
          <w:color w:val="ee0000"/>
          <w:shd w:val="clear" w:color="auto" w:fill="ffffff"/>
        </w:rPr>
        <w:t>n. med.</w:t>
      </w:r>
      <w:r>
        <w:rPr>
          <w:rStyle w:val="style4097"/>
          <w:rFonts w:cs="Calibri"/>
          <w:i/>
          <w:iCs/>
          <w:color w:val="000000"/>
          <w:shd w:val="clear" w:color="auto" w:fill="ffffff"/>
        </w:rPr>
        <w:t xml:space="preserve"> Marta Ślefarska- Wasilewska </w:t>
      </w:r>
    </w:p>
    <w:p w14:paraId="4B9984ED">
      <w:pPr>
        <w:pStyle w:val="style0"/>
        <w:rPr>
          <w:rStyle w:val="style4097"/>
          <w:rFonts w:cs="Calibri"/>
          <w:b/>
          <w:bCs/>
          <w:i/>
          <w:iCs/>
          <w:color w:val="000000"/>
          <w:shd w:val="clear" w:color="auto" w:fill="ffffff"/>
        </w:rPr>
      </w:pPr>
    </w:p>
    <w:p w14:paraId="56036793">
      <w:pPr>
        <w:pStyle w:val="style0"/>
        <w:rPr>
          <w:rStyle w:val="style4097"/>
          <w:rFonts w:cs="Calibri"/>
          <w:b/>
          <w:bCs/>
          <w:color w:val="000000"/>
          <w:shd w:val="clear" w:color="auto" w:fill="ffffff"/>
        </w:rPr>
      </w:pPr>
      <w:r>
        <w:rPr>
          <w:rStyle w:val="style4097"/>
          <w:rFonts w:cs="Calibri"/>
          <w:b/>
          <w:bCs/>
          <w:color w:val="000000"/>
          <w:shd w:val="clear" w:color="auto" w:fill="ffffff"/>
        </w:rPr>
        <w:t>10</w:t>
      </w:r>
      <w:r>
        <w:rPr>
          <w:rStyle w:val="style4097"/>
          <w:rFonts w:cs="Calibri"/>
          <w:b/>
          <w:bCs/>
          <w:color w:val="000000"/>
          <w:shd w:val="clear" w:color="auto" w:fill="ffffff"/>
        </w:rPr>
        <w:t xml:space="preserve">.20 </w:t>
      </w:r>
      <w:r>
        <w:rPr>
          <w:rStyle w:val="style4097"/>
          <w:rFonts w:cs="Calibri"/>
          <w:b/>
          <w:bCs/>
          <w:color w:val="000000"/>
          <w:shd w:val="clear" w:color="auto" w:fill="ffffff"/>
        </w:rPr>
        <w:t>-</w:t>
      </w:r>
      <w:r>
        <w:rPr>
          <w:rStyle w:val="style4097"/>
          <w:rFonts w:cs="Calibri"/>
          <w:b/>
          <w:bCs/>
          <w:color w:val="000000"/>
          <w:shd w:val="clear" w:color="auto" w:fill="ffffff"/>
        </w:rPr>
        <w:t xml:space="preserve"> </w:t>
      </w:r>
      <w:r>
        <w:rPr>
          <w:rStyle w:val="style4097"/>
          <w:rFonts w:cs="Calibri"/>
          <w:b/>
          <w:bCs/>
          <w:color w:val="000000"/>
          <w:shd w:val="clear" w:color="auto" w:fill="ffffff"/>
        </w:rPr>
        <w:t>10</w:t>
      </w:r>
      <w:r>
        <w:rPr>
          <w:rStyle w:val="style4097"/>
          <w:rFonts w:cs="Calibri"/>
          <w:b/>
          <w:bCs/>
          <w:color w:val="000000"/>
          <w:shd w:val="clear" w:color="auto" w:fill="ffffff"/>
        </w:rPr>
        <w:t>.</w:t>
      </w:r>
      <w:r>
        <w:rPr>
          <w:rStyle w:val="style4097"/>
          <w:rFonts w:cs="Calibri"/>
          <w:b/>
          <w:bCs/>
          <w:color w:val="000000"/>
          <w:shd w:val="clear" w:color="auto" w:fill="ffffff"/>
        </w:rPr>
        <w:t>4</w:t>
      </w:r>
      <w:r>
        <w:rPr>
          <w:rStyle w:val="style4097"/>
          <w:rFonts w:cs="Calibri"/>
          <w:b/>
          <w:bCs/>
          <w:color w:val="000000"/>
          <w:shd w:val="clear" w:color="auto" w:fill="ffffff"/>
        </w:rPr>
        <w:t xml:space="preserve">0 </w:t>
      </w:r>
      <w:r>
        <w:rPr>
          <w:rStyle w:val="style4097"/>
          <w:rFonts w:cs="Calibri"/>
          <w:b/>
          <w:bCs/>
          <w:color w:val="000000"/>
          <w:shd w:val="clear" w:color="auto" w:fill="ffffff"/>
        </w:rPr>
        <w:t xml:space="preserve">Przerwa Kawowa </w:t>
      </w:r>
    </w:p>
    <w:p w14:paraId="180D15B8">
      <w:pPr>
        <w:pStyle w:val="style0"/>
        <w:rPr>
          <w:rStyle w:val="style4097"/>
          <w:rFonts w:cs="Calibri"/>
          <w:b/>
          <w:bCs/>
          <w:color w:val="000000"/>
          <w:shd w:val="clear" w:color="ffffff" w:fill="ffffff"/>
        </w:rPr>
      </w:pPr>
      <w:r>
        <w:rPr>
          <w:rStyle w:val="style4097"/>
          <w:rFonts w:cs="Calibri"/>
          <w:b/>
          <w:bCs/>
          <w:color w:val="000000"/>
          <w:shd w:val="clear" w:color="ffffff" w:fill="ffffff"/>
        </w:rPr>
        <w:t>10.4</w:t>
      </w:r>
      <w:r>
        <w:rPr>
          <w:rStyle w:val="style4097"/>
          <w:rFonts w:cs="Calibri"/>
          <w:b/>
          <w:bCs/>
          <w:color w:val="000000"/>
          <w:shd w:val="clear" w:color="ffffff" w:fill="ffffff"/>
        </w:rPr>
        <w:t>0</w:t>
      </w:r>
      <w:r>
        <w:rPr>
          <w:rStyle w:val="style4097"/>
          <w:rFonts w:cs="Calibri"/>
          <w:b/>
          <w:bCs/>
          <w:color w:val="000000"/>
          <w:shd w:val="clear" w:color="ffffff" w:fill="ffffff"/>
        </w:rPr>
        <w:t xml:space="preserve"> </w:t>
      </w:r>
      <w:r>
        <w:rPr>
          <w:rStyle w:val="style4097"/>
          <w:rFonts w:cs="Calibri"/>
          <w:b/>
          <w:bCs/>
          <w:color w:val="000000"/>
          <w:shd w:val="clear" w:color="ffffff" w:fill="ffffff"/>
        </w:rPr>
        <w:t>-</w:t>
      </w:r>
      <w:r>
        <w:rPr>
          <w:rStyle w:val="style4097"/>
          <w:rFonts w:cs="Calibri"/>
          <w:b/>
          <w:bCs/>
          <w:color w:val="000000"/>
          <w:shd w:val="clear" w:color="ffffff" w:fill="ffffff"/>
        </w:rPr>
        <w:t xml:space="preserve"> </w:t>
      </w:r>
      <w:r>
        <w:rPr>
          <w:rStyle w:val="style4097"/>
          <w:rFonts w:cs="Calibri"/>
          <w:b/>
          <w:bCs/>
          <w:color w:val="000000"/>
          <w:shd w:val="clear" w:color="ffffff" w:fill="ffffff"/>
        </w:rPr>
        <w:t>11</w:t>
      </w:r>
      <w:r>
        <w:rPr>
          <w:rStyle w:val="style4097"/>
          <w:rFonts w:cs="Calibri"/>
          <w:b/>
          <w:bCs/>
          <w:color w:val="000000"/>
          <w:shd w:val="clear" w:color="ffffff" w:fill="ffffff"/>
        </w:rPr>
        <w:t>.</w:t>
      </w:r>
      <w:r>
        <w:rPr>
          <w:rStyle w:val="style4097"/>
          <w:rFonts w:cs="Calibri"/>
          <w:b/>
          <w:bCs/>
          <w:color w:val="000000"/>
          <w:shd w:val="clear" w:color="ffffff" w:fill="ffffff"/>
        </w:rPr>
        <w:t>30</w:t>
      </w:r>
      <w:r>
        <w:rPr>
          <w:rStyle w:val="style4097"/>
          <w:rFonts w:cs="Calibri"/>
          <w:b/>
          <w:bCs/>
          <w:color w:val="000000"/>
          <w:shd w:val="clear" w:color="ffffff" w:fill="ffffff"/>
        </w:rPr>
        <w:t xml:space="preserve"> W</w:t>
      </w:r>
      <w:r>
        <w:rPr>
          <w:rStyle w:val="style4097"/>
          <w:rFonts w:cs="Calibri"/>
          <w:b/>
          <w:bCs/>
          <w:color w:val="000000"/>
          <w:shd w:val="clear" w:color="ffffff" w:fill="ffffff"/>
        </w:rPr>
        <w:t xml:space="preserve">arsztaty e-DILO </w:t>
      </w:r>
      <w:r>
        <w:rPr>
          <w:rStyle w:val="style4097"/>
          <w:rFonts w:cs="Calibri"/>
          <w:b/>
          <w:bCs/>
          <w:color w:val="000000"/>
          <w:shd w:val="clear" w:color="ffffff" w:fill="ffffff"/>
        </w:rPr>
        <w:t xml:space="preserve">– 50 min. </w:t>
      </w:r>
    </w:p>
    <w:p w14:paraId="64988215">
      <w:pPr>
        <w:pStyle w:val="style0"/>
        <w:rPr>
          <w:rStyle w:val="style4097"/>
          <w:i/>
          <w:iCs/>
          <w:color w:val="ee0000"/>
        </w:rPr>
      </w:pPr>
      <w:r>
        <w:rPr>
          <w:rStyle w:val="style4097"/>
          <w:rFonts w:cs="Calibri"/>
          <w:i/>
          <w:iCs/>
          <w:color w:val="000000"/>
          <w:shd w:val="clear" w:color="ffffff" w:fill="ffffff"/>
        </w:rPr>
        <w:t xml:space="preserve">dr Aleksandra </w:t>
      </w:r>
      <w:r>
        <w:rPr>
          <w:rStyle w:val="style4097"/>
          <w:rFonts w:cs="Calibri"/>
          <w:i/>
          <w:iCs/>
          <w:color w:val="000000"/>
          <w:shd w:val="clear" w:color="ffffff" w:fill="ffffff"/>
        </w:rPr>
        <w:t>Sztuder</w:t>
      </w:r>
      <w:r>
        <w:rPr>
          <w:rStyle w:val="style4097"/>
          <w:rFonts w:cs="Calibri"/>
          <w:i/>
          <w:iCs/>
          <w:color w:val="000000"/>
          <w:shd w:val="clear" w:color="ffffff" w:fill="ffffff"/>
        </w:rPr>
        <w:t xml:space="preserve"> DCOPIH </w:t>
      </w:r>
      <w:r>
        <w:rPr>
          <w:rStyle w:val="style4097"/>
          <w:rFonts w:cs="Calibri"/>
          <w:i/>
          <w:iCs/>
          <w:color w:val="ee0000"/>
          <w:shd w:val="clear" w:color="ffffff" w:fill="ffffff"/>
        </w:rPr>
        <w:t>- potwierdzone</w:t>
      </w:r>
    </w:p>
    <w:p w14:paraId="62C83385">
      <w:pPr>
        <w:pStyle w:val="style0"/>
        <w:rPr>
          <w:rStyle w:val="style4097"/>
          <w:rFonts w:cs="Calibri"/>
          <w:b/>
          <w:bCs/>
          <w:color w:val="000000"/>
          <w:shd w:val="clear" w:color="auto" w:fill="ffffff"/>
        </w:rPr>
      </w:pPr>
      <w:r>
        <w:rPr>
          <w:rStyle w:val="style4097"/>
          <w:rFonts w:cs="Calibri"/>
          <w:b/>
          <w:bCs/>
          <w:color w:val="000000"/>
          <w:shd w:val="clear" w:color="auto" w:fill="ffffff"/>
        </w:rPr>
        <w:t>11.</w:t>
      </w:r>
      <w:r>
        <w:rPr>
          <w:rStyle w:val="style4097"/>
          <w:rFonts w:cs="Calibri"/>
          <w:b/>
          <w:bCs/>
          <w:color w:val="000000"/>
          <w:shd w:val="clear" w:color="auto" w:fill="ffffff"/>
        </w:rPr>
        <w:t>30</w:t>
      </w:r>
      <w:r>
        <w:rPr>
          <w:rStyle w:val="style4097"/>
          <w:rFonts w:cs="Calibri"/>
          <w:b/>
          <w:bCs/>
          <w:color w:val="000000"/>
          <w:shd w:val="clear" w:color="auto" w:fill="ffffff"/>
        </w:rPr>
        <w:t xml:space="preserve"> -12.0</w:t>
      </w:r>
      <w:r>
        <w:rPr>
          <w:rStyle w:val="style4097"/>
          <w:rFonts w:cs="Calibri"/>
          <w:b/>
          <w:bCs/>
          <w:color w:val="000000"/>
          <w:shd w:val="clear" w:color="auto" w:fill="ffffff"/>
        </w:rPr>
        <w:t>0</w:t>
      </w:r>
      <w:r>
        <w:rPr>
          <w:rStyle w:val="style4097"/>
          <w:rFonts w:cs="Calibri"/>
          <w:b/>
          <w:bCs/>
          <w:color w:val="000000"/>
          <w:shd w:val="clear" w:color="auto" w:fill="ffffff"/>
        </w:rPr>
        <w:t xml:space="preserve">  Rola szpitali SOLO III w KSO doświadczenia w opiece nad pacjentami </w:t>
      </w:r>
      <w:r>
        <w:rPr>
          <w:rStyle w:val="style4097"/>
          <w:rFonts w:cs="Calibri"/>
          <w:b/>
          <w:bCs/>
          <w:color w:val="000000"/>
          <w:shd w:val="clear" w:color="auto" w:fill="ffffff"/>
        </w:rPr>
        <w:t>śląskiej placówki wykład merytoryczny</w:t>
      </w:r>
      <w:r>
        <w:rPr>
          <w:rStyle w:val="style4097"/>
          <w:rFonts w:cs="Calibri"/>
          <w:b/>
          <w:bCs/>
          <w:color w:val="000000"/>
          <w:shd w:val="clear" w:color="auto" w:fill="ffffff"/>
        </w:rPr>
        <w:t xml:space="preserve"> 30 min. </w:t>
      </w:r>
    </w:p>
    <w:p w14:paraId="41C6D20F">
      <w:pPr>
        <w:pStyle w:val="style0"/>
        <w:rPr>
          <w:rFonts w:cs="Calibri"/>
          <w:i/>
          <w:iCs/>
          <w:color w:val="ee0000"/>
          <w:shd w:val="clear" w:color="auto" w:fill="ffffff"/>
        </w:rPr>
      </w:pPr>
      <w:r>
        <w:rPr>
          <w:rFonts w:cs="Calibri"/>
          <w:i/>
          <w:iCs/>
          <w:color w:val="ee0000"/>
          <w:shd w:val="clear" w:color="auto" w:fill="ffffff"/>
          <w:lang w:val="en-US"/>
        </w:rPr>
        <w:t>Panel merytoryczny dobrych praktyk  dr Ł. Michalecki</w:t>
      </w:r>
    </w:p>
    <w:p w14:paraId="4A66146F">
      <w:pPr>
        <w:pStyle w:val="style0"/>
        <w:rPr>
          <w:rStyle w:val="style4097"/>
        </w:rPr>
      </w:pPr>
      <w:r>
        <w:rPr>
          <w:rStyle w:val="style4097"/>
          <w:rFonts w:cs="Calibri"/>
          <w:b/>
          <w:bCs/>
          <w:color w:val="000000"/>
          <w:shd w:val="clear" w:color="auto" w:fill="ffffff"/>
        </w:rPr>
        <w:t>12.00 -12.30</w:t>
      </w:r>
      <w:r>
        <w:rPr>
          <w:rStyle w:val="style4097"/>
          <w:rFonts w:cs="Calibri"/>
          <w:b/>
          <w:bCs/>
          <w:color w:val="000000"/>
          <w:shd w:val="clear" w:color="auto" w:fill="ffffff"/>
        </w:rPr>
        <w:t xml:space="preserve"> </w:t>
      </w:r>
      <w:r>
        <w:rPr>
          <w:rStyle w:val="style4097"/>
          <w:rFonts w:cs="Calibri"/>
          <w:b/>
          <w:bCs/>
          <w:color w:val="000000"/>
          <w:shd w:val="clear" w:color="auto" w:fill="ffffff"/>
        </w:rPr>
        <w:t>Rola szpitali SOLO II w KSO doświadczenia w opiece nad pacjentami  śląskiej placówki wykład merytoryczny</w:t>
      </w:r>
      <w:r>
        <w:rPr>
          <w:rStyle w:val="style4097"/>
          <w:rFonts w:cs="Calibri"/>
          <w:b/>
          <w:bCs/>
          <w:color w:val="000000"/>
          <w:shd w:val="clear" w:color="auto" w:fill="ffffff"/>
        </w:rPr>
        <w:t xml:space="preserve"> 30 min. </w:t>
      </w:r>
    </w:p>
    <w:p w14:paraId="06AAED7D">
      <w:pPr>
        <w:pStyle w:val="style0"/>
        <w:rPr>
          <w:rFonts w:cs="Calibri"/>
          <w:b/>
          <w:bCs/>
          <w:color w:val="ee0000"/>
          <w:shd w:val="clear" w:color="auto" w:fill="ffffff"/>
        </w:rPr>
      </w:pPr>
      <w:r>
        <w:rPr>
          <w:rFonts w:cs="Calibri"/>
          <w:b/>
          <w:bCs/>
          <w:color w:val="ee0000"/>
          <w:shd w:val="clear" w:color="auto" w:fill="ffffff"/>
          <w:lang w:val="en-US"/>
        </w:rPr>
        <w:t xml:space="preserve">Panel merytoryczny dobrych praktyk dr J. Sznajder </w:t>
      </w:r>
    </w:p>
    <w:p w14:paraId="66657DD8">
      <w:pPr>
        <w:pStyle w:val="style0"/>
        <w:rPr>
          <w:rFonts w:cs="Calibri"/>
          <w:b/>
          <w:bCs/>
          <w:color w:val="000000"/>
        </w:rPr>
      </w:pPr>
      <w:r>
        <w:rPr>
          <w:rFonts w:cs="Calibri"/>
          <w:b/>
          <w:bCs/>
          <w:color w:val="000000"/>
        </w:rPr>
        <w:t>12:</w:t>
      </w:r>
      <w:r>
        <w:rPr>
          <w:rFonts w:cs="Calibri"/>
          <w:b/>
          <w:bCs/>
          <w:color w:val="000000"/>
        </w:rPr>
        <w:t>30</w:t>
      </w:r>
      <w:r>
        <w:rPr>
          <w:rFonts w:cs="Calibri"/>
          <w:b/>
          <w:bCs/>
          <w:color w:val="000000"/>
        </w:rPr>
        <w:t>-13:</w:t>
      </w:r>
      <w:r>
        <w:rPr>
          <w:rFonts w:cs="Calibri"/>
          <w:b/>
          <w:bCs/>
          <w:color w:val="000000"/>
        </w:rPr>
        <w:t>00</w:t>
      </w:r>
      <w:r>
        <w:rPr>
          <w:rFonts w:cs="Calibri"/>
          <w:b/>
          <w:bCs/>
          <w:color w:val="000000"/>
        </w:rPr>
        <w:t xml:space="preserve">  wykład sponsorowany ROCHE</w:t>
      </w:r>
      <w:r>
        <w:rPr>
          <w:rFonts w:cs="Calibri"/>
          <w:b/>
          <w:bCs/>
          <w:color w:val="000000"/>
        </w:rPr>
        <w:t xml:space="preserve"> – 30 min. </w:t>
      </w:r>
    </w:p>
    <w:p w14:paraId="5E99B277">
      <w:pPr>
        <w:pStyle w:val="style0"/>
        <w:rPr>
          <w:rFonts w:cs="Calibri"/>
          <w:b/>
          <w:bCs/>
          <w:color w:val="000000"/>
        </w:rPr>
      </w:pPr>
      <w:r>
        <w:rPr>
          <w:rFonts w:cs="Calibri"/>
          <w:b/>
          <w:bCs/>
          <w:color w:val="000000"/>
        </w:rPr>
        <w:t>Kiedy leczenie staje się mniej uciążliwe-wpływ zmian formy podawania leków na dobrostan psychofizyczny pacjentów onkologicznych i ich rodzin</w:t>
      </w:r>
    </w:p>
    <w:p w14:paraId="496067C1">
      <w:pPr>
        <w:pStyle w:val="style0"/>
        <w:rPr>
          <w:rFonts w:cs="Calibri"/>
          <w:i/>
          <w:iCs/>
          <w:color w:val="000000"/>
        </w:rPr>
      </w:pPr>
      <w:r>
        <w:rPr>
          <w:rFonts w:cs="Calibri"/>
          <w:i/>
          <w:iCs/>
          <w:color w:val="000000"/>
        </w:rPr>
        <w:t>Dr n.</w:t>
      </w:r>
      <w:r>
        <w:rPr>
          <w:rFonts w:cs="Calibri"/>
          <w:i/>
          <w:iCs/>
          <w:color w:val="000000"/>
        </w:rPr>
        <w:t xml:space="preserve"> </w:t>
      </w:r>
      <w:r>
        <w:rPr>
          <w:rFonts w:cs="Calibri"/>
          <w:i/>
          <w:iCs/>
          <w:color w:val="000000"/>
        </w:rPr>
        <w:t>med</w:t>
      </w:r>
      <w:r>
        <w:rPr>
          <w:rFonts w:cs="Calibri"/>
          <w:i/>
          <w:iCs/>
          <w:color w:val="000000"/>
        </w:rPr>
        <w:t xml:space="preserve"> Agata Kołodziejczyk</w:t>
      </w:r>
    </w:p>
    <w:p w14:paraId="5093D893">
      <w:pPr>
        <w:pStyle w:val="style0"/>
        <w:rPr>
          <w:rFonts w:cs="Calibri"/>
          <w:b/>
          <w:bCs/>
          <w:color w:val="000000"/>
        </w:rPr>
      </w:pPr>
      <w:r>
        <w:rPr>
          <w:rFonts w:cs="Calibri"/>
          <w:b/>
          <w:bCs/>
          <w:color w:val="000000"/>
        </w:rPr>
        <w:t>13.</w:t>
      </w:r>
      <w:r>
        <w:rPr>
          <w:rFonts w:cs="Calibri"/>
          <w:b/>
          <w:bCs/>
          <w:color w:val="000000"/>
        </w:rPr>
        <w:t>00</w:t>
      </w:r>
      <w:r>
        <w:rPr>
          <w:rFonts w:cs="Calibri"/>
          <w:b/>
          <w:bCs/>
          <w:color w:val="000000"/>
        </w:rPr>
        <w:t>-13.</w:t>
      </w:r>
      <w:r>
        <w:rPr>
          <w:rFonts w:cs="Calibri"/>
          <w:b/>
          <w:bCs/>
          <w:color w:val="000000"/>
        </w:rPr>
        <w:t>30</w:t>
      </w:r>
      <w:r>
        <w:rPr>
          <w:rFonts w:cs="Calibri"/>
          <w:b/>
          <w:bCs/>
          <w:color w:val="000000"/>
        </w:rPr>
        <w:t xml:space="preserve"> Lunch</w:t>
      </w:r>
      <w:r>
        <w:rPr>
          <w:rFonts w:cs="Calibri"/>
          <w:b/>
          <w:bCs/>
          <w:color w:val="000000"/>
        </w:rPr>
        <w:t xml:space="preserve"> – Sala Cateringowa</w:t>
      </w:r>
    </w:p>
    <w:p w14:paraId="7F64CB9B">
      <w:pPr>
        <w:pStyle w:val="style0"/>
        <w:rPr>
          <w:rStyle w:val="style4097"/>
          <w:rFonts w:cs="Calibri"/>
          <w:b/>
          <w:bCs/>
          <w:color w:val="000000"/>
          <w:shd w:val="clear" w:color="ffffff" w:fill="ffffff"/>
        </w:rPr>
      </w:pPr>
    </w:p>
    <w:p w14:paraId="149D66F3">
      <w:pPr>
        <w:pStyle w:val="style0"/>
        <w:rPr>
          <w:rStyle w:val="style4097"/>
          <w:rFonts w:cs="Calibri"/>
          <w:b/>
          <w:bCs/>
          <w:color w:val="000000"/>
          <w:shd w:val="clear" w:color="ffffff" w:fill="ffffff"/>
        </w:rPr>
      </w:pPr>
      <w:r>
        <w:rPr>
          <w:rStyle w:val="style4097"/>
          <w:rFonts w:cs="Calibri"/>
          <w:b/>
          <w:bCs/>
          <w:color w:val="000000"/>
          <w:shd w:val="clear" w:color="ffffff" w:fill="ffffff"/>
        </w:rPr>
        <w:t>13.</w:t>
      </w:r>
      <w:r>
        <w:rPr>
          <w:rStyle w:val="style4097"/>
          <w:rFonts w:cs="Calibri"/>
          <w:b/>
          <w:bCs/>
          <w:color w:val="000000"/>
          <w:shd w:val="clear" w:color="ffffff" w:fill="ffffff"/>
          <w:lang w:val="en-US"/>
        </w:rPr>
        <w:t>30</w:t>
      </w:r>
      <w:r>
        <w:rPr>
          <w:rStyle w:val="style4097"/>
          <w:rFonts w:cs="Calibri"/>
          <w:b/>
          <w:bCs/>
          <w:color w:val="000000"/>
          <w:shd w:val="clear" w:color="ffffff" w:fill="ffffff"/>
        </w:rPr>
        <w:t>– 14.</w:t>
      </w:r>
      <w:r>
        <w:rPr>
          <w:rStyle w:val="style4097"/>
          <w:rFonts w:cs="Calibri"/>
          <w:b/>
          <w:bCs/>
          <w:color w:val="000000"/>
          <w:shd w:val="clear" w:color="ffffff" w:fill="ffffff"/>
          <w:lang w:val="en-US"/>
        </w:rPr>
        <w:t>1</w:t>
      </w:r>
      <w:r>
        <w:rPr>
          <w:rStyle w:val="style4097"/>
          <w:rFonts w:cs="Calibri"/>
          <w:b/>
          <w:bCs/>
          <w:color w:val="000000"/>
          <w:shd w:val="clear" w:color="ffffff" w:fill="ffffff"/>
        </w:rPr>
        <w:t xml:space="preserve">0 Czas 40 min. </w:t>
      </w:r>
    </w:p>
    <w:p w14:paraId="52E870B1">
      <w:pPr>
        <w:pStyle w:val="style0"/>
        <w:rPr>
          <w:rFonts w:cs="Calibri"/>
          <w:b/>
          <w:bCs/>
          <w:color w:val="ee0000"/>
          <w:shd w:val="clear" w:color="ffffff" w:fill="ffffff"/>
        </w:rPr>
      </w:pPr>
      <w:r>
        <w:rPr>
          <w:rStyle w:val="style4097"/>
          <w:rFonts w:cs="Calibri"/>
          <w:b/>
          <w:bCs/>
          <w:color w:val="000000"/>
          <w:shd w:val="clear" w:color="ffffff" w:fill="ffffff"/>
        </w:rPr>
        <w:t>B</w:t>
      </w:r>
      <w:r>
        <w:rPr>
          <w:rStyle w:val="style4097"/>
          <w:rFonts w:cs="Calibri"/>
          <w:b/>
          <w:bCs/>
          <w:color w:val="000000"/>
          <w:shd w:val="clear" w:color="ffffff" w:fill="ffffff"/>
        </w:rPr>
        <w:t xml:space="preserve">adania kliniczne jako alternatywa leczenia onkologicznego potwierdzone </w:t>
      </w:r>
      <w:r>
        <w:rPr>
          <w:rStyle w:val="style4097"/>
          <w:rFonts w:cs="Calibri"/>
          <w:b/>
          <w:bCs/>
          <w:color w:val="ee0000"/>
          <w:shd w:val="clear" w:color="ffffff" w:fill="ffffff"/>
        </w:rPr>
        <w:t>można</w:t>
      </w:r>
      <w:r>
        <w:rPr>
          <w:rStyle w:val="style4097"/>
          <w:rFonts w:cs="Calibri"/>
          <w:b/>
          <w:bCs/>
          <w:color w:val="ee0000"/>
          <w:shd w:val="clear" w:color="ffffff" w:fill="ffffff"/>
        </w:rPr>
        <w:t xml:space="preserve"> Badania Kliniczne </w:t>
      </w:r>
      <w:r>
        <w:rPr>
          <w:rStyle w:val="style4097"/>
          <w:rFonts w:cs="Calibri"/>
          <w:b/>
          <w:bCs/>
          <w:color w:val="ee0000"/>
          <w:shd w:val="clear" w:color="ffffff" w:fill="ffffff"/>
        </w:rPr>
        <w:t xml:space="preserve"> dać też całkiem rano, jeśli Ania Polakiewicz i prof. Wojciechowska wolą godziny późniejsze</w:t>
      </w:r>
    </w:p>
    <w:p w14:paraId="3A3828B8">
      <w:pPr>
        <w:pStyle w:val="style0"/>
        <w:rPr>
          <w:i/>
          <w:iCs/>
        </w:rPr>
      </w:pPr>
      <w:r>
        <w:rPr>
          <w:rStyle w:val="style4097"/>
          <w:rFonts w:cs="Calibri"/>
          <w:i/>
          <w:iCs/>
          <w:color w:val="000000"/>
          <w:shd w:val="clear" w:color="ffffff" w:fill="ffffff"/>
        </w:rPr>
        <w:t xml:space="preserve">Dr hab. n. med. Tomasz Rutkowski  - Kierownik CWBK </w:t>
      </w:r>
      <w:r>
        <w:rPr>
          <w:rStyle w:val="style4097"/>
          <w:rFonts w:cs="Calibri"/>
          <w:i/>
          <w:iCs/>
          <w:color w:val="ee0000"/>
          <w:shd w:val="clear" w:color="ffffff" w:fill="ffffff"/>
        </w:rPr>
        <w:t>- potwierdzone</w:t>
      </w:r>
    </w:p>
    <w:p w14:paraId="78D77946">
      <w:pPr>
        <w:pStyle w:val="style0"/>
        <w:rPr>
          <w:rFonts w:cs="Calibri"/>
          <w:i/>
          <w:iCs/>
          <w:color w:val="000000"/>
        </w:rPr>
      </w:pPr>
      <w:r>
        <w:rPr>
          <w:rStyle w:val="style4097"/>
          <w:rFonts w:cs="Calibri"/>
          <w:i/>
          <w:iCs/>
          <w:color w:val="000000"/>
          <w:shd w:val="clear" w:color="ffffff" w:fill="ffffff"/>
        </w:rPr>
        <w:t xml:space="preserve">Dr n. med. Magdalena Markowska z-ca Kierownika CWBK </w:t>
      </w:r>
      <w:r>
        <w:rPr>
          <w:rStyle w:val="style4097"/>
          <w:rFonts w:cs="Calibri"/>
          <w:i/>
          <w:iCs/>
          <w:color w:val="ee0000"/>
          <w:shd w:val="clear" w:color="ffffff" w:fill="ffffff"/>
        </w:rPr>
        <w:t>- potwierdzone</w:t>
      </w:r>
    </w:p>
    <w:p w14:paraId="A85F4BA8">
      <w:pPr>
        <w:pStyle w:val="style0"/>
        <w:rPr>
          <w:rFonts w:cs="Calibri"/>
          <w:b/>
          <w:bCs/>
          <w:color w:val="000000"/>
          <w:lang w:val="en-US"/>
        </w:rPr>
      </w:pPr>
      <w:r>
        <w:rPr>
          <w:rFonts w:cs="Calibri"/>
          <w:b/>
          <w:bCs/>
          <w:color w:val="000000"/>
        </w:rPr>
        <w:t>14:</w:t>
      </w:r>
      <w:r>
        <w:rPr>
          <w:rFonts w:cs="Calibri"/>
          <w:b/>
          <w:bCs/>
          <w:color w:val="000000"/>
          <w:lang w:val="en-US"/>
        </w:rPr>
        <w:t>1</w:t>
      </w:r>
      <w:r>
        <w:rPr>
          <w:rFonts w:cs="Calibri"/>
          <w:b/>
          <w:bCs/>
          <w:color w:val="000000"/>
        </w:rPr>
        <w:t>0 -</w:t>
      </w:r>
      <w:r>
        <w:rPr>
          <w:rFonts w:cs="Calibri"/>
          <w:b/>
          <w:bCs/>
          <w:color w:val="000000"/>
          <w:lang w:val="en-US"/>
        </w:rPr>
        <w:t xml:space="preserve">14.40 wykład Interdyscyplinarne podejście do koordynacji  - koordynacja w różnych dziedzinach </w:t>
      </w:r>
    </w:p>
    <w:p w14:paraId="3E619F60">
      <w:pPr>
        <w:pStyle w:val="style0"/>
        <w:rPr>
          <w:rFonts w:cs="Calibri"/>
          <w:b/>
          <w:bCs/>
          <w:color w:val="000000"/>
          <w:lang w:val="en-US"/>
        </w:rPr>
      </w:pPr>
      <w:r>
        <w:rPr>
          <w:rFonts w:cs="Calibri"/>
          <w:b/>
          <w:bCs/>
          <w:color w:val="000000"/>
          <w:lang w:val="en-US"/>
        </w:rPr>
        <w:t>Dr hab.n.med. prof. UJ Iwona Bobko- Kowalska</w:t>
      </w:r>
    </w:p>
    <w:p w14:paraId="7D546ECF">
      <w:pPr>
        <w:pStyle w:val="style0"/>
        <w:rPr>
          <w:rStyle w:val="style4097"/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</w:pPr>
      <w:r>
        <w:rPr>
          <w:rStyle w:val="style4097"/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>14.40- 15.00 wykład</w:t>
      </w:r>
      <w:r>
        <w:rPr>
          <w:rStyle w:val="style4097"/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 xml:space="preserve"> </w:t>
      </w:r>
      <w:r>
        <w:rPr>
          <w:rStyle w:val="style4097"/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>sponsorowany</w:t>
      </w:r>
      <w:r>
        <w:rPr>
          <w:rStyle w:val="style4097"/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 xml:space="preserve"> </w:t>
      </w:r>
      <w:r>
        <w:rPr>
          <w:rStyle w:val="style4097"/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>firmy</w:t>
      </w:r>
      <w:r>
        <w:rPr>
          <w:rStyle w:val="style4097"/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 xml:space="preserve"> Simens 20</w:t>
      </w:r>
      <w:r>
        <w:rPr>
          <w:rStyle w:val="style4097"/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 xml:space="preserve"> </w:t>
      </w:r>
      <w:r>
        <w:rPr>
          <w:rStyle w:val="style4097"/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>min.</w:t>
      </w:r>
    </w:p>
    <w:p w14:paraId="5C1CCE49">
      <w:pPr>
        <w:pStyle w:val="style0"/>
        <w:rPr>
          <w:rStyle w:val="style4097"/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</w:pPr>
      <w:r>
        <w:rPr>
          <w:rStyle w:val="style4097"/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>Noona - wsparcie pacjenta i zespołu prowadzącego w terapii onkologicznej.</w:t>
      </w:r>
    </w:p>
    <w:p w14:paraId="F38D238C">
      <w:pPr>
        <w:pStyle w:val="style0"/>
        <w:rPr>
          <w:rStyle w:val="style4097"/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</w:pPr>
    </w:p>
    <w:p w14:paraId="1B7E6A59">
      <w:pPr>
        <w:pStyle w:val="style0"/>
        <w:rPr>
          <w:rStyle w:val="style4097"/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</w:pPr>
      <w:r>
        <w:rPr>
          <w:rStyle w:val="style4097"/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>Krzysztof Przybylski</w:t>
      </w:r>
    </w:p>
    <w:p w14:paraId="EE39C628">
      <w:pPr>
        <w:pStyle w:val="style0"/>
        <w:rPr>
          <w:rStyle w:val="style4097"/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</w:pPr>
    </w:p>
    <w:p w14:paraId="C6DD6F7C">
      <w:pPr>
        <w:pStyle w:val="style0"/>
        <w:rPr>
          <w:rStyle w:val="style4097"/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</w:pPr>
      <w:r>
        <w:rPr>
          <w:rStyle w:val="style4097"/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 xml:space="preserve"> </w:t>
      </w:r>
    </w:p>
    <w:p w14:paraId="378CAC9F">
      <w:pPr>
        <w:pStyle w:val="style0"/>
        <w:spacing w:after="160" w:lineRule="auto" w:line="259"/>
        <w:jc w:val="left"/>
        <w:rPr/>
      </w:pPr>
      <w:r>
        <w:rPr>
          <w:rStyle w:val="style4097"/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  <w:t xml:space="preserve">15.00-15.30 </w:t>
      </w:r>
      <w:r>
        <w:rPr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vertAlign w:val="baseline"/>
          <w:em w:val="none"/>
          <w:lang w:val="pl-PL" w:eastAsia="en-US"/>
        </w:rPr>
        <w:t>Zmęczenie</w:t>
      </w:r>
      <w:r>
        <w:rPr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vertAlign w:val="baseline"/>
          <w:em w:val="none"/>
          <w:lang w:val="pl-PL" w:eastAsia="en-US"/>
        </w:rPr>
        <w:t xml:space="preserve"> </w:t>
      </w:r>
      <w:r>
        <w:rPr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vertAlign w:val="baseline"/>
          <w:em w:val="none"/>
          <w:lang w:val="pl-PL" w:eastAsia="en-US"/>
        </w:rPr>
        <w:t>pomaganiem.</w:t>
      </w:r>
      <w:r>
        <w:rPr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vertAlign w:val="baseline"/>
          <w:em w:val="none"/>
          <w:lang w:val="pl-PL" w:eastAsia="en-US"/>
        </w:rPr>
        <w:t xml:space="preserve"> </w:t>
      </w:r>
      <w:r>
        <w:rPr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vertAlign w:val="baseline"/>
          <w:em w:val="none"/>
          <w:lang w:val="pl-PL" w:eastAsia="en-US"/>
        </w:rPr>
        <w:t>Granice</w:t>
      </w:r>
      <w:r>
        <w:rPr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vertAlign w:val="baseline"/>
          <w:em w:val="none"/>
          <w:lang w:val="pl-PL" w:eastAsia="en-US"/>
        </w:rPr>
        <w:t xml:space="preserve"> </w:t>
      </w:r>
      <w:r>
        <w:rPr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vertAlign w:val="baseline"/>
          <w:em w:val="none"/>
          <w:lang w:val="pl-PL" w:eastAsia="en-US"/>
        </w:rPr>
        <w:t>relacji</w:t>
      </w:r>
      <w:r>
        <w:rPr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vertAlign w:val="baseline"/>
          <w:em w:val="none"/>
          <w:lang w:val="pl-PL" w:eastAsia="en-US"/>
        </w:rPr>
        <w:t xml:space="preserve"> </w:t>
      </w:r>
      <w:r>
        <w:rPr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vertAlign w:val="baseline"/>
          <w:em w:val="none"/>
          <w:lang w:val="pl-PL" w:eastAsia="en-US"/>
        </w:rPr>
        <w:t>z</w:t>
      </w:r>
      <w:r>
        <w:rPr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vertAlign w:val="baseline"/>
          <w:em w:val="none"/>
          <w:lang w:val="pl-PL" w:eastAsia="en-US"/>
        </w:rPr>
        <w:t xml:space="preserve"> </w:t>
      </w:r>
      <w:r>
        <w:rPr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vertAlign w:val="baseline"/>
          <w:em w:val="none"/>
          <w:lang w:val="pl-PL" w:eastAsia="en-US"/>
        </w:rPr>
        <w:t>pacjentem</w:t>
      </w:r>
      <w:r>
        <w:rPr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vertAlign w:val="baseline"/>
          <w:em w:val="none"/>
          <w:lang w:val="pl-PL" w:eastAsia="en-US"/>
        </w:rPr>
        <w:t xml:space="preserve"> </w:t>
      </w:r>
      <w:r>
        <w:rPr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vertAlign w:val="baseline"/>
          <w:em w:val="none"/>
          <w:lang w:val="pl-PL" w:eastAsia="en-US"/>
        </w:rPr>
        <w:t>w</w:t>
      </w:r>
      <w:r>
        <w:rPr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vertAlign w:val="baseline"/>
          <w:em w:val="none"/>
          <w:lang w:val="pl-PL" w:eastAsia="en-US"/>
        </w:rPr>
        <w:t xml:space="preserve"> </w:t>
      </w:r>
      <w:r>
        <w:rPr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vertAlign w:val="baseline"/>
          <w:em w:val="none"/>
          <w:lang w:val="pl-PL" w:eastAsia="en-US"/>
        </w:rPr>
        <w:t>pracy</w:t>
      </w:r>
      <w:r>
        <w:rPr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vertAlign w:val="baseline"/>
          <w:em w:val="none"/>
          <w:lang w:val="pl-PL" w:eastAsia="en-US"/>
        </w:rPr>
        <w:t xml:space="preserve"> </w:t>
      </w:r>
      <w:r>
        <w:rPr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vertAlign w:val="baseline"/>
          <w:em w:val="none"/>
          <w:lang w:val="pl-PL" w:eastAsia="en-US"/>
        </w:rPr>
        <w:t>koordynatora</w:t>
      </w:r>
      <w:r>
        <w:rPr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vertAlign w:val="baseline"/>
          <w:em w:val="none"/>
          <w:lang w:val="pl-PL" w:eastAsia="en-US"/>
        </w:rPr>
        <w:t xml:space="preserve"> </w:t>
      </w:r>
      <w:r>
        <w:rPr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vertAlign w:val="baseline"/>
          <w:em w:val="none"/>
          <w:lang w:val="pl-PL" w:eastAsia="en-US"/>
        </w:rPr>
        <w:t>medycznego</w:t>
      </w:r>
      <w:r>
        <w:rPr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vertAlign w:val="baseline"/>
          <w:em w:val="none"/>
          <w:lang w:val="pl-PL" w:eastAsia="en-US"/>
        </w:rPr>
        <w:t xml:space="preserve"> </w:t>
      </w:r>
      <w:r>
        <w:rPr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vertAlign w:val="baseline"/>
          <w:em w:val="none"/>
          <w:lang w:val="pl-PL" w:eastAsia="en-US"/>
        </w:rPr>
        <w:t>–</w:t>
      </w:r>
      <w:r>
        <w:rPr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vertAlign w:val="baseline"/>
          <w:em w:val="none"/>
          <w:lang w:val="pl-PL" w:eastAsia="en-US"/>
        </w:rPr>
        <w:t xml:space="preserve"> 30</w:t>
      </w:r>
      <w:r>
        <w:rPr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vertAlign w:val="baseline"/>
          <w:em w:val="none"/>
          <w:lang w:val="pl-PL" w:eastAsia="en-US"/>
        </w:rPr>
        <w:t xml:space="preserve"> </w:t>
      </w:r>
      <w:r>
        <w:rPr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vertAlign w:val="baseline"/>
          <w:em w:val="none"/>
          <w:lang w:val="pl-PL" w:eastAsia="en-US"/>
        </w:rPr>
        <w:t>min.</w:t>
      </w:r>
      <w:r>
        <w:rPr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vertAlign w:val="baseline"/>
          <w:em w:val="none"/>
          <w:lang w:val="pl-PL" w:eastAsia="en-US"/>
        </w:rPr>
        <w:t xml:space="preserve"> </w:t>
      </w:r>
    </w:p>
    <w:p w14:paraId="9A4EB2FB">
      <w:pPr>
        <w:pStyle w:val="style0"/>
        <w:rPr>
          <w:rStyle w:val="style4097"/>
          <w:rFonts w:ascii="Calibri" w:cs="Calibri" w:eastAsia="Calibri" w:hAnsi="Calibri" w:hint="default"/>
          <w:b/>
          <w:bCs/>
          <w:i w:val="false"/>
          <w:iCs w:val="false"/>
          <w:color w:val="000000"/>
          <w:sz w:val="22"/>
          <w:szCs w:val="22"/>
          <w:highlight w:val="none"/>
          <w:shd w:val="clear" w:color="ffffff" w:fill="ffffff"/>
          <w:vertAlign w:val="baseline"/>
          <w:em w:val="none"/>
          <w:lang w:val="pl-PL" w:eastAsia="en-US"/>
        </w:rPr>
      </w:pPr>
      <w:r>
        <w:rPr>
          <w:rFonts w:ascii="Calibri" w:cs="Calibri" w:eastAsia="Calibri" w:hAnsi="Calibri" w:hint="default"/>
          <w:b w:val="false"/>
          <w:bCs w:val="false"/>
          <w:i/>
          <w:iCs/>
          <w:color w:val="000000"/>
          <w:sz w:val="22"/>
          <w:szCs w:val="22"/>
          <w:highlight w:val="none"/>
          <w:vertAlign w:val="baseline"/>
          <w:em w:val="none"/>
          <w:lang w:val="pl-PL" w:eastAsia="en-US"/>
        </w:rPr>
        <w:t>dr</w:t>
      </w:r>
      <w:r>
        <w:rPr>
          <w:rFonts w:ascii="Calibri" w:cs="Calibri" w:eastAsia="Calibri" w:hAnsi="Calibri" w:hint="default"/>
          <w:b w:val="false"/>
          <w:bCs w:val="false"/>
          <w:i/>
          <w:iCs/>
          <w:color w:val="000000"/>
          <w:sz w:val="22"/>
          <w:szCs w:val="22"/>
          <w:highlight w:val="none"/>
          <w:vertAlign w:val="baseline"/>
          <w:em w:val="none"/>
          <w:lang w:val="pl-PL" w:eastAsia="en-US"/>
        </w:rPr>
        <w:t xml:space="preserve"> </w:t>
      </w:r>
      <w:r>
        <w:rPr>
          <w:rFonts w:ascii="Calibri" w:cs="Calibri" w:eastAsia="Calibri" w:hAnsi="Calibri" w:hint="default"/>
          <w:b w:val="false"/>
          <w:bCs w:val="false"/>
          <w:i/>
          <w:iCs/>
          <w:color w:val="000000"/>
          <w:sz w:val="22"/>
          <w:szCs w:val="22"/>
          <w:highlight w:val="none"/>
          <w:vertAlign w:val="baseline"/>
          <w:em w:val="none"/>
          <w:lang w:val="pl-PL" w:eastAsia="en-US"/>
        </w:rPr>
        <w:t>hab.</w:t>
      </w:r>
      <w:r>
        <w:rPr>
          <w:rFonts w:ascii="Calibri" w:cs="Calibri" w:eastAsia="Calibri" w:hAnsi="Calibri" w:hint="default"/>
          <w:b w:val="false"/>
          <w:bCs w:val="false"/>
          <w:i/>
          <w:iCs/>
          <w:color w:val="000000"/>
          <w:sz w:val="22"/>
          <w:szCs w:val="22"/>
          <w:highlight w:val="none"/>
          <w:vertAlign w:val="baseline"/>
          <w:em w:val="none"/>
          <w:lang w:val="pl-PL" w:eastAsia="en-US"/>
        </w:rPr>
        <w:t xml:space="preserve"> </w:t>
      </w:r>
      <w:r>
        <w:rPr>
          <w:rFonts w:ascii="Calibri" w:cs="Calibri" w:eastAsia="Calibri" w:hAnsi="Calibri" w:hint="default"/>
          <w:b w:val="false"/>
          <w:bCs w:val="false"/>
          <w:i/>
          <w:iCs/>
          <w:color w:val="000000"/>
          <w:sz w:val="22"/>
          <w:szCs w:val="22"/>
          <w:highlight w:val="none"/>
          <w:vertAlign w:val="baseline"/>
          <w:em w:val="none"/>
          <w:lang w:val="pl-PL" w:eastAsia="en-US"/>
        </w:rPr>
        <w:t>n.</w:t>
      </w:r>
      <w:r>
        <w:rPr>
          <w:rFonts w:ascii="Calibri" w:cs="Calibri" w:eastAsia="Calibri" w:hAnsi="Calibri" w:hint="default"/>
          <w:b w:val="false"/>
          <w:bCs w:val="false"/>
          <w:i/>
          <w:iCs/>
          <w:color w:val="000000"/>
          <w:sz w:val="22"/>
          <w:szCs w:val="22"/>
          <w:highlight w:val="none"/>
          <w:vertAlign w:val="baseline"/>
          <w:em w:val="none"/>
          <w:lang w:val="pl-PL" w:eastAsia="en-US"/>
        </w:rPr>
        <w:t xml:space="preserve"> </w:t>
      </w:r>
      <w:r>
        <w:rPr>
          <w:rFonts w:ascii="Calibri" w:cs="Calibri" w:eastAsia="Calibri" w:hAnsi="Calibri" w:hint="default"/>
          <w:b w:val="false"/>
          <w:bCs w:val="false"/>
          <w:i/>
          <w:iCs/>
          <w:color w:val="000000"/>
          <w:sz w:val="22"/>
          <w:szCs w:val="22"/>
          <w:highlight w:val="none"/>
          <w:vertAlign w:val="baseline"/>
          <w:em w:val="none"/>
          <w:lang w:val="pl-PL" w:eastAsia="en-US"/>
        </w:rPr>
        <w:t>med.</w:t>
      </w:r>
      <w:r>
        <w:rPr>
          <w:rFonts w:ascii="Calibri" w:cs="Calibri" w:eastAsia="Calibri" w:hAnsi="Calibri" w:hint="default"/>
          <w:b w:val="false"/>
          <w:bCs w:val="false"/>
          <w:i/>
          <w:iCs/>
          <w:color w:val="000000"/>
          <w:sz w:val="22"/>
          <w:szCs w:val="22"/>
          <w:highlight w:val="none"/>
          <w:vertAlign w:val="baseline"/>
          <w:em w:val="none"/>
          <w:lang w:val="pl-PL" w:eastAsia="en-US"/>
        </w:rPr>
        <w:t xml:space="preserve"> </w:t>
      </w:r>
      <w:r>
        <w:rPr>
          <w:rFonts w:ascii="Calibri" w:cs="Calibri" w:eastAsia="Calibri" w:hAnsi="Calibri" w:hint="default"/>
          <w:b w:val="false"/>
          <w:bCs w:val="false"/>
          <w:i/>
          <w:iCs/>
          <w:color w:val="000000"/>
          <w:sz w:val="22"/>
          <w:szCs w:val="22"/>
          <w:highlight w:val="none"/>
          <w:vertAlign w:val="baseline"/>
          <w:em w:val="none"/>
          <w:lang w:val="pl-PL" w:eastAsia="en-US"/>
        </w:rPr>
        <w:t>i</w:t>
      </w:r>
      <w:r>
        <w:rPr>
          <w:rFonts w:ascii="Calibri" w:cs="Calibri" w:eastAsia="Calibri" w:hAnsi="Calibri" w:hint="default"/>
          <w:b w:val="false"/>
          <w:bCs w:val="false"/>
          <w:i/>
          <w:iCs/>
          <w:color w:val="000000"/>
          <w:sz w:val="22"/>
          <w:szCs w:val="22"/>
          <w:highlight w:val="none"/>
          <w:vertAlign w:val="baseline"/>
          <w:em w:val="none"/>
          <w:lang w:val="pl-PL" w:eastAsia="en-US"/>
        </w:rPr>
        <w:t xml:space="preserve"> </w:t>
      </w:r>
      <w:r>
        <w:rPr>
          <w:rFonts w:ascii="Calibri" w:cs="Calibri" w:eastAsia="Calibri" w:hAnsi="Calibri" w:hint="default"/>
          <w:b w:val="false"/>
          <w:bCs w:val="false"/>
          <w:i/>
          <w:iCs/>
          <w:color w:val="000000"/>
          <w:sz w:val="22"/>
          <w:szCs w:val="22"/>
          <w:highlight w:val="none"/>
          <w:vertAlign w:val="baseline"/>
          <w:em w:val="none"/>
          <w:lang w:val="pl-PL" w:eastAsia="en-US"/>
        </w:rPr>
        <w:t>n.</w:t>
      </w:r>
      <w:r>
        <w:rPr>
          <w:rFonts w:ascii="Calibri" w:cs="Calibri" w:eastAsia="Calibri" w:hAnsi="Calibri" w:hint="default"/>
          <w:b w:val="false"/>
          <w:bCs w:val="false"/>
          <w:i/>
          <w:iCs/>
          <w:color w:val="000000"/>
          <w:sz w:val="22"/>
          <w:szCs w:val="22"/>
          <w:highlight w:val="none"/>
          <w:vertAlign w:val="baseline"/>
          <w:em w:val="none"/>
          <w:lang w:val="pl-PL" w:eastAsia="en-US"/>
        </w:rPr>
        <w:t xml:space="preserve"> </w:t>
      </w:r>
      <w:r>
        <w:rPr>
          <w:rFonts w:ascii="Calibri" w:cs="Calibri" w:eastAsia="Calibri" w:hAnsi="Calibri" w:hint="default"/>
          <w:b w:val="false"/>
          <w:bCs w:val="false"/>
          <w:i/>
          <w:iCs/>
          <w:color w:val="000000"/>
          <w:sz w:val="22"/>
          <w:szCs w:val="22"/>
          <w:highlight w:val="none"/>
          <w:vertAlign w:val="baseline"/>
          <w:em w:val="none"/>
          <w:lang w:val="pl-PL" w:eastAsia="en-US"/>
        </w:rPr>
        <w:t>o</w:t>
      </w:r>
      <w:r>
        <w:rPr>
          <w:rFonts w:ascii="Calibri" w:cs="Calibri" w:eastAsia="Calibri" w:hAnsi="Calibri" w:hint="default"/>
          <w:b w:val="false"/>
          <w:bCs w:val="false"/>
          <w:i/>
          <w:iCs/>
          <w:color w:val="000000"/>
          <w:sz w:val="22"/>
          <w:szCs w:val="22"/>
          <w:highlight w:val="none"/>
          <w:vertAlign w:val="baseline"/>
          <w:em w:val="none"/>
          <w:lang w:val="pl-PL" w:eastAsia="en-US"/>
        </w:rPr>
        <w:t xml:space="preserve"> </w:t>
      </w:r>
      <w:r>
        <w:rPr>
          <w:rFonts w:ascii="Calibri" w:cs="Calibri" w:eastAsia="Calibri" w:hAnsi="Calibri" w:hint="default"/>
          <w:b w:val="false"/>
          <w:bCs w:val="false"/>
          <w:i/>
          <w:iCs/>
          <w:color w:val="000000"/>
          <w:sz w:val="22"/>
          <w:szCs w:val="22"/>
          <w:highlight w:val="none"/>
          <w:vertAlign w:val="baseline"/>
          <w:em w:val="none"/>
          <w:lang w:val="pl-PL" w:eastAsia="en-US"/>
        </w:rPr>
        <w:t>zdrowiu</w:t>
      </w:r>
      <w:r>
        <w:rPr>
          <w:rFonts w:ascii="Calibri" w:cs="Calibri" w:eastAsia="Calibri" w:hAnsi="Calibri" w:hint="default"/>
          <w:b w:val="false"/>
          <w:bCs w:val="false"/>
          <w:i/>
          <w:iCs/>
          <w:color w:val="000000"/>
          <w:sz w:val="22"/>
          <w:szCs w:val="22"/>
          <w:highlight w:val="none"/>
          <w:vertAlign w:val="baseline"/>
          <w:em w:val="none"/>
          <w:lang w:val="pl-PL" w:eastAsia="en-US"/>
        </w:rPr>
        <w:t xml:space="preserve"> </w:t>
      </w:r>
      <w:r>
        <w:rPr>
          <w:rFonts w:ascii="Calibri" w:cs="Calibri" w:eastAsia="Calibri" w:hAnsi="Calibri" w:hint="default"/>
          <w:b w:val="false"/>
          <w:bCs w:val="false"/>
          <w:i/>
          <w:iCs/>
          <w:color w:val="000000"/>
          <w:sz w:val="22"/>
          <w:szCs w:val="22"/>
          <w:highlight w:val="none"/>
          <w:vertAlign w:val="baseline"/>
          <w:em w:val="none"/>
          <w:lang w:val="pl-PL" w:eastAsia="en-US"/>
        </w:rPr>
        <w:t>Mateusz</w:t>
      </w:r>
      <w:r>
        <w:rPr>
          <w:rFonts w:ascii="Calibri" w:cs="Calibri" w:eastAsia="Calibri" w:hAnsi="Calibri" w:hint="default"/>
          <w:b w:val="false"/>
          <w:bCs w:val="false"/>
          <w:i/>
          <w:iCs/>
          <w:color w:val="000000"/>
          <w:sz w:val="22"/>
          <w:szCs w:val="22"/>
          <w:highlight w:val="none"/>
          <w:vertAlign w:val="baseline"/>
          <w:em w:val="none"/>
          <w:lang w:val="pl-PL" w:eastAsia="en-US"/>
        </w:rPr>
        <w:t xml:space="preserve"> </w:t>
      </w:r>
      <w:r>
        <w:rPr>
          <w:rFonts w:ascii="Calibri" w:cs="Calibri" w:eastAsia="Calibri" w:hAnsi="Calibri" w:hint="default"/>
          <w:b w:val="false"/>
          <w:bCs w:val="false"/>
          <w:i/>
          <w:iCs/>
          <w:color w:val="000000"/>
          <w:sz w:val="22"/>
          <w:szCs w:val="22"/>
          <w:highlight w:val="none"/>
          <w:vertAlign w:val="baseline"/>
          <w:em w:val="none"/>
          <w:lang w:val="pl-PL" w:eastAsia="en-US"/>
        </w:rPr>
        <w:t>Grajek</w:t>
      </w:r>
    </w:p>
    <w:p w14:paraId="4DFCABFC">
      <w:pPr>
        <w:pStyle w:val="style0"/>
        <w:rPr>
          <w:rFonts w:cs="Calibri"/>
          <w:i/>
          <w:iCs/>
          <w:color w:val="000000"/>
        </w:rPr>
      </w:pPr>
    </w:p>
    <w:p w14:paraId="0BC208F6">
      <w:pPr>
        <w:pStyle w:val="style0"/>
        <w:rPr>
          <w:rFonts w:cs="Calibri"/>
          <w:b/>
          <w:bCs/>
          <w:color w:val="000000"/>
        </w:rPr>
      </w:pPr>
      <w:r>
        <w:rPr>
          <w:rFonts w:cs="Calibri"/>
          <w:b/>
          <w:bCs/>
          <w:color w:val="000000"/>
        </w:rPr>
        <w:t>15:30  Zakończenie konferencji</w:t>
      </w:r>
    </w:p>
    <w:p w14:paraId="5BDD1F50">
      <w:pPr>
        <w:pStyle w:val="style0"/>
        <w:rPr>
          <w:rFonts w:cs="Calibri"/>
          <w:b/>
          <w:bCs/>
          <w:color w:val="00b050"/>
        </w:rPr>
      </w:pPr>
    </w:p>
    <w:p w14:paraId="261A5D4E">
      <w:pPr>
        <w:pStyle w:val="style0"/>
        <w:rPr>
          <w:rFonts w:cs="Calibri"/>
          <w:color w:val="00b050"/>
        </w:rPr>
      </w:pPr>
    </w:p>
    <w:sectPr>
      <w:pgSz w:w="11906" w:h="16838" w:orient="portrait"/>
      <w:pgMar w:top="1135" w:right="1417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0020304"/>
    <w:charset w:val="ee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000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000010101"/>
    <w:charset w:val="86"/>
    <w:family w:val="auto"/>
    <w:pitch w:val="variable"/>
    <w:sig w:usb0="00000203" w:usb1="288F0000" w:usb2="00000016" w:usb3="00000000" w:csb0="00040001" w:csb1="00000000"/>
  </w:font>
  <w:font w:name="Cambria">
    <w:altName w:val="Cambria"/>
    <w:panose1 w:val="02040503050000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0E7875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1"/>
    <w:multiLevelType w:val="hybridMultilevel"/>
    <w:tmpl w:val="AE0810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SimSun" w:eastAsia="Calibri" w:hAnsi="Calibri"/>
        <w:sz w:val="22"/>
        <w:szCs w:val="22"/>
        <w:lang w:val="pl-PL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customStyle="1" w:styleId="style4097">
    <w:name w:val="ng-binding"/>
    <w:basedOn w:val="style65"/>
    <w:next w:val="style4097"/>
  </w:style>
  <w:style w:type="character" w:customStyle="1" w:styleId="style4098">
    <w:name w:val="highlightedtext"/>
    <w:basedOn w:val="style65"/>
    <w:next w:val="style4098"/>
  </w:style>
  <w:style w:type="character" w:styleId="style85">
    <w:name w:val="Hyperlink"/>
    <w:basedOn w:val="style65"/>
    <w:next w:val="style85"/>
    <w:uiPriority w:val="99"/>
    <w:rPr>
      <w:color w:val="0000ff"/>
      <w:u w:val="single"/>
    </w:rPr>
  </w:style>
  <w:style w:type="character" w:customStyle="1" w:styleId="style4099">
    <w:name w:val="Nierozpoznana wzmianka1"/>
    <w:basedOn w:val="style65"/>
    <w:next w:val="style4099"/>
    <w:uiPriority w:val="99"/>
    <w:rPr>
      <w:color w:val="605e5c"/>
      <w:shd w:val="clear" w:color="auto" w:fill="e1dfdd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paragraph" w:styleId="style31">
    <w:name w:val="header"/>
    <w:basedOn w:val="style0"/>
    <w:next w:val="style31"/>
    <w:link w:val="style4100"/>
    <w:uiPriority w:val="99"/>
    <w:pPr>
      <w:tabs>
        <w:tab w:val="center" w:leader="none" w:pos="4536"/>
        <w:tab w:val="right" w:leader="none" w:pos="9072"/>
      </w:tabs>
      <w:spacing w:after="0" w:lineRule="auto" w:line="240"/>
    </w:pPr>
    <w:rPr/>
  </w:style>
  <w:style w:type="character" w:customStyle="1" w:styleId="style4100">
    <w:name w:val="Nagłówek Znak"/>
    <w:basedOn w:val="style65"/>
    <w:next w:val="style4100"/>
    <w:link w:val="style31"/>
    <w:uiPriority w:val="99"/>
  </w:style>
  <w:style w:type="paragraph" w:styleId="style32">
    <w:name w:val="footer"/>
    <w:basedOn w:val="style0"/>
    <w:next w:val="style32"/>
    <w:link w:val="style4101"/>
    <w:uiPriority w:val="99"/>
    <w:pPr>
      <w:tabs>
        <w:tab w:val="center" w:leader="none" w:pos="4536"/>
        <w:tab w:val="right" w:leader="none" w:pos="9072"/>
      </w:tabs>
      <w:spacing w:after="0" w:lineRule="auto" w:line="240"/>
    </w:pPr>
    <w:rPr/>
  </w:style>
  <w:style w:type="character" w:customStyle="1" w:styleId="style4101">
    <w:name w:val="Stopka Znak"/>
    <w:basedOn w:val="style65"/>
    <w:next w:val="style4101"/>
    <w:link w:val="style32"/>
    <w:uiPriority w:val="99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2266F4-DFA6-4458-BA92-FE789E4E26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Words>1074</Words>
  <Pages>5</Pages>
  <Characters>6425</Characters>
  <Application>WPS Office</Application>
  <DocSecurity>0</DocSecurity>
  <Paragraphs>116</Paragraphs>
  <ScaleCrop>false</ScaleCrop>
  <LinksUpToDate>false</LinksUpToDate>
  <CharactersWithSpaces>7450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2026-10-22T07:26:06Z</dcterms:created>
  <dc:creator>Alicja Dyla</dc:creator>
  <lastModifiedBy>SM-S942B</lastModifiedBy>
  <lastPrinted>2026-07-29T06:53:00Z</lastPrinted>
  <dcterms:modified xsi:type="dcterms:W3CDTF">2026-10-25T15:12:22Z</dcterms:modified>
  <revision>28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20bb80c9c6614f59b351bb7196c06af8_23</vt:lpwstr>
  </property>
  <property fmtid="{D5CDD505-2E9C-101B-9397-08002B2CF9AE}" pid="3" name="MSIP_Label_e81acc0d-dcc4-4dc9-a2c5-be70b05a2fe6_Enabled">
    <vt:lpwstr>true</vt:lpwstr>
  </property>
  <property fmtid="{D5CDD505-2E9C-101B-9397-08002B2CF9AE}" pid="4" name="MSIP_Label_e81acc0d-dcc4-4dc9-a2c5-be70b05a2fe6_SetDate">
    <vt:lpwstr>2025-09-04T10:01:22Z</vt:lpwstr>
  </property>
  <property fmtid="{D5CDD505-2E9C-101B-9397-08002B2CF9AE}" pid="5" name="MSIP_Label_e81acc0d-dcc4-4dc9-a2c5-be70b05a2fe6_Method">
    <vt:lpwstr>Privileged</vt:lpwstr>
  </property>
  <property fmtid="{D5CDD505-2E9C-101B-9397-08002B2CF9AE}" pid="6" name="MSIP_Label_e81acc0d-dcc4-4dc9-a2c5-be70b05a2fe6_Name">
    <vt:lpwstr>e81acc0d-dcc4-4dc9-a2c5-be70b05a2fe6</vt:lpwstr>
  </property>
  <property fmtid="{D5CDD505-2E9C-101B-9397-08002B2CF9AE}" pid="7" name="MSIP_Label_e81acc0d-dcc4-4dc9-a2c5-be70b05a2fe6_SiteId">
    <vt:lpwstr>a00de4ec-48a8-43a6-be74-e31274e2060d</vt:lpwstr>
  </property>
  <property fmtid="{D5CDD505-2E9C-101B-9397-08002B2CF9AE}" pid="8" name="MSIP_Label_e81acc0d-dcc4-4dc9-a2c5-be70b05a2fe6_ActionId">
    <vt:lpwstr>cb016c76-270c-4d8a-83dd-1f26a3b55f90</vt:lpwstr>
  </property>
  <property fmtid="{D5CDD505-2E9C-101B-9397-08002B2CF9AE}" pid="9" name="MSIP_Label_e81acc0d-dcc4-4dc9-a2c5-be70b05a2fe6_ContentBits">
    <vt:lpwstr>0</vt:lpwstr>
  </property>
  <property fmtid="{D5CDD505-2E9C-101B-9397-08002B2CF9AE}" pid="10" name="MSIP_Label_e81acc0d-dcc4-4dc9-a2c5-be70b05a2fe6_Tag">
    <vt:lpwstr>10, 0, 1, 1</vt:lpwstr>
  </property>
  <property fmtid="{D5CDD505-2E9C-101B-9397-08002B2CF9AE}" pid="11" name="_AdHocReviewCycleID">
    <vt:i4>-451816534</vt:i4>
  </property>
  <property fmtid="{D5CDD505-2E9C-101B-9397-08002B2CF9AE}" pid="12" name="_NewReviewCycle">
    <vt:lpwstr/>
  </property>
  <property fmtid="{D5CDD505-2E9C-101B-9397-08002B2CF9AE}" pid="13" name="_EmailSubject">
    <vt:lpwstr>plan poprawiony</vt:lpwstr>
  </property>
  <property fmtid="{D5CDD505-2E9C-101B-9397-08002B2CF9AE}" pid="14" name="_AuthorEmail">
    <vt:lpwstr>dawid.lys@merck.com</vt:lpwstr>
  </property>
  <property fmtid="{D5CDD505-2E9C-101B-9397-08002B2CF9AE}" pid="15" name="_AuthorEmailDisplayName">
    <vt:lpwstr>Łyś, Dawid</vt:lpwstr>
  </property>
  <property fmtid="{D5CDD505-2E9C-101B-9397-08002B2CF9AE}" pid="16" name="_ReviewingToolsShownOnce">
    <vt:lpwstr/>
  </property>
</Properties>
</file>