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E791E1" w14:textId="58E632A5" w:rsidR="00E049C0" w:rsidRDefault="00000000">
      <w:pPr>
        <w:pStyle w:val="Tytu"/>
      </w:pPr>
      <w:r>
        <w:t xml:space="preserve">Prehabilitacja w </w:t>
      </w:r>
      <w:proofErr w:type="spellStart"/>
      <w:r>
        <w:t>ginekologii</w:t>
      </w:r>
      <w:proofErr w:type="spellEnd"/>
      <w:r>
        <w:t xml:space="preserve"> </w:t>
      </w:r>
      <w:proofErr w:type="spellStart"/>
      <w:r>
        <w:t>onkologicznej</w:t>
      </w:r>
      <w:proofErr w:type="spellEnd"/>
    </w:p>
    <w:p w14:paraId="77D44265" w14:textId="77777777" w:rsidR="00E049C0" w:rsidRDefault="00000000">
      <w:proofErr w:type="spellStart"/>
      <w:r>
        <w:t>Czas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zmienia</w:t>
      </w:r>
      <w:proofErr w:type="spellEnd"/>
      <w:r>
        <w:t xml:space="preserve"> </w:t>
      </w:r>
      <w:proofErr w:type="spellStart"/>
      <w:r>
        <w:t>rokowanie</w:t>
      </w:r>
      <w:proofErr w:type="spellEnd"/>
    </w:p>
    <w:p w14:paraId="10BC15B2" w14:textId="072487AD" w:rsidR="00812649" w:rsidRDefault="00812649">
      <w:r>
        <w:t>20.10.2026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49C0" w14:paraId="2A68EEB4" w14:textId="77777777">
        <w:tc>
          <w:tcPr>
            <w:tcW w:w="4320" w:type="dxa"/>
          </w:tcPr>
          <w:p w14:paraId="25041ED8" w14:textId="77777777" w:rsidR="00E049C0" w:rsidRDefault="00000000">
            <w:r>
              <w:t>Godzina</w:t>
            </w:r>
          </w:p>
        </w:tc>
        <w:tc>
          <w:tcPr>
            <w:tcW w:w="4320" w:type="dxa"/>
          </w:tcPr>
          <w:p w14:paraId="2A200B94" w14:textId="77777777" w:rsidR="00E049C0" w:rsidRDefault="00000000">
            <w:r>
              <w:t>Program</w:t>
            </w:r>
          </w:p>
        </w:tc>
      </w:tr>
      <w:tr w:rsidR="00E049C0" w14:paraId="510C83F2" w14:textId="77777777">
        <w:tc>
          <w:tcPr>
            <w:tcW w:w="4320" w:type="dxa"/>
          </w:tcPr>
          <w:p w14:paraId="169A433D" w14:textId="77777777" w:rsidR="00E049C0" w:rsidRDefault="00000000">
            <w:r>
              <w:t>09:00–12:00</w:t>
            </w:r>
          </w:p>
        </w:tc>
        <w:tc>
          <w:tcPr>
            <w:tcW w:w="4320" w:type="dxa"/>
          </w:tcPr>
          <w:p w14:paraId="469AB8B4" w14:textId="77777777" w:rsidR="00E049C0" w:rsidRDefault="00000000">
            <w:r>
              <w:t xml:space="preserve">Wizyta studyjna w Poradni </w:t>
            </w:r>
            <w:proofErr w:type="spellStart"/>
            <w:r>
              <w:t>Prehabilitacyjnej</w:t>
            </w:r>
            <w:proofErr w:type="spellEnd"/>
            <w:r>
              <w:t xml:space="preserve"> BCO (</w:t>
            </w:r>
            <w:proofErr w:type="spellStart"/>
            <w:r w:rsidR="00CF2533">
              <w:t>dla</w:t>
            </w:r>
            <w:proofErr w:type="spellEnd"/>
            <w:r w:rsidR="00CF2533">
              <w:t xml:space="preserve"> </w:t>
            </w:r>
            <w:proofErr w:type="spellStart"/>
            <w:r w:rsidR="00CF2533">
              <w:t>chętnych</w:t>
            </w:r>
            <w:proofErr w:type="spellEnd"/>
            <w:r w:rsidR="00CF2533">
              <w:t xml:space="preserve">; </w:t>
            </w:r>
            <w:proofErr w:type="spellStart"/>
            <w:r w:rsidR="00CF2533">
              <w:t>dodatkowo</w:t>
            </w:r>
            <w:proofErr w:type="spellEnd"/>
            <w:r w:rsidR="00CF2533">
              <w:t xml:space="preserve"> </w:t>
            </w:r>
            <w:proofErr w:type="spellStart"/>
            <w:r w:rsidR="00CF2533">
              <w:t>płatne</w:t>
            </w:r>
            <w:proofErr w:type="spellEnd"/>
            <w:r w:rsidR="00CF2533">
              <w:t xml:space="preserve">. </w:t>
            </w:r>
            <w:proofErr w:type="spellStart"/>
            <w:r w:rsidR="00CF2533">
              <w:t>Liczba</w:t>
            </w:r>
            <w:proofErr w:type="spellEnd"/>
            <w:r w:rsidR="00CF2533">
              <w:t xml:space="preserve"> </w:t>
            </w:r>
            <w:proofErr w:type="spellStart"/>
            <w:r w:rsidR="00CF2533">
              <w:t>miejsc</w:t>
            </w:r>
            <w:proofErr w:type="spellEnd"/>
            <w:r w:rsidR="00CF2533">
              <w:t xml:space="preserve"> </w:t>
            </w:r>
            <w:proofErr w:type="spellStart"/>
            <w:r w:rsidR="00CF2533">
              <w:t>ograniczona</w:t>
            </w:r>
            <w:proofErr w:type="spellEnd"/>
            <w:r w:rsidR="00CF2533">
              <w:t>)</w:t>
            </w:r>
          </w:p>
          <w:p w14:paraId="37123874" w14:textId="21A76D8A" w:rsidR="00CF2533" w:rsidRDefault="00CF2533"/>
        </w:tc>
      </w:tr>
      <w:tr w:rsidR="00E049C0" w14:paraId="391E2C1C" w14:textId="77777777">
        <w:tc>
          <w:tcPr>
            <w:tcW w:w="4320" w:type="dxa"/>
          </w:tcPr>
          <w:p w14:paraId="682EB187" w14:textId="77777777" w:rsidR="00E049C0" w:rsidRDefault="00000000">
            <w:r>
              <w:t>12:00</w:t>
            </w:r>
          </w:p>
        </w:tc>
        <w:tc>
          <w:tcPr>
            <w:tcW w:w="4320" w:type="dxa"/>
          </w:tcPr>
          <w:p w14:paraId="550932E5" w14:textId="77777777" w:rsidR="00E049C0" w:rsidRDefault="00000000">
            <w:r>
              <w:t xml:space="preserve">Uroczyste </w:t>
            </w:r>
            <w:proofErr w:type="spellStart"/>
            <w:r>
              <w:t>otwarcie</w:t>
            </w:r>
            <w:proofErr w:type="spellEnd"/>
            <w:r>
              <w:t xml:space="preserve"> </w:t>
            </w:r>
            <w:proofErr w:type="spellStart"/>
            <w:r>
              <w:t>Poradni</w:t>
            </w:r>
            <w:proofErr w:type="spellEnd"/>
            <w:r>
              <w:t xml:space="preserve"> </w:t>
            </w:r>
            <w:proofErr w:type="spellStart"/>
            <w:r>
              <w:t>Prehabilitacyjnej</w:t>
            </w:r>
            <w:proofErr w:type="spellEnd"/>
            <w:r>
              <w:t xml:space="preserve"> BCO</w:t>
            </w:r>
          </w:p>
          <w:p w14:paraId="625D8758" w14:textId="77777777" w:rsidR="00CF2533" w:rsidRDefault="00CF2533"/>
        </w:tc>
      </w:tr>
      <w:tr w:rsidR="00E049C0" w14:paraId="5057CAB4" w14:textId="77777777">
        <w:tc>
          <w:tcPr>
            <w:tcW w:w="4320" w:type="dxa"/>
          </w:tcPr>
          <w:p w14:paraId="558F12A6" w14:textId="77777777" w:rsidR="00E049C0" w:rsidRDefault="00000000">
            <w:r>
              <w:t>13:00–13:15</w:t>
            </w:r>
          </w:p>
        </w:tc>
        <w:tc>
          <w:tcPr>
            <w:tcW w:w="4320" w:type="dxa"/>
          </w:tcPr>
          <w:p w14:paraId="59D70D01" w14:textId="77777777" w:rsidR="00E049C0" w:rsidRDefault="00000000">
            <w:r>
              <w:t xml:space="preserve">Dyrektor BCO – Od leczenia do kompleksowej opieki – </w:t>
            </w:r>
            <w:proofErr w:type="spellStart"/>
            <w:r>
              <w:t>nowy</w:t>
            </w:r>
            <w:proofErr w:type="spellEnd"/>
            <w:r>
              <w:t xml:space="preserve"> </w:t>
            </w:r>
            <w:proofErr w:type="spellStart"/>
            <w:r>
              <w:t>kierunek</w:t>
            </w:r>
            <w:proofErr w:type="spellEnd"/>
            <w:r>
              <w:t xml:space="preserve"> </w:t>
            </w:r>
            <w:proofErr w:type="spellStart"/>
            <w:r>
              <w:t>rozwoju</w:t>
            </w:r>
            <w:proofErr w:type="spellEnd"/>
            <w:r>
              <w:t xml:space="preserve"> BCO</w:t>
            </w:r>
          </w:p>
          <w:p w14:paraId="6CCB5A65" w14:textId="77777777" w:rsidR="00CF2533" w:rsidRDefault="00CF2533"/>
        </w:tc>
      </w:tr>
      <w:tr w:rsidR="00E049C0" w14:paraId="68B21A63" w14:textId="77777777">
        <w:tc>
          <w:tcPr>
            <w:tcW w:w="4320" w:type="dxa"/>
          </w:tcPr>
          <w:p w14:paraId="53083887" w14:textId="77777777" w:rsidR="00E049C0" w:rsidRDefault="00000000">
            <w:r>
              <w:t>13:15–13:30</w:t>
            </w:r>
          </w:p>
        </w:tc>
        <w:tc>
          <w:tcPr>
            <w:tcW w:w="4320" w:type="dxa"/>
          </w:tcPr>
          <w:p w14:paraId="6192AB48" w14:textId="77777777" w:rsidR="00E049C0" w:rsidRDefault="00000000">
            <w:r>
              <w:t xml:space="preserve">Prof. Krzysztof Nowosielski – Pacjentka w centrum leczenia – dlaczego prehabilitacja jest </w:t>
            </w:r>
            <w:proofErr w:type="spellStart"/>
            <w:r>
              <w:t>potrzebna</w:t>
            </w:r>
            <w:proofErr w:type="spellEnd"/>
            <w:r>
              <w:t xml:space="preserve"> w </w:t>
            </w:r>
            <w:proofErr w:type="spellStart"/>
            <w:r>
              <w:t>ginekologii</w:t>
            </w:r>
            <w:proofErr w:type="spellEnd"/>
            <w:r>
              <w:t xml:space="preserve"> </w:t>
            </w:r>
            <w:proofErr w:type="spellStart"/>
            <w:r>
              <w:t>onkologicznej</w:t>
            </w:r>
            <w:proofErr w:type="spellEnd"/>
          </w:p>
          <w:p w14:paraId="7D6D6469" w14:textId="77777777" w:rsidR="00CF2533" w:rsidRDefault="00CF2533"/>
        </w:tc>
      </w:tr>
      <w:tr w:rsidR="00E049C0" w14:paraId="4C007A66" w14:textId="77777777">
        <w:tc>
          <w:tcPr>
            <w:tcW w:w="4320" w:type="dxa"/>
          </w:tcPr>
          <w:p w14:paraId="13AB26C1" w14:textId="77777777" w:rsidR="00E049C0" w:rsidRDefault="00000000">
            <w:r>
              <w:t>13:30–13:45</w:t>
            </w:r>
          </w:p>
        </w:tc>
        <w:tc>
          <w:tcPr>
            <w:tcW w:w="4320" w:type="dxa"/>
          </w:tcPr>
          <w:p w14:paraId="6F7C35A2" w14:textId="77777777" w:rsidR="00E049C0" w:rsidRDefault="00000000">
            <w:r>
              <w:t xml:space="preserve">dr n. med. Marcin Zębalski – Rak jajnika – leczenie to </w:t>
            </w:r>
            <w:proofErr w:type="spellStart"/>
            <w:r>
              <w:t>proces</w:t>
            </w:r>
            <w:proofErr w:type="spellEnd"/>
            <w:r>
              <w:t xml:space="preserve">,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zdarzenie</w:t>
            </w:r>
            <w:proofErr w:type="spellEnd"/>
          </w:p>
          <w:p w14:paraId="27FA64F9" w14:textId="77777777" w:rsidR="00CF2533" w:rsidRDefault="00CF2533"/>
        </w:tc>
      </w:tr>
      <w:tr w:rsidR="00E049C0" w14:paraId="31FEC88B" w14:textId="77777777">
        <w:tc>
          <w:tcPr>
            <w:tcW w:w="4320" w:type="dxa"/>
          </w:tcPr>
          <w:p w14:paraId="49648202" w14:textId="77777777" w:rsidR="00E049C0" w:rsidRDefault="00000000">
            <w:r>
              <w:t>13:45–14:05</w:t>
            </w:r>
          </w:p>
        </w:tc>
        <w:tc>
          <w:tcPr>
            <w:tcW w:w="4320" w:type="dxa"/>
          </w:tcPr>
          <w:p w14:paraId="43B0F687" w14:textId="77777777" w:rsidR="00E049C0" w:rsidRDefault="00000000">
            <w:r>
              <w:t xml:space="preserve">Prof. Dr. med. Dr. h.c. Jalid Sehouli – Co dziś naprawdę zmienia rokowanie </w:t>
            </w:r>
            <w:proofErr w:type="spellStart"/>
            <w:r>
              <w:t>chorych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raka</w:t>
            </w:r>
            <w:proofErr w:type="spellEnd"/>
            <w:r>
              <w:t xml:space="preserve"> </w:t>
            </w:r>
            <w:proofErr w:type="spellStart"/>
            <w:r>
              <w:t>jajnika</w:t>
            </w:r>
            <w:proofErr w:type="spellEnd"/>
            <w:r>
              <w:t>?</w:t>
            </w:r>
          </w:p>
          <w:p w14:paraId="2FDC503C" w14:textId="77777777" w:rsidR="00CF2533" w:rsidRDefault="00CF2533"/>
        </w:tc>
      </w:tr>
      <w:tr w:rsidR="00E049C0" w14:paraId="2BC215A3" w14:textId="77777777">
        <w:tc>
          <w:tcPr>
            <w:tcW w:w="4320" w:type="dxa"/>
          </w:tcPr>
          <w:p w14:paraId="16603F8F" w14:textId="77777777" w:rsidR="00E049C0" w:rsidRDefault="00000000">
            <w:r>
              <w:t>14:05–14:25</w:t>
            </w:r>
          </w:p>
        </w:tc>
        <w:tc>
          <w:tcPr>
            <w:tcW w:w="4320" w:type="dxa"/>
          </w:tcPr>
          <w:p w14:paraId="33AEC5CD" w14:textId="77777777" w:rsidR="00E049C0" w:rsidRDefault="00000000">
            <w:r>
              <w:t xml:space="preserve">Prof. Dr. Mustafa Zelal Muallem – Chirurgia zaawansowanego raka jajnika – gdzie są </w:t>
            </w:r>
            <w:proofErr w:type="spellStart"/>
            <w:r>
              <w:t>dziś</w:t>
            </w:r>
            <w:proofErr w:type="spellEnd"/>
            <w:r>
              <w:t xml:space="preserve"> </w:t>
            </w:r>
            <w:proofErr w:type="spellStart"/>
            <w:r>
              <w:t>granice</w:t>
            </w:r>
            <w:proofErr w:type="spellEnd"/>
            <w:r>
              <w:t xml:space="preserve"> </w:t>
            </w:r>
            <w:proofErr w:type="spellStart"/>
            <w:r>
              <w:t>leczenia</w:t>
            </w:r>
            <w:proofErr w:type="spellEnd"/>
            <w:r>
              <w:t xml:space="preserve"> </w:t>
            </w:r>
            <w:proofErr w:type="spellStart"/>
            <w:r>
              <w:t>operacyjnego</w:t>
            </w:r>
            <w:proofErr w:type="spellEnd"/>
            <w:r>
              <w:t>?</w:t>
            </w:r>
          </w:p>
          <w:p w14:paraId="05731A3C" w14:textId="1DF4E953" w:rsidR="00CF2533" w:rsidRDefault="00CF2533"/>
        </w:tc>
      </w:tr>
      <w:tr w:rsidR="00E049C0" w14:paraId="5EF79710" w14:textId="77777777">
        <w:tc>
          <w:tcPr>
            <w:tcW w:w="4320" w:type="dxa"/>
          </w:tcPr>
          <w:p w14:paraId="4FC4DDA3" w14:textId="77777777" w:rsidR="00E049C0" w:rsidRDefault="00000000">
            <w:r>
              <w:t>14:25–14:40</w:t>
            </w:r>
          </w:p>
        </w:tc>
        <w:tc>
          <w:tcPr>
            <w:tcW w:w="4320" w:type="dxa"/>
          </w:tcPr>
          <w:p w14:paraId="5AD6F983" w14:textId="77777777" w:rsidR="00E049C0" w:rsidRDefault="00000000">
            <w:r>
              <w:t xml:space="preserve">Prof. Tomasz Banasiewicz – Prehabilitacja – od idei do </w:t>
            </w:r>
            <w:proofErr w:type="spellStart"/>
            <w:r>
              <w:t>standardu</w:t>
            </w:r>
            <w:proofErr w:type="spellEnd"/>
            <w:r>
              <w:t xml:space="preserve"> </w:t>
            </w:r>
            <w:proofErr w:type="spellStart"/>
            <w:r>
              <w:t>leczenia</w:t>
            </w:r>
            <w:proofErr w:type="spellEnd"/>
            <w:r>
              <w:t xml:space="preserve"> </w:t>
            </w:r>
            <w:proofErr w:type="spellStart"/>
            <w:r>
              <w:t>onkologicznego</w:t>
            </w:r>
            <w:proofErr w:type="spellEnd"/>
          </w:p>
          <w:p w14:paraId="4E77A4BC" w14:textId="77777777" w:rsidR="00CF2533" w:rsidRDefault="00CF2533"/>
        </w:tc>
      </w:tr>
      <w:tr w:rsidR="00E049C0" w14:paraId="490EBDF8" w14:textId="77777777">
        <w:tc>
          <w:tcPr>
            <w:tcW w:w="4320" w:type="dxa"/>
          </w:tcPr>
          <w:p w14:paraId="5B6B27B0" w14:textId="77777777" w:rsidR="00E049C0" w:rsidRDefault="00000000">
            <w:r>
              <w:t>14:40–14:55</w:t>
            </w:r>
          </w:p>
        </w:tc>
        <w:tc>
          <w:tcPr>
            <w:tcW w:w="4320" w:type="dxa"/>
          </w:tcPr>
          <w:p w14:paraId="1A627FC3" w14:textId="77777777" w:rsidR="00E049C0" w:rsidRDefault="00000000">
            <w:r>
              <w:t xml:space="preserve">Konsultant krajowy / wojewódzki – Rak jajnika – dlaczego </w:t>
            </w:r>
            <w:proofErr w:type="spellStart"/>
            <w:r>
              <w:t>miejsce</w:t>
            </w:r>
            <w:proofErr w:type="spellEnd"/>
            <w:r>
              <w:t xml:space="preserve"> </w:t>
            </w:r>
            <w:proofErr w:type="spellStart"/>
            <w:r>
              <w:t>leczenia</w:t>
            </w:r>
            <w:proofErr w:type="spellEnd"/>
            <w:r>
              <w:t xml:space="preserve"> ma </w:t>
            </w:r>
            <w:proofErr w:type="spellStart"/>
            <w:r>
              <w:t>znaczenie</w:t>
            </w:r>
            <w:proofErr w:type="spellEnd"/>
            <w:r>
              <w:t>?</w:t>
            </w:r>
          </w:p>
          <w:p w14:paraId="38DE73D6" w14:textId="77777777" w:rsidR="00CF2533" w:rsidRDefault="00CF2533"/>
        </w:tc>
      </w:tr>
      <w:tr w:rsidR="00E049C0" w14:paraId="6119BF54" w14:textId="77777777">
        <w:tc>
          <w:tcPr>
            <w:tcW w:w="4320" w:type="dxa"/>
          </w:tcPr>
          <w:p w14:paraId="559ABC24" w14:textId="77777777" w:rsidR="00E049C0" w:rsidRDefault="00000000">
            <w:r>
              <w:t>14:55–15:10</w:t>
            </w:r>
          </w:p>
        </w:tc>
        <w:tc>
          <w:tcPr>
            <w:tcW w:w="4320" w:type="dxa"/>
          </w:tcPr>
          <w:p w14:paraId="63743C96" w14:textId="77777777" w:rsidR="00E049C0" w:rsidRDefault="00000000">
            <w:r>
              <w:t xml:space="preserve">Przedstawiciel PTGO – Jak poprawić wyniki leczenia </w:t>
            </w:r>
            <w:proofErr w:type="spellStart"/>
            <w:r>
              <w:t>raka</w:t>
            </w:r>
            <w:proofErr w:type="spellEnd"/>
            <w:r>
              <w:t xml:space="preserve"> </w:t>
            </w:r>
            <w:proofErr w:type="spellStart"/>
            <w:r>
              <w:t>jajnika</w:t>
            </w:r>
            <w:proofErr w:type="spellEnd"/>
            <w:r>
              <w:t xml:space="preserve"> w </w:t>
            </w:r>
            <w:proofErr w:type="spellStart"/>
            <w:r>
              <w:t>Polsce</w:t>
            </w:r>
            <w:proofErr w:type="spellEnd"/>
            <w:r>
              <w:t>?</w:t>
            </w:r>
          </w:p>
          <w:p w14:paraId="2C30A43F" w14:textId="77777777" w:rsidR="00CF2533" w:rsidRDefault="00CF2533"/>
        </w:tc>
      </w:tr>
      <w:tr w:rsidR="00E049C0" w14:paraId="5716A046" w14:textId="77777777">
        <w:tc>
          <w:tcPr>
            <w:tcW w:w="4320" w:type="dxa"/>
          </w:tcPr>
          <w:p w14:paraId="33CDED6E" w14:textId="77777777" w:rsidR="00E049C0" w:rsidRDefault="00000000">
            <w:r>
              <w:lastRenderedPageBreak/>
              <w:t>15:10–15:30</w:t>
            </w:r>
          </w:p>
        </w:tc>
        <w:tc>
          <w:tcPr>
            <w:tcW w:w="4320" w:type="dxa"/>
          </w:tcPr>
          <w:p w14:paraId="626BB23A" w14:textId="77777777" w:rsidR="00E049C0" w:rsidRDefault="00000000">
            <w:r>
              <w:t>Dyskusja</w:t>
            </w:r>
          </w:p>
          <w:p w14:paraId="7E1A6EB9" w14:textId="77777777" w:rsidR="00CF2533" w:rsidRDefault="00CF2533"/>
        </w:tc>
      </w:tr>
      <w:tr w:rsidR="00E049C0" w14:paraId="1642D196" w14:textId="77777777">
        <w:tc>
          <w:tcPr>
            <w:tcW w:w="4320" w:type="dxa"/>
          </w:tcPr>
          <w:p w14:paraId="1A0F7B05" w14:textId="77777777" w:rsidR="00E049C0" w:rsidRDefault="00000000">
            <w:r>
              <w:t>15:30–16:30</w:t>
            </w:r>
          </w:p>
        </w:tc>
        <w:tc>
          <w:tcPr>
            <w:tcW w:w="4320" w:type="dxa"/>
          </w:tcPr>
          <w:p w14:paraId="3E23C18A" w14:textId="77777777" w:rsidR="00E049C0" w:rsidRDefault="00000000">
            <w:proofErr w:type="spellStart"/>
            <w:r>
              <w:t>Obiad</w:t>
            </w:r>
            <w:proofErr w:type="spellEnd"/>
          </w:p>
          <w:p w14:paraId="5EEF1D45" w14:textId="77777777" w:rsidR="00CF2533" w:rsidRDefault="00CF2533"/>
        </w:tc>
      </w:tr>
      <w:tr w:rsidR="00E049C0" w14:paraId="13231D35" w14:textId="77777777">
        <w:tc>
          <w:tcPr>
            <w:tcW w:w="4320" w:type="dxa"/>
          </w:tcPr>
          <w:p w14:paraId="1C6F2217" w14:textId="77777777" w:rsidR="00E049C0" w:rsidRDefault="00000000">
            <w:r>
              <w:t>16:30–16:45</w:t>
            </w:r>
          </w:p>
        </w:tc>
        <w:tc>
          <w:tcPr>
            <w:tcW w:w="4320" w:type="dxa"/>
          </w:tcPr>
          <w:p w14:paraId="1BA6DC69" w14:textId="77777777" w:rsidR="00E049C0" w:rsidRDefault="00000000">
            <w:r>
              <w:t xml:space="preserve">Dietetyk – Rak </w:t>
            </w:r>
            <w:proofErr w:type="spellStart"/>
            <w:r>
              <w:t>zabiera</w:t>
            </w:r>
            <w:proofErr w:type="spellEnd"/>
            <w:r>
              <w:t xml:space="preserve"> </w:t>
            </w:r>
            <w:proofErr w:type="spellStart"/>
            <w:r>
              <w:t>więcej</w:t>
            </w:r>
            <w:proofErr w:type="spellEnd"/>
            <w:r>
              <w:t xml:space="preserve"> </w:t>
            </w:r>
            <w:proofErr w:type="spellStart"/>
            <w:r>
              <w:t>niż</w:t>
            </w:r>
            <w:proofErr w:type="spellEnd"/>
            <w:r>
              <w:t xml:space="preserve"> </w:t>
            </w:r>
            <w:proofErr w:type="spellStart"/>
            <w:r>
              <w:t>kilogramy</w:t>
            </w:r>
            <w:proofErr w:type="spellEnd"/>
          </w:p>
          <w:p w14:paraId="6E7B817A" w14:textId="77777777" w:rsidR="00CF2533" w:rsidRDefault="00CF2533"/>
        </w:tc>
      </w:tr>
      <w:tr w:rsidR="00E049C0" w14:paraId="7288E0B5" w14:textId="77777777">
        <w:tc>
          <w:tcPr>
            <w:tcW w:w="4320" w:type="dxa"/>
          </w:tcPr>
          <w:p w14:paraId="452445B5" w14:textId="77777777" w:rsidR="00E049C0" w:rsidRDefault="00000000">
            <w:r>
              <w:t>16:45–17:00</w:t>
            </w:r>
          </w:p>
        </w:tc>
        <w:tc>
          <w:tcPr>
            <w:tcW w:w="4320" w:type="dxa"/>
          </w:tcPr>
          <w:p w14:paraId="3BE54072" w14:textId="1057B9A8" w:rsidR="00E049C0" w:rsidRDefault="00812649">
            <w:proofErr w:type="spellStart"/>
            <w:r>
              <w:t>fizjoterapeuta</w:t>
            </w:r>
            <w:proofErr w:type="spellEnd"/>
            <w:r w:rsidR="00000000">
              <w:t xml:space="preserve"> – </w:t>
            </w:r>
            <w:proofErr w:type="spellStart"/>
            <w:r w:rsidR="00000000">
              <w:t>Sprawność</w:t>
            </w:r>
            <w:proofErr w:type="spellEnd"/>
            <w:r w:rsidR="00000000">
              <w:t xml:space="preserve"> </w:t>
            </w:r>
            <w:proofErr w:type="spellStart"/>
            <w:r w:rsidR="00000000">
              <w:t>fizyczna</w:t>
            </w:r>
            <w:proofErr w:type="spellEnd"/>
            <w:r w:rsidR="00000000">
              <w:t xml:space="preserve"> przed operacją – czy można ją </w:t>
            </w:r>
            <w:proofErr w:type="spellStart"/>
            <w:r w:rsidR="00000000">
              <w:t>poprawić</w:t>
            </w:r>
            <w:proofErr w:type="spellEnd"/>
            <w:r w:rsidR="00000000">
              <w:t xml:space="preserve"> w </w:t>
            </w:r>
            <w:proofErr w:type="spellStart"/>
            <w:r w:rsidR="00000000">
              <w:t>kilka</w:t>
            </w:r>
            <w:proofErr w:type="spellEnd"/>
            <w:r w:rsidR="00000000">
              <w:t xml:space="preserve"> </w:t>
            </w:r>
            <w:proofErr w:type="spellStart"/>
            <w:r w:rsidR="00000000">
              <w:t>tygodni</w:t>
            </w:r>
            <w:proofErr w:type="spellEnd"/>
            <w:r w:rsidR="00000000">
              <w:t>?</w:t>
            </w:r>
          </w:p>
          <w:p w14:paraId="1B930739" w14:textId="77777777" w:rsidR="00CF2533" w:rsidRDefault="00CF2533"/>
        </w:tc>
      </w:tr>
      <w:tr w:rsidR="00E049C0" w14:paraId="015D4131" w14:textId="77777777">
        <w:tc>
          <w:tcPr>
            <w:tcW w:w="4320" w:type="dxa"/>
          </w:tcPr>
          <w:p w14:paraId="08217924" w14:textId="77777777" w:rsidR="00E049C0" w:rsidRDefault="00000000">
            <w:r>
              <w:t>17:00–17:15</w:t>
            </w:r>
          </w:p>
        </w:tc>
        <w:tc>
          <w:tcPr>
            <w:tcW w:w="4320" w:type="dxa"/>
          </w:tcPr>
          <w:p w14:paraId="6C902F37" w14:textId="73841B0D" w:rsidR="00E049C0" w:rsidRDefault="00812649">
            <w:proofErr w:type="spellStart"/>
            <w:r>
              <w:t>Psycholog</w:t>
            </w:r>
            <w:proofErr w:type="spellEnd"/>
            <w:r w:rsidR="00000000">
              <w:t xml:space="preserve"> – Lęk, </w:t>
            </w:r>
            <w:proofErr w:type="spellStart"/>
            <w:r w:rsidR="00000000">
              <w:t>stres</w:t>
            </w:r>
            <w:proofErr w:type="spellEnd"/>
            <w:r w:rsidR="00000000">
              <w:t xml:space="preserve"> i poczucie kontroli – psychologiczne </w:t>
            </w:r>
            <w:proofErr w:type="spellStart"/>
            <w:r w:rsidR="00000000">
              <w:t>przygotowanie</w:t>
            </w:r>
            <w:proofErr w:type="spellEnd"/>
            <w:r w:rsidR="00000000">
              <w:t xml:space="preserve"> do </w:t>
            </w:r>
            <w:proofErr w:type="spellStart"/>
            <w:r w:rsidR="00000000">
              <w:t>leczenia</w:t>
            </w:r>
            <w:proofErr w:type="spellEnd"/>
            <w:r w:rsidR="00000000">
              <w:t xml:space="preserve"> </w:t>
            </w:r>
            <w:proofErr w:type="spellStart"/>
            <w:r w:rsidR="00000000">
              <w:t>onkologicznego</w:t>
            </w:r>
            <w:proofErr w:type="spellEnd"/>
          </w:p>
          <w:p w14:paraId="07311773" w14:textId="77777777" w:rsidR="00CF2533" w:rsidRDefault="00CF2533"/>
        </w:tc>
      </w:tr>
      <w:tr w:rsidR="00E049C0" w14:paraId="6F8399DF" w14:textId="77777777">
        <w:tc>
          <w:tcPr>
            <w:tcW w:w="4320" w:type="dxa"/>
          </w:tcPr>
          <w:p w14:paraId="719AA0EE" w14:textId="77777777" w:rsidR="00E049C0" w:rsidRDefault="00000000">
            <w:r>
              <w:t>17:15–17:30</w:t>
            </w:r>
          </w:p>
        </w:tc>
        <w:tc>
          <w:tcPr>
            <w:tcW w:w="4320" w:type="dxa"/>
          </w:tcPr>
          <w:p w14:paraId="585A9BAB" w14:textId="77777777" w:rsidR="00E049C0" w:rsidRDefault="00000000">
            <w:r>
              <w:t xml:space="preserve">dr Patrycja Salachna – Ocena ryzyka okołooperacyjnego – co </w:t>
            </w:r>
            <w:proofErr w:type="spellStart"/>
            <w:r>
              <w:t>można</w:t>
            </w:r>
            <w:proofErr w:type="spellEnd"/>
            <w:r>
              <w:t xml:space="preserve"> </w:t>
            </w:r>
            <w:proofErr w:type="spellStart"/>
            <w:r>
              <w:t>poprawić</w:t>
            </w:r>
            <w:proofErr w:type="spellEnd"/>
            <w:r>
              <w:t xml:space="preserve"> </w:t>
            </w:r>
            <w:proofErr w:type="spellStart"/>
            <w:r>
              <w:t>przed</w:t>
            </w:r>
            <w:proofErr w:type="spellEnd"/>
            <w:r>
              <w:t xml:space="preserve"> </w:t>
            </w:r>
            <w:proofErr w:type="spellStart"/>
            <w:r>
              <w:t>zabiegiem</w:t>
            </w:r>
            <w:proofErr w:type="spellEnd"/>
            <w:r>
              <w:t>?</w:t>
            </w:r>
          </w:p>
          <w:p w14:paraId="541CCA24" w14:textId="77777777" w:rsidR="00CF2533" w:rsidRDefault="00CF2533"/>
        </w:tc>
      </w:tr>
      <w:tr w:rsidR="00E049C0" w14:paraId="49228521" w14:textId="77777777">
        <w:tc>
          <w:tcPr>
            <w:tcW w:w="4320" w:type="dxa"/>
          </w:tcPr>
          <w:p w14:paraId="26B2F534" w14:textId="77777777" w:rsidR="00E049C0" w:rsidRDefault="00000000">
            <w:r>
              <w:t>17:30–17:45</w:t>
            </w:r>
          </w:p>
        </w:tc>
        <w:tc>
          <w:tcPr>
            <w:tcW w:w="4320" w:type="dxa"/>
          </w:tcPr>
          <w:p w14:paraId="16AE974D" w14:textId="77777777" w:rsidR="00E049C0" w:rsidRDefault="00000000">
            <w:r>
              <w:t xml:space="preserve">dr n. med. Marcin Zębalski – Prehabilitacja a gojenie ran pooperacyjnych – od SSI do </w:t>
            </w:r>
            <w:proofErr w:type="spellStart"/>
            <w:r>
              <w:t>skali</w:t>
            </w:r>
            <w:proofErr w:type="spellEnd"/>
            <w:r>
              <w:t xml:space="preserve"> DISH</w:t>
            </w:r>
          </w:p>
          <w:p w14:paraId="3A7582AA" w14:textId="77777777" w:rsidR="00CF2533" w:rsidRDefault="00CF2533"/>
        </w:tc>
      </w:tr>
      <w:tr w:rsidR="00E049C0" w14:paraId="2EE520AD" w14:textId="77777777">
        <w:tc>
          <w:tcPr>
            <w:tcW w:w="4320" w:type="dxa"/>
          </w:tcPr>
          <w:p w14:paraId="4C5A26DE" w14:textId="77777777" w:rsidR="00E049C0" w:rsidRDefault="00000000">
            <w:r>
              <w:t>17:45–18:00</w:t>
            </w:r>
          </w:p>
        </w:tc>
        <w:tc>
          <w:tcPr>
            <w:tcW w:w="4320" w:type="dxa"/>
          </w:tcPr>
          <w:p w14:paraId="6AB4B7FF" w14:textId="77777777" w:rsidR="00E049C0" w:rsidRDefault="00000000">
            <w:r>
              <w:t>Dyskusja</w:t>
            </w:r>
          </w:p>
          <w:p w14:paraId="3991F15C" w14:textId="77777777" w:rsidR="00CF2533" w:rsidRDefault="00CF2533"/>
        </w:tc>
      </w:tr>
      <w:tr w:rsidR="00E049C0" w14:paraId="0B935ABD" w14:textId="77777777">
        <w:tc>
          <w:tcPr>
            <w:tcW w:w="4320" w:type="dxa"/>
          </w:tcPr>
          <w:p w14:paraId="272366EA" w14:textId="77777777" w:rsidR="00E049C0" w:rsidRDefault="00000000">
            <w:r>
              <w:t>18:00</w:t>
            </w:r>
          </w:p>
        </w:tc>
        <w:tc>
          <w:tcPr>
            <w:tcW w:w="4320" w:type="dxa"/>
          </w:tcPr>
          <w:p w14:paraId="51BC22EF" w14:textId="77777777" w:rsidR="00E049C0" w:rsidRDefault="00000000">
            <w:proofErr w:type="spellStart"/>
            <w:r>
              <w:t>Zakończenie</w:t>
            </w:r>
            <w:proofErr w:type="spellEnd"/>
            <w:r>
              <w:t xml:space="preserve"> </w:t>
            </w:r>
            <w:proofErr w:type="spellStart"/>
            <w:r>
              <w:t>konferencji</w:t>
            </w:r>
            <w:proofErr w:type="spellEnd"/>
          </w:p>
          <w:p w14:paraId="142FDF39" w14:textId="77777777" w:rsidR="00CF2533" w:rsidRDefault="00CF2533"/>
        </w:tc>
      </w:tr>
      <w:tr w:rsidR="00812649" w14:paraId="49D8688F" w14:textId="77777777">
        <w:tc>
          <w:tcPr>
            <w:tcW w:w="4320" w:type="dxa"/>
          </w:tcPr>
          <w:p w14:paraId="0E2BB47C" w14:textId="44A9B9EB" w:rsidR="00812649" w:rsidRDefault="00812649">
            <w:r>
              <w:t>19:00</w:t>
            </w:r>
          </w:p>
        </w:tc>
        <w:tc>
          <w:tcPr>
            <w:tcW w:w="4320" w:type="dxa"/>
          </w:tcPr>
          <w:p w14:paraId="2B9B8781" w14:textId="77777777" w:rsidR="00812649" w:rsidRDefault="00812649">
            <w:proofErr w:type="spellStart"/>
            <w:r>
              <w:t>Uroczysta</w:t>
            </w:r>
            <w:proofErr w:type="spellEnd"/>
            <w:r>
              <w:t xml:space="preserve"> </w:t>
            </w:r>
            <w:proofErr w:type="spellStart"/>
            <w:r>
              <w:t>kolacja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wykładowców</w:t>
            </w:r>
            <w:proofErr w:type="spellEnd"/>
            <w:r>
              <w:t xml:space="preserve"> I </w:t>
            </w:r>
            <w:proofErr w:type="spellStart"/>
            <w:r>
              <w:t>zaproszonych</w:t>
            </w:r>
            <w:proofErr w:type="spellEnd"/>
            <w:r>
              <w:t xml:space="preserve"> </w:t>
            </w:r>
            <w:proofErr w:type="spellStart"/>
            <w:r>
              <w:t>gości</w:t>
            </w:r>
            <w:proofErr w:type="spellEnd"/>
          </w:p>
          <w:p w14:paraId="3DB7A8ED" w14:textId="0781C308" w:rsidR="00812649" w:rsidRDefault="00812649"/>
        </w:tc>
      </w:tr>
    </w:tbl>
    <w:p w14:paraId="2F0CADA6" w14:textId="77777777" w:rsidR="00E049C0" w:rsidRDefault="00000000">
      <w:pPr>
        <w:pStyle w:val="Nagwek1"/>
      </w:pPr>
      <w:r>
        <w:t xml:space="preserve">Komitet </w:t>
      </w:r>
      <w:proofErr w:type="spellStart"/>
      <w:r>
        <w:t>naukowy</w:t>
      </w:r>
      <w:proofErr w:type="spellEnd"/>
    </w:p>
    <w:p w14:paraId="146E7A7F" w14:textId="77777777" w:rsidR="00E049C0" w:rsidRDefault="00000000">
      <w:pPr>
        <w:pStyle w:val="Listapunktowana"/>
      </w:pPr>
      <w:r>
        <w:t>Prof. Krzysztof Nowosielski</w:t>
      </w:r>
    </w:p>
    <w:p w14:paraId="6D5E0EA9" w14:textId="77777777" w:rsidR="00E049C0" w:rsidRDefault="00000000">
      <w:pPr>
        <w:pStyle w:val="Listapunktowana"/>
      </w:pPr>
      <w:r>
        <w:t>Prof. Tomasz Banasiewicz</w:t>
      </w:r>
    </w:p>
    <w:p w14:paraId="4C654FE5" w14:textId="77777777" w:rsidR="00E049C0" w:rsidRDefault="00000000">
      <w:pPr>
        <w:pStyle w:val="Listapunktowana"/>
      </w:pPr>
      <w:r>
        <w:t>dr n. med. Marcin Zębalski</w:t>
      </w:r>
    </w:p>
    <w:p w14:paraId="65B6F09C" w14:textId="77777777" w:rsidR="00E049C0" w:rsidRDefault="00000000">
      <w:pPr>
        <w:pStyle w:val="Nagwek1"/>
      </w:pPr>
      <w:r>
        <w:t>Komitet organizacyjny</w:t>
      </w:r>
    </w:p>
    <w:p w14:paraId="36398A82" w14:textId="77777777" w:rsidR="00E049C0" w:rsidRDefault="00000000">
      <w:pPr>
        <w:pStyle w:val="Listapunktowana"/>
      </w:pPr>
      <w:r>
        <w:t>dr n. med. Marcin Zębalski</w:t>
      </w:r>
    </w:p>
    <w:p w14:paraId="58835E0A" w14:textId="77777777" w:rsidR="00E049C0" w:rsidRDefault="00000000">
      <w:pPr>
        <w:pStyle w:val="Listapunktowana"/>
      </w:pPr>
      <w:r>
        <w:t>Prof. Krzysztof Nowosielski</w:t>
      </w:r>
    </w:p>
    <w:sectPr w:rsidR="00E049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4243466">
    <w:abstractNumId w:val="8"/>
  </w:num>
  <w:num w:numId="2" w16cid:durableId="537207209">
    <w:abstractNumId w:val="6"/>
  </w:num>
  <w:num w:numId="3" w16cid:durableId="2067411652">
    <w:abstractNumId w:val="5"/>
  </w:num>
  <w:num w:numId="4" w16cid:durableId="1650590546">
    <w:abstractNumId w:val="4"/>
  </w:num>
  <w:num w:numId="5" w16cid:durableId="1122848954">
    <w:abstractNumId w:val="7"/>
  </w:num>
  <w:num w:numId="6" w16cid:durableId="1914512646">
    <w:abstractNumId w:val="3"/>
  </w:num>
  <w:num w:numId="7" w16cid:durableId="879243356">
    <w:abstractNumId w:val="2"/>
  </w:num>
  <w:num w:numId="8" w16cid:durableId="2113360731">
    <w:abstractNumId w:val="1"/>
  </w:num>
  <w:num w:numId="9" w16cid:durableId="15762231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07C3"/>
    <w:rsid w:val="0029639D"/>
    <w:rsid w:val="00326F90"/>
    <w:rsid w:val="00812649"/>
    <w:rsid w:val="00AA1D8D"/>
    <w:rsid w:val="00B47730"/>
    <w:rsid w:val="00CB0664"/>
    <w:rsid w:val="00CF2533"/>
    <w:rsid w:val="00E049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75D56"/>
  <w14:defaultImageDpi w14:val="300"/>
  <w15:docId w15:val="{09F3B022-283D-DE4E-95DC-0605FED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Zębalski</cp:lastModifiedBy>
  <cp:revision>3</cp:revision>
  <dcterms:created xsi:type="dcterms:W3CDTF">2013-12-23T23:15:00Z</dcterms:created>
  <dcterms:modified xsi:type="dcterms:W3CDTF">2026-07-01T02:19:00Z</dcterms:modified>
  <cp:category/>
</cp:coreProperties>
</file>