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F22FA" w14:textId="77777777" w:rsidR="00BD5C2D" w:rsidRPr="00BD5C2D" w:rsidRDefault="00BD5C2D" w:rsidP="00BD5C2D">
      <w:pPr>
        <w:shd w:val="clear" w:color="auto" w:fill="F9F9F9"/>
        <w:spacing w:after="450" w:line="240" w:lineRule="auto"/>
        <w:outlineLvl w:val="0"/>
        <w:rPr>
          <w:rFonts w:ascii="Helvetica" w:eastAsia="Times New Roman" w:hAnsi="Helvetica" w:cs="Helvetica"/>
          <w:b/>
          <w:bCs/>
          <w:color w:val="171C24"/>
          <w:spacing w:val="-15"/>
          <w:kern w:val="36"/>
          <w:sz w:val="50"/>
          <w:szCs w:val="50"/>
          <w:lang w:eastAsia="pl-PL"/>
          <w14:ligatures w14:val="none"/>
        </w:rPr>
      </w:pPr>
      <w:r w:rsidRPr="00BD5C2D">
        <w:rPr>
          <w:rFonts w:ascii="Helvetica" w:eastAsia="Times New Roman" w:hAnsi="Helvetica" w:cs="Helvetica"/>
          <w:b/>
          <w:bCs/>
          <w:color w:val="171C24"/>
          <w:spacing w:val="-15"/>
          <w:kern w:val="36"/>
          <w:sz w:val="50"/>
          <w:szCs w:val="50"/>
          <w:lang w:eastAsia="pl-PL"/>
          <w14:ligatures w14:val="none"/>
        </w:rPr>
        <w:t>Bronchoskopia dla anestezjologów, pulmonologów i internistów</w:t>
      </w:r>
    </w:p>
    <w:p w14:paraId="1B86119A" w14:textId="77777777" w:rsidR="00BD5C2D" w:rsidRPr="00BD5C2D" w:rsidRDefault="00BD5C2D" w:rsidP="00BD5C2D">
      <w:pPr>
        <w:shd w:val="clear" w:color="auto" w:fill="F9F9F9"/>
        <w:spacing w:before="100" w:beforeAutospacing="1" w:after="120" w:line="240" w:lineRule="auto"/>
        <w:outlineLvl w:val="2"/>
        <w:rPr>
          <w:rFonts w:ascii="Helvetica" w:eastAsia="Times New Roman" w:hAnsi="Helvetica" w:cs="Helvetica"/>
          <w:color w:val="171C24"/>
          <w:kern w:val="0"/>
          <w:sz w:val="42"/>
          <w:szCs w:val="42"/>
          <w:lang w:eastAsia="pl-PL"/>
          <w14:ligatures w14:val="none"/>
        </w:rPr>
      </w:pPr>
      <w:r w:rsidRPr="00BD5C2D">
        <w:rPr>
          <w:rFonts w:ascii="Helvetica" w:eastAsia="Times New Roman" w:hAnsi="Helvetica" w:cs="Helvetica"/>
          <w:color w:val="171C24"/>
          <w:kern w:val="0"/>
          <w:sz w:val="42"/>
          <w:szCs w:val="42"/>
          <w:lang w:eastAsia="pl-PL"/>
          <w14:ligatures w14:val="none"/>
        </w:rPr>
        <w:t>Kurs kierowany dla lekarzy chcących poznać podstawy wykonywania bronchoskopii.</w:t>
      </w:r>
    </w:p>
    <w:p w14:paraId="015DFA6B" w14:textId="77777777" w:rsidR="00BD5C2D" w:rsidRPr="00BD5C2D" w:rsidRDefault="00BD5C2D" w:rsidP="00BD5C2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Miejsce Kursu:</w:t>
      </w:r>
      <w:r w:rsidRPr="00BD5C2D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Uniwersyteckie Centrum Stomatologii  UCK WUM,</w:t>
      </w:r>
      <w:r w:rsidRPr="00BD5C2D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 xml:space="preserve">ul. </w:t>
      </w:r>
      <w:proofErr w:type="spellStart"/>
      <w:r w:rsidRPr="00BD5C2D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Binieckiego</w:t>
      </w:r>
      <w:proofErr w:type="spellEnd"/>
      <w:r w:rsidRPr="00BD5C2D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 xml:space="preserve"> 6, Warszawa</w:t>
      </w:r>
    </w:p>
    <w:p w14:paraId="0D5C9A90" w14:textId="77777777" w:rsidR="00BD5C2D" w:rsidRPr="00BD5C2D" w:rsidRDefault="00BD5C2D" w:rsidP="00BD5C2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Wykładowcy:</w:t>
      </w:r>
    </w:p>
    <w:p w14:paraId="34A248ED" w14:textId="77777777" w:rsidR="00BD5C2D" w:rsidRPr="00BD5C2D" w:rsidRDefault="00BD5C2D" w:rsidP="00BD5C2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Kierownik naukowy</w:t>
      </w:r>
      <w:r w:rsidRPr="00BD5C2D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</w:r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dr hab. n. med. Piotr Korczyński</w:t>
      </w:r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br/>
        <w:t>dr hab. n. med. Katarzyna Górska</w:t>
      </w:r>
    </w:p>
    <w:p w14:paraId="50D47D6E" w14:textId="77777777" w:rsidR="00BD5C2D" w:rsidRPr="00BD5C2D" w:rsidRDefault="00BD5C2D" w:rsidP="00BD5C2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Arial" w:eastAsia="Times New Roman" w:hAnsi="Arial" w:cs="Arial"/>
          <w:i/>
          <w:iCs/>
          <w:color w:val="616161"/>
          <w:kern w:val="0"/>
          <w:sz w:val="21"/>
          <w:szCs w:val="21"/>
          <w:lang w:eastAsia="pl-PL"/>
          <w14:ligatures w14:val="none"/>
        </w:rPr>
        <w:t>Afiliacja prowadzących:</w:t>
      </w:r>
      <w:r w:rsidRPr="00BD5C2D">
        <w:rPr>
          <w:rFonts w:ascii="Arial" w:eastAsia="Times New Roman" w:hAnsi="Arial" w:cs="Arial"/>
          <w:i/>
          <w:iCs/>
          <w:color w:val="616161"/>
          <w:kern w:val="0"/>
          <w:sz w:val="21"/>
          <w:szCs w:val="21"/>
          <w:lang w:eastAsia="pl-PL"/>
          <w14:ligatures w14:val="none"/>
        </w:rPr>
        <w:br/>
        <w:t>Klinika Chorób Wewnętrznych, Pneumonologii i Alergologii WUM</w:t>
      </w:r>
    </w:p>
    <w:p w14:paraId="02DCD88B" w14:textId="77777777" w:rsidR="00BD5C2D" w:rsidRPr="00BD5C2D" w:rsidRDefault="00BD5C2D" w:rsidP="00BD5C2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Cele kursu:</w:t>
      </w:r>
    </w:p>
    <w:p w14:paraId="6D6BF3C2" w14:textId="77777777" w:rsidR="00BD5C2D" w:rsidRPr="00BD5C2D" w:rsidRDefault="00BD5C2D" w:rsidP="00BD5C2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  <w:t>Nabycie umiejętności wykonywania bronchoskopii.</w:t>
      </w:r>
    </w:p>
    <w:p w14:paraId="61733A36" w14:textId="77777777" w:rsidR="00BD5C2D" w:rsidRPr="00BD5C2D" w:rsidRDefault="00BD5C2D" w:rsidP="00BD5C2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  <w:t>Nabycie umiejętności pobierania materiałów cytologicznych, histopatologicznych oraz mikrobiologicznych.</w:t>
      </w:r>
    </w:p>
    <w:p w14:paraId="1C8D0735" w14:textId="77777777" w:rsidR="00BD5C2D" w:rsidRPr="00BD5C2D" w:rsidRDefault="00BD5C2D" w:rsidP="00BD5C2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  <w:t>Analiza wskazań do bronchoskopii, metody znieczuleń oraz zasady przeprowadzenia bezpiecznego zabiegu.</w:t>
      </w:r>
    </w:p>
    <w:p w14:paraId="695A2AB5" w14:textId="77777777" w:rsidR="00BD5C2D" w:rsidRPr="00BD5C2D" w:rsidRDefault="00BD5C2D" w:rsidP="00BD5C2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Segoe UI" w:eastAsia="Times New Roman" w:hAnsi="Segoe UI" w:cs="Segoe UI"/>
          <w:color w:val="626262"/>
          <w:kern w:val="0"/>
          <w:sz w:val="21"/>
          <w:szCs w:val="21"/>
          <w:lang w:eastAsia="pl-PL"/>
          <w14:ligatures w14:val="none"/>
        </w:rPr>
        <w:t>Nabycie umiejętności wykonywania płukania oskrzelowo-pęcherzykowego.</w:t>
      </w:r>
    </w:p>
    <w:p w14:paraId="43255345" w14:textId="77777777" w:rsidR="00BD5C2D" w:rsidRPr="00BD5C2D" w:rsidRDefault="00BD5C2D" w:rsidP="00BD5C2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Warsztaty prowadzone w 3-4-osobowych grupach.</w:t>
      </w:r>
    </w:p>
    <w:p w14:paraId="09F85F07" w14:textId="77777777" w:rsidR="00BD5C2D" w:rsidRPr="00BD5C2D" w:rsidRDefault="00BD5C2D" w:rsidP="00BD5C2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 xml:space="preserve">Partnerem technologicznym kursu jest </w:t>
      </w:r>
      <w:proofErr w:type="spellStart"/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Endoelektronik-FujiFilm</w:t>
      </w:r>
      <w:proofErr w:type="spellEnd"/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 xml:space="preserve"> (główny Partner) oraz </w:t>
      </w:r>
      <w:proofErr w:type="spellStart"/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Ambu-Biameditek</w:t>
      </w:r>
      <w:proofErr w:type="spellEnd"/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.</w:t>
      </w:r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br/>
        <w:t xml:space="preserve">Uczestnicy będą ćwiczyć na fantomach oraz symulatorze </w:t>
      </w:r>
      <w:proofErr w:type="spellStart"/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Symbionix</w:t>
      </w:r>
      <w:proofErr w:type="spellEnd"/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.</w:t>
      </w:r>
    </w:p>
    <w:p w14:paraId="186244AB" w14:textId="77777777" w:rsidR="00BD5C2D" w:rsidRPr="00BD5C2D" w:rsidRDefault="00BD5C2D" w:rsidP="00BD5C2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Uczestnicy kursu otrzymują punkty edukacyjne i certyfikat.</w:t>
      </w:r>
    </w:p>
    <w:p w14:paraId="0CF125A6" w14:textId="77777777" w:rsidR="00BD5C2D" w:rsidRPr="00BD5C2D" w:rsidRDefault="00BD5C2D" w:rsidP="00BD5C2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D5C2D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Program Kursu:</w:t>
      </w:r>
    </w:p>
    <w:p w14:paraId="273C4E71" w14:textId="77777777" w:rsidR="00046CBB" w:rsidRPr="00046CBB" w:rsidRDefault="00046CBB" w:rsidP="00046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14:30-16:15 Część wykładowa  – Anatomia układu oddechowego, wskazania i przeciwwskazania do bronchoskopii, premedykacja i znieczulenie pacjenta, wykonywanie zabiegów BW i BAL, biopsja igłowa i </w:t>
      </w:r>
      <w:proofErr w:type="spellStart"/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kleszczykowa</w:t>
      </w:r>
      <w:proofErr w:type="spellEnd"/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kriobiopsja</w:t>
      </w:r>
      <w:proofErr w:type="spellEnd"/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cytologia i badanie </w:t>
      </w:r>
      <w:proofErr w:type="spellStart"/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hist</w:t>
      </w:r>
      <w:proofErr w:type="spellEnd"/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-pat.</w:t>
      </w:r>
    </w:p>
    <w:p w14:paraId="4F9A0EDB" w14:textId="77777777" w:rsidR="00046CBB" w:rsidRPr="00046CBB" w:rsidRDefault="00046CBB" w:rsidP="00046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16:15-16:30 Przerwa</w:t>
      </w:r>
    </w:p>
    <w:p w14:paraId="6438BE2C" w14:textId="77777777" w:rsidR="00046CBB" w:rsidRPr="00046CBB" w:rsidRDefault="00046CBB" w:rsidP="00046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16:30-17:45 Warsztaty ćwiczeniowe (część I) – Posługiwanie się bronchoskopem w drzewie oskrzelowym (w tym w rurce intubacyjnej), opanowanie zasad poprawnego wykonania BAL, biopsji </w:t>
      </w:r>
      <w:proofErr w:type="spellStart"/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kleszczykowej</w:t>
      </w:r>
      <w:proofErr w:type="spellEnd"/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praca na symulatorze </w:t>
      </w:r>
      <w:proofErr w:type="spellStart"/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Symbionix</w:t>
      </w:r>
      <w:proofErr w:type="spellEnd"/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praca na bronchoskopach </w:t>
      </w:r>
      <w:proofErr w:type="spellStart"/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Ambu</w:t>
      </w:r>
      <w:proofErr w:type="spellEnd"/>
    </w:p>
    <w:p w14:paraId="6FE49D49" w14:textId="77777777" w:rsidR="00046CBB" w:rsidRPr="00046CBB" w:rsidRDefault="00046CBB" w:rsidP="00046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17:45-19:00 Warsztaty ćwiczeniowe (część II) –  jak wyżej</w:t>
      </w:r>
    </w:p>
    <w:p w14:paraId="3072EAAA" w14:textId="77777777" w:rsidR="00046CBB" w:rsidRPr="00046CBB" w:rsidRDefault="00046CBB" w:rsidP="00046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19:30-20:00 Przerwa</w:t>
      </w:r>
    </w:p>
    <w:p w14:paraId="43A13A06" w14:textId="77777777" w:rsidR="00046CBB" w:rsidRPr="00046CBB" w:rsidRDefault="00046CBB" w:rsidP="00046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20:00-20:45 Warsztaty ćwiczeniowe (część III) – jak wyżej</w:t>
      </w:r>
    </w:p>
    <w:p w14:paraId="1B3BCFD9" w14:textId="77777777" w:rsidR="00046CBB" w:rsidRPr="00046CBB" w:rsidRDefault="00046CBB" w:rsidP="00046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20:45-21:00 Przerwa</w:t>
      </w:r>
    </w:p>
    <w:p w14:paraId="60A17F3D" w14:textId="77777777" w:rsidR="00046CBB" w:rsidRPr="00046CBB" w:rsidRDefault="00046CBB" w:rsidP="00046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21:00-21:30 Wykład – zasady dekontaminacji i powikłania po bronchoskopii</w:t>
      </w:r>
    </w:p>
    <w:p w14:paraId="2E9B24F9" w14:textId="77777777" w:rsidR="00046CBB" w:rsidRPr="00046CBB" w:rsidRDefault="00046CBB" w:rsidP="00046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6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21:30 Podsumowanie szkolenia, uwagi, certyfikaty, zakończenie kursu</w:t>
      </w:r>
    </w:p>
    <w:p w14:paraId="6AB7B301" w14:textId="6CF0D736" w:rsidR="00457AF0" w:rsidRDefault="00457AF0"/>
    <w:sectPr w:rsidR="0045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81CAE"/>
    <w:multiLevelType w:val="multilevel"/>
    <w:tmpl w:val="0C8A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C61BC"/>
    <w:multiLevelType w:val="multilevel"/>
    <w:tmpl w:val="6F8C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A18D8"/>
    <w:multiLevelType w:val="multilevel"/>
    <w:tmpl w:val="AA68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327269">
    <w:abstractNumId w:val="1"/>
  </w:num>
  <w:num w:numId="2" w16cid:durableId="1744990596">
    <w:abstractNumId w:val="0"/>
  </w:num>
  <w:num w:numId="3" w16cid:durableId="118373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42"/>
    <w:rsid w:val="00046CBB"/>
    <w:rsid w:val="00345D41"/>
    <w:rsid w:val="00457AF0"/>
    <w:rsid w:val="0051238B"/>
    <w:rsid w:val="005A5842"/>
    <w:rsid w:val="00B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D212"/>
  <w15:chartTrackingRefBased/>
  <w15:docId w15:val="{A0C0D219-F40C-4FF1-9908-A8810E93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D5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BD5C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BD5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C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D5C2D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BD5C2D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fusion-button-text">
    <w:name w:val="fusion-button-text"/>
    <w:basedOn w:val="Domylnaczcionkaakapitu"/>
    <w:rsid w:val="00BD5C2D"/>
  </w:style>
  <w:style w:type="paragraph" w:styleId="NormalnyWeb">
    <w:name w:val="Normal (Web)"/>
    <w:basedOn w:val="Normalny"/>
    <w:uiPriority w:val="99"/>
    <w:semiHidden/>
    <w:unhideWhenUsed/>
    <w:rsid w:val="00BD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D5C2D"/>
    <w:rPr>
      <w:b/>
      <w:bCs/>
    </w:rPr>
  </w:style>
  <w:style w:type="character" w:styleId="Uwydatnienie">
    <w:name w:val="Emphasis"/>
    <w:basedOn w:val="Domylnaczcionkaakapitu"/>
    <w:uiPriority w:val="20"/>
    <w:qFormat/>
    <w:rsid w:val="00BD5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1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3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7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5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70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6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86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368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4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13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3</cp:revision>
  <dcterms:created xsi:type="dcterms:W3CDTF">2023-06-27T12:30:00Z</dcterms:created>
  <dcterms:modified xsi:type="dcterms:W3CDTF">2024-06-26T07:57:00Z</dcterms:modified>
</cp:coreProperties>
</file>