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4FC6" w14:textId="2E66B836" w:rsidR="00A82A46" w:rsidRDefault="00A65E0D" w:rsidP="00A82A46">
      <w:pPr>
        <w:pStyle w:val="Default"/>
        <w:jc w:val="center"/>
        <w:rPr>
          <w:rFonts w:asciiTheme="minorHAnsi" w:eastAsia="Times New Roman" w:hAnsiTheme="minorHAnsi" w:cstheme="minorHAnsi"/>
          <w:b/>
          <w:bCs/>
          <w:color w:val="FF0000"/>
        </w:rPr>
      </w:pPr>
      <w:r>
        <w:rPr>
          <w:rFonts w:asciiTheme="minorHAnsi" w:eastAsia="Times New Roman" w:hAnsiTheme="minorHAnsi" w:cstheme="minorHAnsi"/>
          <w:b/>
          <w:bCs/>
          <w:color w:val="FF0000"/>
        </w:rPr>
        <w:t>I</w:t>
      </w:r>
      <w:r w:rsidR="00A82A46">
        <w:rPr>
          <w:rFonts w:asciiTheme="minorHAnsi" w:eastAsia="Times New Roman" w:hAnsiTheme="minorHAnsi" w:cstheme="minorHAnsi"/>
          <w:b/>
          <w:bCs/>
          <w:color w:val="FF0000"/>
        </w:rPr>
        <w:t>I</w:t>
      </w:r>
      <w:r w:rsidR="001235BD">
        <w:rPr>
          <w:rFonts w:asciiTheme="minorHAnsi" w:eastAsia="Times New Roman" w:hAnsiTheme="minorHAnsi" w:cstheme="minorHAnsi"/>
          <w:b/>
          <w:bCs/>
          <w:color w:val="FF0000"/>
        </w:rPr>
        <w:t>I</w:t>
      </w:r>
      <w:r w:rsidR="00A82A46">
        <w:rPr>
          <w:rFonts w:asciiTheme="minorHAnsi" w:eastAsia="Times New Roman" w:hAnsiTheme="minorHAnsi" w:cstheme="minorHAnsi"/>
          <w:b/>
          <w:bCs/>
          <w:color w:val="FF0000"/>
        </w:rPr>
        <w:t xml:space="preserve"> KONFERENCJA NAUKOWO-SZKOLENIOWA</w:t>
      </w:r>
    </w:p>
    <w:p w14:paraId="35461F72" w14:textId="77777777" w:rsidR="00A82A46" w:rsidRDefault="00A82A46" w:rsidP="00A82A46">
      <w:pPr>
        <w:pStyle w:val="Default"/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eastAsia="Times New Roman" w:hAnsiTheme="minorHAnsi" w:cstheme="minorHAnsi"/>
          <w:b/>
          <w:bCs/>
          <w:color w:val="FF0000"/>
        </w:rPr>
        <w:t xml:space="preserve">”Zakażenia w  </w:t>
      </w:r>
      <w:r>
        <w:rPr>
          <w:rFonts w:asciiTheme="minorHAnsi" w:hAnsiTheme="minorHAnsi" w:cstheme="minorHAnsi"/>
          <w:b/>
          <w:bCs/>
          <w:color w:val="FF0000"/>
        </w:rPr>
        <w:t xml:space="preserve"> ginekologii, położnictwie, neonatologii i pediatrii”</w:t>
      </w:r>
    </w:p>
    <w:p w14:paraId="5E311AF3" w14:textId="5BCEB853" w:rsidR="00A82A46" w:rsidRDefault="00F83B5B" w:rsidP="00A82A46">
      <w:pPr>
        <w:pStyle w:val="Default"/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22</w:t>
      </w:r>
      <w:r w:rsidR="001235BD">
        <w:rPr>
          <w:rFonts w:asciiTheme="minorHAnsi" w:hAnsiTheme="minorHAnsi" w:cstheme="minorHAnsi"/>
          <w:b/>
          <w:bCs/>
          <w:color w:val="FF0000"/>
        </w:rPr>
        <w:t xml:space="preserve">  czerwca</w:t>
      </w:r>
      <w:r w:rsidR="005B07D2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A82A46">
        <w:rPr>
          <w:rFonts w:asciiTheme="minorHAnsi" w:hAnsiTheme="minorHAnsi" w:cstheme="minorHAnsi"/>
          <w:b/>
          <w:bCs/>
          <w:color w:val="FF0000"/>
        </w:rPr>
        <w:t>2024</w:t>
      </w:r>
    </w:p>
    <w:p w14:paraId="1CE3C182" w14:textId="77777777" w:rsidR="00A82A46" w:rsidRDefault="00A82A46" w:rsidP="00A82A46">
      <w:pPr>
        <w:pStyle w:val="Default"/>
        <w:jc w:val="center"/>
        <w:rPr>
          <w:b/>
          <w:bCs/>
        </w:rPr>
      </w:pPr>
    </w:p>
    <w:p w14:paraId="68835AE9" w14:textId="77777777" w:rsidR="00A82A46" w:rsidRDefault="00A82A46" w:rsidP="00A82A46"/>
    <w:p w14:paraId="315876CD" w14:textId="77777777" w:rsidR="00136CBE" w:rsidRPr="00BA7E82" w:rsidRDefault="00A82A46" w:rsidP="00136CBE">
      <w:pPr>
        <w:ind w:left="357"/>
        <w:rPr>
          <w:b/>
          <w:bCs/>
          <w:color w:val="002060"/>
        </w:rPr>
      </w:pPr>
      <w:r>
        <w:rPr>
          <w:rFonts w:asciiTheme="minorHAnsi" w:hAnsiTheme="minorHAnsi" w:cstheme="minorBidi"/>
          <w:b/>
          <w:bCs/>
          <w:color w:val="002060"/>
          <w:kern w:val="2"/>
          <w:lang w:eastAsia="en-US"/>
        </w:rPr>
        <w:t xml:space="preserve">Kierownik Naukowy - </w:t>
      </w:r>
      <w:r w:rsidR="00136CBE" w:rsidRPr="00BA7E82">
        <w:rPr>
          <w:rFonts w:asciiTheme="minorHAnsi" w:hAnsiTheme="minorHAnsi" w:cstheme="minorBidi"/>
          <w:b/>
          <w:bCs/>
          <w:color w:val="002060"/>
          <w:kern w:val="2"/>
          <w:lang w:eastAsia="en-US"/>
        </w:rPr>
        <w:t xml:space="preserve">Kierownik Naukowy - </w:t>
      </w:r>
      <w:r w:rsidR="00136CBE" w:rsidRPr="00BA7E82">
        <w:rPr>
          <w:b/>
          <w:bCs/>
          <w:color w:val="002060"/>
        </w:rPr>
        <w:t>Prof. dr hab. med. Krzysztof Czajkowski, Krajowy Konsultant w Dziedzinie Położnictwa i Ginekologii, II Katedra i Klinika Ginekologii i Położnictwa, Szpital im. ks. Anny Mazowieckiej w Warszawie</w:t>
      </w:r>
    </w:p>
    <w:p w14:paraId="12438FD0" w14:textId="29D26AFE" w:rsidR="00A82A46" w:rsidRDefault="00A82A46" w:rsidP="00A82A46">
      <w:pPr>
        <w:ind w:firstLine="360"/>
        <w:rPr>
          <w:rFonts w:asciiTheme="minorHAnsi" w:hAnsiTheme="minorHAnsi" w:cstheme="minorBidi"/>
          <w:b/>
          <w:bCs/>
          <w:color w:val="002060"/>
          <w:kern w:val="2"/>
          <w:lang w:eastAsia="en-US"/>
        </w:rPr>
      </w:pPr>
    </w:p>
    <w:p w14:paraId="66C1EF46" w14:textId="77777777" w:rsidR="00A82A46" w:rsidRDefault="00A82A46" w:rsidP="00A82A46">
      <w:pPr>
        <w:ind w:firstLine="360"/>
        <w:rPr>
          <w:rFonts w:asciiTheme="minorHAnsi" w:hAnsiTheme="minorHAnsi" w:cstheme="minorBidi"/>
          <w:b/>
          <w:bCs/>
          <w:color w:val="002060"/>
          <w:kern w:val="2"/>
          <w:lang w:eastAsia="en-US"/>
        </w:rPr>
      </w:pPr>
      <w:r>
        <w:rPr>
          <w:rFonts w:asciiTheme="minorHAnsi" w:hAnsiTheme="minorHAnsi" w:cstheme="minorBidi"/>
          <w:b/>
          <w:bCs/>
          <w:color w:val="002060"/>
          <w:kern w:val="2"/>
          <w:lang w:eastAsia="en-US"/>
        </w:rPr>
        <w:t xml:space="preserve">Organizator Logistyczny - </w:t>
      </w:r>
      <w:proofErr w:type="spellStart"/>
      <w:r>
        <w:rPr>
          <w:rFonts w:asciiTheme="minorHAnsi" w:hAnsiTheme="minorHAnsi" w:cstheme="minorBidi"/>
          <w:b/>
          <w:bCs/>
          <w:color w:val="002060"/>
          <w:kern w:val="2"/>
          <w:lang w:eastAsia="en-US"/>
        </w:rPr>
        <w:t>Medicare</w:t>
      </w:r>
      <w:proofErr w:type="spellEnd"/>
      <w:r>
        <w:rPr>
          <w:rFonts w:asciiTheme="minorHAnsi" w:hAnsiTheme="minorHAnsi" w:cstheme="minorBidi"/>
          <w:b/>
          <w:bCs/>
          <w:color w:val="002060"/>
          <w:kern w:val="2"/>
          <w:lang w:eastAsia="en-US"/>
        </w:rPr>
        <w:t xml:space="preserve"> S.C.</w:t>
      </w:r>
    </w:p>
    <w:p w14:paraId="1BF048A8" w14:textId="77777777" w:rsidR="00A82A46" w:rsidRDefault="00A82A46" w:rsidP="00593618">
      <w:pPr>
        <w:contextualSpacing/>
        <w:rPr>
          <w:rFonts w:asciiTheme="minorHAnsi" w:hAnsiTheme="minorHAnsi" w:cstheme="minorBidi"/>
          <w:b/>
          <w:bCs/>
          <w:color w:val="002060"/>
          <w:kern w:val="2"/>
          <w:lang w:eastAsia="en-US"/>
        </w:rPr>
      </w:pPr>
    </w:p>
    <w:p w14:paraId="6C200C2D" w14:textId="77777777" w:rsidR="00A82A46" w:rsidRDefault="00A82A46" w:rsidP="00A82A46">
      <w:pPr>
        <w:ind w:left="360"/>
        <w:jc w:val="both"/>
        <w:rPr>
          <w:rFonts w:asciiTheme="minorHAnsi" w:hAnsiTheme="minorHAnsi" w:cstheme="minorBidi"/>
          <w:b/>
          <w:bCs/>
          <w:color w:val="00B050"/>
          <w:kern w:val="2"/>
          <w:lang w:eastAsia="en-US"/>
        </w:rPr>
      </w:pPr>
      <w:r>
        <w:rPr>
          <w:rFonts w:asciiTheme="minorHAnsi" w:hAnsiTheme="minorHAnsi" w:cstheme="minorBidi"/>
          <w:b/>
          <w:bCs/>
          <w:color w:val="00B050"/>
          <w:kern w:val="2"/>
          <w:lang w:eastAsia="en-US"/>
        </w:rPr>
        <w:t>10.00-10.10 Powitanie uczestników</w:t>
      </w:r>
    </w:p>
    <w:p w14:paraId="4516136D" w14:textId="77777777" w:rsidR="005B07D2" w:rsidRDefault="005B07D2" w:rsidP="00A82A46">
      <w:pPr>
        <w:ind w:firstLine="360"/>
        <w:jc w:val="both"/>
        <w:rPr>
          <w:rFonts w:asciiTheme="minorHAnsi" w:hAnsiTheme="minorHAnsi" w:cstheme="minorHAnsi"/>
          <w:b/>
          <w:bCs/>
          <w:kern w:val="2"/>
          <w:lang w:eastAsia="en-US"/>
        </w:rPr>
      </w:pPr>
    </w:p>
    <w:p w14:paraId="7371D93B" w14:textId="02BCA118" w:rsidR="0015089F" w:rsidRPr="004413C2" w:rsidRDefault="004413C2" w:rsidP="004413C2">
      <w:pPr>
        <w:pStyle w:val="Akapitzlist"/>
        <w:ind w:left="1080" w:hanging="654"/>
        <w:rPr>
          <w:b/>
          <w:bCs/>
          <w:color w:val="FF0000"/>
        </w:rPr>
      </w:pPr>
      <w:r w:rsidRPr="004413C2">
        <w:rPr>
          <w:b/>
          <w:bCs/>
          <w:color w:val="FF0000"/>
        </w:rPr>
        <w:t>SESJA I:</w:t>
      </w:r>
      <w:r>
        <w:rPr>
          <w:b/>
          <w:bCs/>
          <w:color w:val="FF0000"/>
        </w:rPr>
        <w:t xml:space="preserve"> </w:t>
      </w:r>
      <w:r w:rsidRPr="004413C2">
        <w:rPr>
          <w:b/>
          <w:bCs/>
          <w:color w:val="FF0000"/>
        </w:rPr>
        <w:t>DIAGNOSTYKA</w:t>
      </w:r>
      <w:r w:rsidR="00C7767C">
        <w:rPr>
          <w:b/>
          <w:bCs/>
          <w:color w:val="FF0000"/>
        </w:rPr>
        <w:t xml:space="preserve"> ZAKAŻEŃ W GINEKOLOGII</w:t>
      </w:r>
    </w:p>
    <w:p w14:paraId="453B418E" w14:textId="25600215" w:rsidR="0015089F" w:rsidRDefault="004413C2" w:rsidP="00AB25DE">
      <w:pPr>
        <w:ind w:firstLine="357"/>
        <w:outlineLvl w:val="1"/>
        <w:rPr>
          <w:rFonts w:asciiTheme="minorHAnsi" w:eastAsia="Times New Roman" w:hAnsiTheme="minorHAnsi" w:cstheme="minorHAnsi"/>
          <w:b/>
          <w:bCs/>
        </w:rPr>
      </w:pPr>
      <w:r w:rsidRPr="004413C2">
        <w:rPr>
          <w:rFonts w:asciiTheme="minorHAnsi" w:eastAsia="Times New Roman" w:hAnsiTheme="minorHAnsi" w:cstheme="minorHAnsi"/>
          <w:b/>
          <w:bCs/>
        </w:rPr>
        <w:t>10.10</w:t>
      </w:r>
      <w:r w:rsidR="00F83B5B">
        <w:rPr>
          <w:rFonts w:asciiTheme="minorHAnsi" w:eastAsia="Times New Roman" w:hAnsiTheme="minorHAnsi" w:cstheme="minorHAnsi"/>
          <w:b/>
          <w:bCs/>
        </w:rPr>
        <w:t xml:space="preserve"> </w:t>
      </w:r>
      <w:r w:rsidRPr="004413C2">
        <w:rPr>
          <w:rFonts w:asciiTheme="minorHAnsi" w:eastAsia="Times New Roman" w:hAnsiTheme="minorHAnsi" w:cstheme="minorHAnsi"/>
          <w:b/>
          <w:bCs/>
        </w:rPr>
        <w:t>-</w:t>
      </w:r>
      <w:r w:rsidR="00F83B5B">
        <w:rPr>
          <w:rFonts w:asciiTheme="minorHAnsi" w:eastAsia="Times New Roman" w:hAnsiTheme="minorHAnsi" w:cstheme="minorHAnsi"/>
          <w:b/>
          <w:bCs/>
        </w:rPr>
        <w:t xml:space="preserve"> </w:t>
      </w:r>
      <w:r w:rsidRPr="004413C2">
        <w:rPr>
          <w:rFonts w:asciiTheme="minorHAnsi" w:eastAsia="Times New Roman" w:hAnsiTheme="minorHAnsi" w:cstheme="minorHAnsi"/>
          <w:b/>
          <w:bCs/>
        </w:rPr>
        <w:t>10.</w:t>
      </w:r>
      <w:r w:rsidR="00320CD8">
        <w:rPr>
          <w:rFonts w:asciiTheme="minorHAnsi" w:eastAsia="Times New Roman" w:hAnsiTheme="minorHAnsi" w:cstheme="minorHAnsi"/>
          <w:b/>
          <w:bCs/>
        </w:rPr>
        <w:t>40</w:t>
      </w:r>
      <w:r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AB25DE">
        <w:rPr>
          <w:rFonts w:asciiTheme="minorHAnsi" w:eastAsia="Times New Roman" w:hAnsiTheme="minorHAnsi" w:cstheme="minorHAnsi"/>
          <w:b/>
          <w:bCs/>
        </w:rPr>
        <w:t>DIAGNOSTYKA ZAKAŻEŃ HPV</w:t>
      </w:r>
    </w:p>
    <w:p w14:paraId="016C5252" w14:textId="2620E33F" w:rsidR="006442B3" w:rsidRPr="00D02779" w:rsidRDefault="006442B3" w:rsidP="006442B3">
      <w:pPr>
        <w:ind w:left="357"/>
        <w:rPr>
          <w:b/>
          <w:bCs/>
        </w:rPr>
      </w:pPr>
      <w:r w:rsidRPr="00320CD8">
        <w:rPr>
          <w:b/>
          <w:bCs/>
          <w:lang w:val="pt-BR"/>
        </w:rPr>
        <w:t xml:space="preserve">Prof. dr hab. n. med. </w:t>
      </w:r>
      <w:r w:rsidRPr="006442B3">
        <w:rPr>
          <w:b/>
          <w:bCs/>
        </w:rPr>
        <w:t>Mariusz Bidziński</w:t>
      </w:r>
      <w:r w:rsidRPr="006442B3">
        <w:t xml:space="preserve"> - Konsultant krajowy w dziedzinie ginekologii onkologicznej oraz kierownik Kliniki Ginekologii Onkologicznej Centrum Onkologii – Instytutu im. M. Skłodowskiej – Curie w Warszawie</w:t>
      </w:r>
    </w:p>
    <w:p w14:paraId="49CCA877" w14:textId="339ECEC2" w:rsidR="00136CBE" w:rsidRDefault="00136CBE" w:rsidP="00AB25DE">
      <w:pPr>
        <w:outlineLvl w:val="1"/>
      </w:pPr>
    </w:p>
    <w:p w14:paraId="629F7976" w14:textId="75A2249F" w:rsidR="00136CBE" w:rsidRDefault="00136CBE" w:rsidP="0015089F">
      <w:pPr>
        <w:ind w:left="357"/>
        <w:outlineLvl w:val="1"/>
        <w:rPr>
          <w:b/>
          <w:bCs/>
        </w:rPr>
      </w:pPr>
      <w:r w:rsidRPr="00136CBE">
        <w:rPr>
          <w:b/>
          <w:bCs/>
        </w:rPr>
        <w:t>10.</w:t>
      </w:r>
      <w:r w:rsidR="00320CD8">
        <w:rPr>
          <w:b/>
          <w:bCs/>
        </w:rPr>
        <w:t>40</w:t>
      </w:r>
      <w:r w:rsidR="00F83B5B">
        <w:rPr>
          <w:b/>
          <w:bCs/>
        </w:rPr>
        <w:t xml:space="preserve"> </w:t>
      </w:r>
      <w:r w:rsidR="00320CD8">
        <w:rPr>
          <w:b/>
          <w:bCs/>
        </w:rPr>
        <w:t>–</w:t>
      </w:r>
      <w:r w:rsidR="00F83B5B">
        <w:rPr>
          <w:b/>
          <w:bCs/>
        </w:rPr>
        <w:t xml:space="preserve"> </w:t>
      </w:r>
      <w:r w:rsidRPr="00136CBE">
        <w:rPr>
          <w:b/>
          <w:bCs/>
        </w:rPr>
        <w:t>1</w:t>
      </w:r>
      <w:r w:rsidR="00320CD8">
        <w:rPr>
          <w:b/>
          <w:bCs/>
        </w:rPr>
        <w:t>0.55</w:t>
      </w:r>
      <w:r w:rsidR="00A105CD">
        <w:rPr>
          <w:b/>
          <w:bCs/>
        </w:rPr>
        <w:t xml:space="preserve"> WYKŁAD FIRMY FARMACEUTYCZNEJ</w:t>
      </w:r>
      <w:r w:rsidR="00AB25DE">
        <w:rPr>
          <w:b/>
          <w:bCs/>
        </w:rPr>
        <w:t xml:space="preserve"> </w:t>
      </w:r>
    </w:p>
    <w:p w14:paraId="7EBE7AB7" w14:textId="77777777" w:rsidR="00136CBE" w:rsidRDefault="00136CBE" w:rsidP="00C7767C"/>
    <w:p w14:paraId="3EC19796" w14:textId="197CB8CA" w:rsidR="00136CBE" w:rsidRDefault="00136CBE" w:rsidP="00A105CD">
      <w:pPr>
        <w:ind w:left="357"/>
        <w:rPr>
          <w:b/>
          <w:bCs/>
          <w:color w:val="FF0000"/>
        </w:rPr>
      </w:pPr>
      <w:r w:rsidRPr="00136CBE">
        <w:rPr>
          <w:b/>
          <w:bCs/>
          <w:color w:val="FF0000"/>
        </w:rPr>
        <w:t>SESJA II:</w:t>
      </w:r>
      <w:r>
        <w:rPr>
          <w:b/>
          <w:bCs/>
          <w:color w:val="FF0000"/>
        </w:rPr>
        <w:t xml:space="preserve"> PIELĘGNACJA I LECZENIE RAN W GINEKOLOGII I POŁOŻNICTWIE</w:t>
      </w:r>
    </w:p>
    <w:p w14:paraId="1220B333" w14:textId="679FBF19" w:rsidR="00136CBE" w:rsidRDefault="00136CBE" w:rsidP="00136CBE">
      <w:pPr>
        <w:autoSpaceDE w:val="0"/>
        <w:autoSpaceDN w:val="0"/>
        <w:adjustRightInd w:val="0"/>
        <w:ind w:left="357"/>
        <w:rPr>
          <w:b/>
          <w:bCs/>
          <w:lang w:eastAsia="en-US"/>
        </w:rPr>
      </w:pPr>
      <w:r w:rsidRPr="00136CBE">
        <w:rPr>
          <w:b/>
          <w:bCs/>
        </w:rPr>
        <w:t>1</w:t>
      </w:r>
      <w:r w:rsidR="00320CD8">
        <w:rPr>
          <w:b/>
          <w:bCs/>
        </w:rPr>
        <w:t>0</w:t>
      </w:r>
      <w:r w:rsidRPr="00136CBE">
        <w:rPr>
          <w:b/>
          <w:bCs/>
        </w:rPr>
        <w:t>.</w:t>
      </w:r>
      <w:r w:rsidR="00320CD8">
        <w:rPr>
          <w:b/>
          <w:bCs/>
        </w:rPr>
        <w:t>55</w:t>
      </w:r>
      <w:r w:rsidR="00F83B5B">
        <w:rPr>
          <w:b/>
          <w:bCs/>
        </w:rPr>
        <w:t xml:space="preserve"> </w:t>
      </w:r>
      <w:r w:rsidRPr="00136CBE">
        <w:rPr>
          <w:b/>
          <w:bCs/>
        </w:rPr>
        <w:t>-</w:t>
      </w:r>
      <w:r w:rsidR="00F83B5B">
        <w:rPr>
          <w:b/>
          <w:bCs/>
        </w:rPr>
        <w:t xml:space="preserve"> </w:t>
      </w:r>
      <w:r w:rsidRPr="00136CBE">
        <w:rPr>
          <w:b/>
          <w:bCs/>
        </w:rPr>
        <w:t>1</w:t>
      </w:r>
      <w:r w:rsidR="00C7767C">
        <w:rPr>
          <w:b/>
          <w:bCs/>
        </w:rPr>
        <w:t>1</w:t>
      </w:r>
      <w:r w:rsidRPr="00136CBE">
        <w:rPr>
          <w:b/>
          <w:bCs/>
        </w:rPr>
        <w:t>.</w:t>
      </w:r>
      <w:r w:rsidR="00015EAE">
        <w:rPr>
          <w:b/>
          <w:bCs/>
        </w:rPr>
        <w:t>25</w:t>
      </w:r>
      <w:r w:rsidRPr="00136CBE">
        <w:rPr>
          <w:b/>
          <w:bCs/>
        </w:rPr>
        <w:t xml:space="preserve"> </w:t>
      </w:r>
      <w:bookmarkStart w:id="0" w:name="_Hlk163471333"/>
      <w:r w:rsidRPr="00136CBE">
        <w:rPr>
          <w:b/>
          <w:bCs/>
          <w:lang w:eastAsia="en-US"/>
        </w:rPr>
        <w:t xml:space="preserve">Nowoczesne metody terapii trudno gojących się położniczo-ginekologicznych </w:t>
      </w:r>
      <w:bookmarkEnd w:id="0"/>
      <w:r w:rsidRPr="00136CBE">
        <w:rPr>
          <w:b/>
          <w:bCs/>
          <w:lang w:eastAsia="en-US"/>
        </w:rPr>
        <w:t>ran  pooperacyjnych</w:t>
      </w:r>
    </w:p>
    <w:p w14:paraId="7F1EF0A5" w14:textId="3236A8FA" w:rsidR="00A105CD" w:rsidRDefault="00A105CD" w:rsidP="00A105CD">
      <w:pPr>
        <w:autoSpaceDE w:val="0"/>
        <w:autoSpaceDN w:val="0"/>
        <w:adjustRightInd w:val="0"/>
        <w:ind w:left="357"/>
        <w:rPr>
          <w:lang w:eastAsia="en-US"/>
        </w:rPr>
      </w:pPr>
      <w:r w:rsidRPr="00A105CD">
        <w:rPr>
          <w:b/>
          <w:bCs/>
          <w:lang w:eastAsia="en-US"/>
        </w:rPr>
        <w:t xml:space="preserve">Dr </w:t>
      </w:r>
      <w:r>
        <w:rPr>
          <w:b/>
          <w:bCs/>
          <w:lang w:eastAsia="en-US"/>
        </w:rPr>
        <w:t>hab.</w:t>
      </w:r>
      <w:r w:rsidR="001235BD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n. med.</w:t>
      </w:r>
      <w:r w:rsidR="001235BD">
        <w:rPr>
          <w:b/>
          <w:bCs/>
          <w:lang w:eastAsia="en-US"/>
        </w:rPr>
        <w:t xml:space="preserve"> </w:t>
      </w:r>
      <w:r w:rsidRPr="00A105CD">
        <w:rPr>
          <w:b/>
          <w:bCs/>
          <w:lang w:eastAsia="en-US"/>
        </w:rPr>
        <w:t xml:space="preserve">Paweł </w:t>
      </w:r>
      <w:proofErr w:type="spellStart"/>
      <w:r w:rsidRPr="00A105CD">
        <w:rPr>
          <w:b/>
          <w:bCs/>
          <w:lang w:eastAsia="en-US"/>
        </w:rPr>
        <w:t>Stanirowski</w:t>
      </w:r>
      <w:proofErr w:type="spellEnd"/>
      <w:r w:rsidRPr="00A105CD">
        <w:rPr>
          <w:lang w:eastAsia="en-US"/>
        </w:rPr>
        <w:t xml:space="preserve"> </w:t>
      </w:r>
      <w:r>
        <w:rPr>
          <w:lang w:eastAsia="en-US"/>
        </w:rPr>
        <w:t>-</w:t>
      </w:r>
      <w:r w:rsidR="00AB645C">
        <w:rPr>
          <w:lang w:eastAsia="en-US"/>
        </w:rPr>
        <w:t>Uniwersyteckie Centrum Zdrowia Kobiety i Noworodka Warszawskiego Uniwersytetu Medycznego</w:t>
      </w:r>
    </w:p>
    <w:p w14:paraId="22CFFDBD" w14:textId="77777777" w:rsidR="00A105CD" w:rsidRDefault="00A105CD" w:rsidP="00A105CD">
      <w:pPr>
        <w:autoSpaceDE w:val="0"/>
        <w:autoSpaceDN w:val="0"/>
        <w:adjustRightInd w:val="0"/>
        <w:ind w:left="357"/>
        <w:rPr>
          <w:lang w:eastAsia="en-US"/>
        </w:rPr>
      </w:pPr>
    </w:p>
    <w:p w14:paraId="362D60CD" w14:textId="48EB6846" w:rsidR="00A105CD" w:rsidRDefault="00A105CD" w:rsidP="00A105CD">
      <w:pPr>
        <w:autoSpaceDE w:val="0"/>
        <w:autoSpaceDN w:val="0"/>
        <w:adjustRightInd w:val="0"/>
        <w:ind w:left="357"/>
        <w:rPr>
          <w:b/>
          <w:bCs/>
          <w:lang w:eastAsia="en-US"/>
        </w:rPr>
      </w:pPr>
      <w:r w:rsidRPr="00A105CD">
        <w:rPr>
          <w:b/>
          <w:bCs/>
          <w:lang w:eastAsia="en-US"/>
        </w:rPr>
        <w:t>1</w:t>
      </w:r>
      <w:r w:rsidR="00C7767C">
        <w:rPr>
          <w:b/>
          <w:bCs/>
          <w:lang w:eastAsia="en-US"/>
        </w:rPr>
        <w:t>1</w:t>
      </w:r>
      <w:r w:rsidRPr="00A105CD">
        <w:rPr>
          <w:b/>
          <w:bCs/>
          <w:lang w:eastAsia="en-US"/>
        </w:rPr>
        <w:t>.</w:t>
      </w:r>
      <w:r w:rsidR="00015EAE">
        <w:rPr>
          <w:b/>
          <w:bCs/>
          <w:lang w:eastAsia="en-US"/>
        </w:rPr>
        <w:t>25</w:t>
      </w:r>
      <w:r w:rsidR="00F83B5B">
        <w:rPr>
          <w:b/>
          <w:bCs/>
          <w:lang w:eastAsia="en-US"/>
        </w:rPr>
        <w:t xml:space="preserve"> </w:t>
      </w:r>
      <w:r w:rsidRPr="00A105CD">
        <w:rPr>
          <w:b/>
          <w:bCs/>
          <w:lang w:eastAsia="en-US"/>
        </w:rPr>
        <w:t>-</w:t>
      </w:r>
      <w:r w:rsidR="00F83B5B">
        <w:rPr>
          <w:b/>
          <w:bCs/>
          <w:lang w:eastAsia="en-US"/>
        </w:rPr>
        <w:t xml:space="preserve"> </w:t>
      </w:r>
      <w:r w:rsidRPr="00A105CD">
        <w:rPr>
          <w:b/>
          <w:bCs/>
          <w:lang w:eastAsia="en-US"/>
        </w:rPr>
        <w:t>1</w:t>
      </w:r>
      <w:r w:rsidR="00C7767C">
        <w:rPr>
          <w:b/>
          <w:bCs/>
          <w:lang w:eastAsia="en-US"/>
        </w:rPr>
        <w:t>1</w:t>
      </w:r>
      <w:r w:rsidRPr="00A105CD">
        <w:rPr>
          <w:b/>
          <w:bCs/>
          <w:lang w:eastAsia="en-US"/>
        </w:rPr>
        <w:t>.</w:t>
      </w:r>
      <w:r w:rsidR="00015EAE">
        <w:rPr>
          <w:b/>
          <w:bCs/>
          <w:lang w:eastAsia="en-US"/>
        </w:rPr>
        <w:t>40</w:t>
      </w:r>
      <w:r>
        <w:rPr>
          <w:b/>
          <w:bCs/>
          <w:lang w:eastAsia="en-US"/>
        </w:rPr>
        <w:t>-WYKŁAD FIRMY FARMACEUTYCZNEJ</w:t>
      </w:r>
      <w:r w:rsidR="00AB25DE">
        <w:rPr>
          <w:b/>
          <w:bCs/>
          <w:lang w:eastAsia="en-US"/>
        </w:rPr>
        <w:t xml:space="preserve"> </w:t>
      </w:r>
    </w:p>
    <w:p w14:paraId="08338B9C" w14:textId="77777777" w:rsidR="00593618" w:rsidRDefault="00593618" w:rsidP="00A105CD">
      <w:pPr>
        <w:autoSpaceDE w:val="0"/>
        <w:autoSpaceDN w:val="0"/>
        <w:adjustRightInd w:val="0"/>
        <w:ind w:left="357"/>
        <w:rPr>
          <w:b/>
          <w:bCs/>
          <w:lang w:eastAsia="en-US"/>
        </w:rPr>
      </w:pPr>
    </w:p>
    <w:p w14:paraId="07DAAC59" w14:textId="55635589" w:rsidR="00593618" w:rsidRPr="00593618" w:rsidRDefault="00593618" w:rsidP="00A105CD">
      <w:pPr>
        <w:autoSpaceDE w:val="0"/>
        <w:autoSpaceDN w:val="0"/>
        <w:adjustRightInd w:val="0"/>
        <w:ind w:left="357"/>
        <w:rPr>
          <w:b/>
          <w:bCs/>
          <w:color w:val="00B050"/>
          <w:lang w:eastAsia="en-US"/>
        </w:rPr>
      </w:pPr>
      <w:r w:rsidRPr="00593618">
        <w:rPr>
          <w:b/>
          <w:bCs/>
          <w:color w:val="00B050"/>
          <w:lang w:eastAsia="en-US"/>
        </w:rPr>
        <w:t>1</w:t>
      </w:r>
      <w:r w:rsidR="00C7767C">
        <w:rPr>
          <w:b/>
          <w:bCs/>
          <w:color w:val="00B050"/>
          <w:lang w:eastAsia="en-US"/>
        </w:rPr>
        <w:t>1</w:t>
      </w:r>
      <w:r w:rsidRPr="00593618">
        <w:rPr>
          <w:b/>
          <w:bCs/>
          <w:color w:val="00B050"/>
          <w:lang w:eastAsia="en-US"/>
        </w:rPr>
        <w:t>.</w:t>
      </w:r>
      <w:r w:rsidR="00015EAE">
        <w:rPr>
          <w:b/>
          <w:bCs/>
          <w:color w:val="00B050"/>
          <w:lang w:eastAsia="en-US"/>
        </w:rPr>
        <w:t>40</w:t>
      </w:r>
      <w:r w:rsidR="00F83B5B">
        <w:rPr>
          <w:b/>
          <w:bCs/>
          <w:color w:val="00B050"/>
          <w:lang w:eastAsia="en-US"/>
        </w:rPr>
        <w:t xml:space="preserve"> </w:t>
      </w:r>
      <w:r w:rsidRPr="00593618">
        <w:rPr>
          <w:b/>
          <w:bCs/>
          <w:color w:val="00B050"/>
          <w:lang w:eastAsia="en-US"/>
        </w:rPr>
        <w:t>-</w:t>
      </w:r>
      <w:r w:rsidR="00F83B5B">
        <w:rPr>
          <w:b/>
          <w:bCs/>
          <w:color w:val="00B050"/>
          <w:lang w:eastAsia="en-US"/>
        </w:rPr>
        <w:t xml:space="preserve"> </w:t>
      </w:r>
      <w:r w:rsidRPr="00593618">
        <w:rPr>
          <w:b/>
          <w:bCs/>
          <w:color w:val="00B050"/>
          <w:lang w:eastAsia="en-US"/>
        </w:rPr>
        <w:t>1</w:t>
      </w:r>
      <w:r w:rsidR="00015EAE">
        <w:rPr>
          <w:b/>
          <w:bCs/>
          <w:color w:val="00B050"/>
          <w:lang w:eastAsia="en-US"/>
        </w:rPr>
        <w:t>1.55</w:t>
      </w:r>
      <w:r w:rsidRPr="00593618">
        <w:rPr>
          <w:b/>
          <w:bCs/>
          <w:color w:val="00B050"/>
          <w:lang w:eastAsia="en-US"/>
        </w:rPr>
        <w:t>-Przerwa kawowa</w:t>
      </w:r>
    </w:p>
    <w:p w14:paraId="5A30DE4E" w14:textId="77777777" w:rsidR="0015089F" w:rsidRDefault="0015089F" w:rsidP="0015089F">
      <w:pPr>
        <w:ind w:left="357"/>
        <w:outlineLvl w:val="1"/>
        <w:rPr>
          <w:rFonts w:asciiTheme="minorHAnsi" w:eastAsia="Times New Roman" w:hAnsiTheme="minorHAnsi" w:cstheme="minorHAnsi"/>
        </w:rPr>
      </w:pPr>
    </w:p>
    <w:p w14:paraId="33DAB8B3" w14:textId="74D3ADF4" w:rsidR="00C7767C" w:rsidRPr="00F83B5B" w:rsidRDefault="00593618" w:rsidP="00C7767C">
      <w:pPr>
        <w:ind w:firstLine="357"/>
        <w:rPr>
          <w:b/>
          <w:bCs/>
          <w:color w:val="FF0000"/>
        </w:rPr>
      </w:pPr>
      <w:r w:rsidRPr="00593618">
        <w:rPr>
          <w:rFonts w:asciiTheme="minorHAnsi" w:eastAsia="Times New Roman" w:hAnsiTheme="minorHAnsi" w:cstheme="minorHAnsi"/>
          <w:b/>
          <w:bCs/>
          <w:color w:val="FF0000"/>
        </w:rPr>
        <w:t>SESJA I</w:t>
      </w:r>
      <w:r w:rsidR="00C7767C">
        <w:rPr>
          <w:rFonts w:asciiTheme="minorHAnsi" w:eastAsia="Times New Roman" w:hAnsiTheme="minorHAnsi" w:cstheme="minorHAnsi"/>
          <w:b/>
          <w:bCs/>
          <w:color w:val="FF0000"/>
        </w:rPr>
        <w:t>II</w:t>
      </w:r>
      <w:r w:rsidRPr="00593618">
        <w:rPr>
          <w:rFonts w:asciiTheme="minorHAnsi" w:eastAsia="Times New Roman" w:hAnsiTheme="minorHAnsi" w:cstheme="minorHAnsi"/>
          <w:b/>
          <w:bCs/>
          <w:color w:val="FF0000"/>
        </w:rPr>
        <w:t>:</w:t>
      </w:r>
      <w:r w:rsidR="00C7767C" w:rsidRPr="00C7767C">
        <w:t xml:space="preserve"> </w:t>
      </w:r>
      <w:r w:rsidR="00C7767C" w:rsidRPr="00F83B5B">
        <w:rPr>
          <w:b/>
          <w:bCs/>
          <w:color w:val="FF0000"/>
        </w:rPr>
        <w:t>ZAKAŻENIA GINEKOLOGICZNE</w:t>
      </w:r>
      <w:r w:rsidR="00015EAE" w:rsidRPr="00F83B5B">
        <w:rPr>
          <w:b/>
          <w:bCs/>
          <w:color w:val="FF0000"/>
        </w:rPr>
        <w:t xml:space="preserve"> I UROGINEKOLOGICZNE U KOBIET</w:t>
      </w:r>
    </w:p>
    <w:p w14:paraId="30841C14" w14:textId="77777777" w:rsidR="00015EAE" w:rsidRPr="00F83B5B" w:rsidRDefault="00015EAE" w:rsidP="00C7767C">
      <w:pPr>
        <w:ind w:firstLine="357"/>
        <w:rPr>
          <w:b/>
          <w:bCs/>
          <w:color w:val="FF0000"/>
        </w:rPr>
      </w:pPr>
    </w:p>
    <w:p w14:paraId="4BBFAD64" w14:textId="36C3E10D" w:rsidR="00015EAE" w:rsidRPr="00F83B5B" w:rsidRDefault="00015EAE" w:rsidP="00C7767C">
      <w:pPr>
        <w:ind w:firstLine="357"/>
      </w:pPr>
      <w:r w:rsidRPr="00F83B5B">
        <w:rPr>
          <w:b/>
          <w:bCs/>
        </w:rPr>
        <w:t>11.55</w:t>
      </w:r>
      <w:r w:rsidR="00F83B5B" w:rsidRPr="00F83B5B">
        <w:rPr>
          <w:b/>
          <w:bCs/>
        </w:rPr>
        <w:t xml:space="preserve"> </w:t>
      </w:r>
      <w:r w:rsidRPr="00F83B5B">
        <w:rPr>
          <w:b/>
          <w:bCs/>
        </w:rPr>
        <w:t>-</w:t>
      </w:r>
      <w:r w:rsidR="00F83B5B" w:rsidRPr="00F83B5B">
        <w:rPr>
          <w:b/>
          <w:bCs/>
        </w:rPr>
        <w:t xml:space="preserve"> </w:t>
      </w:r>
      <w:r w:rsidRPr="00F83B5B">
        <w:rPr>
          <w:b/>
          <w:bCs/>
        </w:rPr>
        <w:t>12.2</w:t>
      </w:r>
      <w:r w:rsidR="00320CD8">
        <w:rPr>
          <w:b/>
          <w:bCs/>
        </w:rPr>
        <w:t>5</w:t>
      </w:r>
      <w:r w:rsidRPr="00F83B5B">
        <w:rPr>
          <w:b/>
          <w:bCs/>
        </w:rPr>
        <w:t xml:space="preserve"> -Zakażenia układu moczowego u kobiet</w:t>
      </w:r>
    </w:p>
    <w:p w14:paraId="2075A5BD" w14:textId="6133563F" w:rsidR="00015EAE" w:rsidRPr="00F83B5B" w:rsidRDefault="00015EAE" w:rsidP="00015EAE">
      <w:pPr>
        <w:ind w:left="357"/>
      </w:pPr>
      <w:r w:rsidRPr="00F83B5B">
        <w:rPr>
          <w:b/>
          <w:bCs/>
        </w:rPr>
        <w:t xml:space="preserve">Prof. dr hab. med. Krzysztof Czajkowski </w:t>
      </w:r>
      <w:r w:rsidRPr="00F83B5B">
        <w:t>-</w:t>
      </w:r>
      <w:r w:rsidR="00F83B5B" w:rsidRPr="00F83B5B">
        <w:t xml:space="preserve"> </w:t>
      </w:r>
      <w:r w:rsidRPr="00F83B5B">
        <w:t>Krajowy Konsultant w Dziedzinie Położnictwa i Ginekologii, II Katedra i Klinika Ginekologii i Położnictwa, Szpital im. ks. Anny Mazowieckiej w Warszawie</w:t>
      </w:r>
    </w:p>
    <w:p w14:paraId="0DBBF616" w14:textId="68EC8CE2" w:rsidR="00593618" w:rsidRPr="00F83B5B" w:rsidRDefault="00593618" w:rsidP="0015089F">
      <w:pPr>
        <w:ind w:left="357"/>
        <w:outlineLvl w:val="1"/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6D06FC66" w14:textId="53322274" w:rsidR="00C7767C" w:rsidRPr="00F83B5B" w:rsidRDefault="00C7767C" w:rsidP="00C7767C">
      <w:pPr>
        <w:ind w:firstLine="357"/>
        <w:rPr>
          <w:b/>
          <w:bCs/>
        </w:rPr>
      </w:pPr>
      <w:r w:rsidRPr="00F83B5B">
        <w:rPr>
          <w:rFonts w:asciiTheme="minorHAnsi" w:eastAsia="Times New Roman" w:hAnsiTheme="minorHAnsi" w:cstheme="minorHAnsi"/>
          <w:b/>
          <w:bCs/>
        </w:rPr>
        <w:t>12.</w:t>
      </w:r>
      <w:r w:rsidR="00015EAE" w:rsidRPr="00F83B5B">
        <w:rPr>
          <w:rFonts w:asciiTheme="minorHAnsi" w:eastAsia="Times New Roman" w:hAnsiTheme="minorHAnsi" w:cstheme="minorHAnsi"/>
          <w:b/>
          <w:bCs/>
        </w:rPr>
        <w:t>2</w:t>
      </w:r>
      <w:r w:rsidR="00320CD8">
        <w:rPr>
          <w:rFonts w:asciiTheme="minorHAnsi" w:eastAsia="Times New Roman" w:hAnsiTheme="minorHAnsi" w:cstheme="minorHAnsi"/>
          <w:b/>
          <w:bCs/>
        </w:rPr>
        <w:t>5</w:t>
      </w:r>
      <w:r w:rsidR="00F83B5B" w:rsidRPr="00F83B5B">
        <w:rPr>
          <w:rFonts w:asciiTheme="minorHAnsi" w:eastAsia="Times New Roman" w:hAnsiTheme="minorHAnsi" w:cstheme="minorHAnsi"/>
          <w:b/>
          <w:bCs/>
        </w:rPr>
        <w:t xml:space="preserve"> </w:t>
      </w:r>
      <w:r w:rsidRPr="00F83B5B">
        <w:rPr>
          <w:rFonts w:asciiTheme="minorHAnsi" w:eastAsia="Times New Roman" w:hAnsiTheme="minorHAnsi" w:cstheme="minorHAnsi"/>
          <w:b/>
          <w:bCs/>
        </w:rPr>
        <w:t>-</w:t>
      </w:r>
      <w:r w:rsidR="00F83B5B" w:rsidRPr="00F83B5B">
        <w:rPr>
          <w:rFonts w:asciiTheme="minorHAnsi" w:eastAsia="Times New Roman" w:hAnsiTheme="minorHAnsi" w:cstheme="minorHAnsi"/>
          <w:b/>
          <w:bCs/>
        </w:rPr>
        <w:t xml:space="preserve"> </w:t>
      </w:r>
      <w:r w:rsidRPr="00F83B5B">
        <w:rPr>
          <w:rFonts w:asciiTheme="minorHAnsi" w:eastAsia="Times New Roman" w:hAnsiTheme="minorHAnsi" w:cstheme="minorHAnsi"/>
          <w:b/>
          <w:bCs/>
        </w:rPr>
        <w:t>1</w:t>
      </w:r>
      <w:r w:rsidR="00015EAE" w:rsidRPr="00F83B5B">
        <w:rPr>
          <w:rFonts w:asciiTheme="minorHAnsi" w:eastAsia="Times New Roman" w:hAnsiTheme="minorHAnsi" w:cstheme="minorHAnsi"/>
          <w:b/>
          <w:bCs/>
        </w:rPr>
        <w:t>2.</w:t>
      </w:r>
      <w:r w:rsidR="00320CD8">
        <w:rPr>
          <w:rFonts w:asciiTheme="minorHAnsi" w:eastAsia="Times New Roman" w:hAnsiTheme="minorHAnsi" w:cstheme="minorHAnsi"/>
          <w:b/>
          <w:bCs/>
        </w:rPr>
        <w:t>5</w:t>
      </w:r>
      <w:r w:rsidR="00015EAE" w:rsidRPr="00F83B5B">
        <w:rPr>
          <w:rFonts w:asciiTheme="minorHAnsi" w:eastAsia="Times New Roman" w:hAnsiTheme="minorHAnsi" w:cstheme="minorHAnsi"/>
          <w:b/>
          <w:bCs/>
        </w:rPr>
        <w:t>5</w:t>
      </w:r>
      <w:r w:rsidRPr="00F83B5B">
        <w:rPr>
          <w:rFonts w:asciiTheme="minorHAnsi" w:eastAsia="Times New Roman" w:hAnsiTheme="minorHAnsi" w:cstheme="minorHAnsi"/>
          <w:b/>
          <w:bCs/>
        </w:rPr>
        <w:t>-</w:t>
      </w:r>
      <w:r w:rsidRPr="00F83B5B">
        <w:rPr>
          <w:b/>
          <w:bCs/>
        </w:rPr>
        <w:t xml:space="preserve"> </w:t>
      </w:r>
      <w:r w:rsidR="00F11166" w:rsidRPr="00F83B5B">
        <w:rPr>
          <w:b/>
          <w:bCs/>
        </w:rPr>
        <w:t xml:space="preserve">Infekcje intymne </w:t>
      </w:r>
      <w:r w:rsidRPr="00F83B5B">
        <w:rPr>
          <w:b/>
          <w:bCs/>
        </w:rPr>
        <w:t>o etiologii grzybiczej, bakteryjnej i mieszanej</w:t>
      </w:r>
    </w:p>
    <w:p w14:paraId="2CD09D69" w14:textId="77777777" w:rsidR="00F83B5B" w:rsidRPr="00F83B5B" w:rsidRDefault="00F83B5B" w:rsidP="00F83B5B">
      <w:pPr>
        <w:ind w:left="357"/>
        <w:jc w:val="both"/>
        <w:rPr>
          <w:rFonts w:asciiTheme="minorHAnsi" w:hAnsiTheme="minorHAnsi" w:cstheme="minorBidi"/>
          <w:kern w:val="2"/>
          <w:lang w:eastAsia="en-US"/>
        </w:rPr>
      </w:pPr>
      <w:r w:rsidRPr="00F83B5B">
        <w:rPr>
          <w:rFonts w:asciiTheme="minorHAnsi" w:hAnsiTheme="minorHAnsi" w:cstheme="minorBidi"/>
          <w:b/>
          <w:bCs/>
          <w:kern w:val="2"/>
          <w:lang w:eastAsia="en-US"/>
        </w:rPr>
        <w:t>Dr n.med. Dorota Nowicka</w:t>
      </w:r>
      <w:r w:rsidRPr="00F83B5B">
        <w:rPr>
          <w:rFonts w:asciiTheme="minorHAnsi" w:hAnsiTheme="minorHAnsi" w:cstheme="minorBidi"/>
          <w:kern w:val="2"/>
          <w:lang w:eastAsia="en-US"/>
        </w:rPr>
        <w:t xml:space="preserve"> - Katedra i Klinika Dermatologii i Wenerologii, Warszawski Uniwersytet Medyczny </w:t>
      </w:r>
    </w:p>
    <w:p w14:paraId="624B60CB" w14:textId="77777777" w:rsidR="00C7767C" w:rsidRDefault="00C7767C" w:rsidP="00F83B5B">
      <w:pPr>
        <w:rPr>
          <w:b/>
          <w:bCs/>
        </w:rPr>
      </w:pPr>
    </w:p>
    <w:p w14:paraId="5C01DC50" w14:textId="163847EE" w:rsidR="00C7767C" w:rsidRDefault="00C7767C" w:rsidP="00C7767C">
      <w:pPr>
        <w:ind w:firstLine="357"/>
        <w:rPr>
          <w:b/>
          <w:bCs/>
        </w:rPr>
      </w:pPr>
      <w:r>
        <w:rPr>
          <w:b/>
          <w:bCs/>
        </w:rPr>
        <w:t xml:space="preserve">WYKŁAD FIRMY </w:t>
      </w:r>
      <w:r w:rsidR="00320CD8">
        <w:rPr>
          <w:b/>
          <w:bCs/>
        </w:rPr>
        <w:t>BIOMED KRAKÓW</w:t>
      </w:r>
    </w:p>
    <w:p w14:paraId="1F5589F4" w14:textId="0A36E09D" w:rsidR="00320CD8" w:rsidRDefault="00320CD8" w:rsidP="00C7767C">
      <w:pPr>
        <w:ind w:firstLine="357"/>
        <w:rPr>
          <w:b/>
          <w:bCs/>
        </w:rPr>
      </w:pPr>
      <w:r>
        <w:rPr>
          <w:b/>
          <w:bCs/>
        </w:rPr>
        <w:t xml:space="preserve">12.55 - 13.10 </w:t>
      </w:r>
      <w:r w:rsidR="00F15597">
        <w:rPr>
          <w:b/>
          <w:bCs/>
        </w:rPr>
        <w:t>– Zakażenia ginekologiczne- profilaktyka i leczenie</w:t>
      </w:r>
    </w:p>
    <w:p w14:paraId="545FD186" w14:textId="6B7CB82F" w:rsidR="00015EAE" w:rsidRPr="00F15597" w:rsidRDefault="00320CD8" w:rsidP="00F15597">
      <w:pPr>
        <w:ind w:left="357"/>
        <w:rPr>
          <w:rStyle w:val="Uwydatnienie"/>
          <w:i w:val="0"/>
          <w:iCs w:val="0"/>
        </w:rPr>
      </w:pPr>
      <w:r w:rsidRPr="00320CD8">
        <w:rPr>
          <w:rStyle w:val="Uwydatnienie"/>
          <w:b/>
          <w:bCs/>
          <w:i w:val="0"/>
          <w:iCs w:val="0"/>
        </w:rPr>
        <w:t>dr</w:t>
      </w:r>
      <w:r w:rsidRPr="00320CD8">
        <w:rPr>
          <w:b/>
          <w:bCs/>
          <w:i/>
          <w:iCs/>
        </w:rPr>
        <w:t xml:space="preserve"> </w:t>
      </w:r>
      <w:r w:rsidRPr="00320CD8">
        <w:rPr>
          <w:b/>
          <w:bCs/>
        </w:rPr>
        <w:t>hab. n. med.</w:t>
      </w:r>
      <w:r w:rsidRPr="00320CD8">
        <w:rPr>
          <w:b/>
          <w:bCs/>
          <w:i/>
          <w:iCs/>
        </w:rPr>
        <w:t xml:space="preserve"> </w:t>
      </w:r>
      <w:r w:rsidRPr="00320CD8">
        <w:rPr>
          <w:rStyle w:val="Uwydatnienie"/>
          <w:b/>
          <w:bCs/>
          <w:i w:val="0"/>
          <w:iCs w:val="0"/>
        </w:rPr>
        <w:t>Beata Mączyńska</w:t>
      </w:r>
      <w:r>
        <w:rPr>
          <w:rStyle w:val="Uwydatnienie"/>
          <w:b/>
          <w:bCs/>
          <w:i w:val="0"/>
          <w:iCs w:val="0"/>
        </w:rPr>
        <w:t xml:space="preserve"> </w:t>
      </w:r>
      <w:r w:rsidRPr="00F15597">
        <w:rPr>
          <w:rStyle w:val="Uwydatnienie"/>
          <w:i w:val="0"/>
          <w:iCs w:val="0"/>
        </w:rPr>
        <w:t>– Katedra i Zakład Mikrobiologii Farmaceutycznej i Parazytologii</w:t>
      </w:r>
      <w:r w:rsidR="00F15597" w:rsidRPr="00F15597">
        <w:rPr>
          <w:rStyle w:val="Uwydatnienie"/>
          <w:i w:val="0"/>
          <w:iCs w:val="0"/>
        </w:rPr>
        <w:t xml:space="preserve"> UM we Wrocławiu</w:t>
      </w:r>
    </w:p>
    <w:p w14:paraId="17E7B462" w14:textId="77777777" w:rsidR="00320CD8" w:rsidRDefault="00320CD8" w:rsidP="00C7767C">
      <w:pPr>
        <w:ind w:firstLine="357"/>
        <w:rPr>
          <w:b/>
          <w:bCs/>
        </w:rPr>
      </w:pPr>
    </w:p>
    <w:p w14:paraId="449FF2BD" w14:textId="3B3BC6B3" w:rsidR="00015EAE" w:rsidRPr="00015EAE" w:rsidRDefault="00015EAE" w:rsidP="00C7767C">
      <w:pPr>
        <w:ind w:firstLine="357"/>
        <w:rPr>
          <w:b/>
          <w:bCs/>
          <w:color w:val="FF0000"/>
        </w:rPr>
      </w:pPr>
      <w:r w:rsidRPr="00015EAE">
        <w:rPr>
          <w:b/>
          <w:bCs/>
          <w:color w:val="FF0000"/>
        </w:rPr>
        <w:t>SESJA IV: ZAKAŻENIA WRODZONE</w:t>
      </w:r>
      <w:r>
        <w:rPr>
          <w:b/>
          <w:bCs/>
          <w:color w:val="FF0000"/>
        </w:rPr>
        <w:t xml:space="preserve"> U NOWORODKÓW</w:t>
      </w:r>
    </w:p>
    <w:p w14:paraId="7FAE3B96" w14:textId="400DBD5B" w:rsidR="0015089F" w:rsidRDefault="0015089F" w:rsidP="0015089F">
      <w:pPr>
        <w:ind w:left="357"/>
        <w:outlineLvl w:val="1"/>
        <w:rPr>
          <w:rFonts w:asciiTheme="minorHAnsi" w:eastAsia="Times New Roman" w:hAnsiTheme="minorHAnsi" w:cstheme="minorHAnsi"/>
        </w:rPr>
      </w:pPr>
    </w:p>
    <w:p w14:paraId="13020313" w14:textId="70AE72F3" w:rsidR="00593618" w:rsidRPr="00F83B5B" w:rsidRDefault="00593618" w:rsidP="00F83B5B">
      <w:pPr>
        <w:ind w:left="357"/>
        <w:outlineLvl w:val="1"/>
      </w:pPr>
      <w:r w:rsidRPr="00593618">
        <w:rPr>
          <w:rFonts w:asciiTheme="minorHAnsi" w:eastAsia="Times New Roman" w:hAnsiTheme="minorHAnsi" w:cstheme="minorHAnsi"/>
          <w:b/>
          <w:bCs/>
        </w:rPr>
        <w:t>1</w:t>
      </w:r>
      <w:r w:rsidR="00015EAE">
        <w:rPr>
          <w:rFonts w:asciiTheme="minorHAnsi" w:eastAsia="Times New Roman" w:hAnsiTheme="minorHAnsi" w:cstheme="minorHAnsi"/>
          <w:b/>
          <w:bCs/>
        </w:rPr>
        <w:t>3</w:t>
      </w:r>
      <w:r w:rsidRPr="00593618">
        <w:rPr>
          <w:rFonts w:asciiTheme="minorHAnsi" w:eastAsia="Times New Roman" w:hAnsiTheme="minorHAnsi" w:cstheme="minorHAnsi"/>
          <w:b/>
          <w:bCs/>
        </w:rPr>
        <w:t>.</w:t>
      </w:r>
      <w:r w:rsidR="00320CD8">
        <w:rPr>
          <w:rFonts w:asciiTheme="minorHAnsi" w:eastAsia="Times New Roman" w:hAnsiTheme="minorHAnsi" w:cstheme="minorHAnsi"/>
          <w:b/>
          <w:bCs/>
        </w:rPr>
        <w:t>1</w:t>
      </w:r>
      <w:r w:rsidR="00015EAE">
        <w:rPr>
          <w:rFonts w:asciiTheme="minorHAnsi" w:eastAsia="Times New Roman" w:hAnsiTheme="minorHAnsi" w:cstheme="minorHAnsi"/>
          <w:b/>
          <w:bCs/>
        </w:rPr>
        <w:t>0</w:t>
      </w:r>
      <w:r w:rsidR="00F83B5B">
        <w:rPr>
          <w:rFonts w:asciiTheme="minorHAnsi" w:eastAsia="Times New Roman" w:hAnsiTheme="minorHAnsi" w:cstheme="minorHAnsi"/>
          <w:b/>
          <w:bCs/>
        </w:rPr>
        <w:t xml:space="preserve"> </w:t>
      </w:r>
      <w:r w:rsidRPr="00593618">
        <w:rPr>
          <w:rFonts w:asciiTheme="minorHAnsi" w:eastAsia="Times New Roman" w:hAnsiTheme="minorHAnsi" w:cstheme="minorHAnsi"/>
          <w:b/>
          <w:bCs/>
        </w:rPr>
        <w:t>-</w:t>
      </w:r>
      <w:r w:rsidR="00F83B5B">
        <w:rPr>
          <w:rFonts w:asciiTheme="minorHAnsi" w:eastAsia="Times New Roman" w:hAnsiTheme="minorHAnsi" w:cstheme="minorHAnsi"/>
          <w:b/>
          <w:bCs/>
        </w:rPr>
        <w:t xml:space="preserve"> </w:t>
      </w:r>
      <w:r w:rsidRPr="00593618">
        <w:rPr>
          <w:rFonts w:asciiTheme="minorHAnsi" w:eastAsia="Times New Roman" w:hAnsiTheme="minorHAnsi" w:cstheme="minorHAnsi"/>
          <w:b/>
          <w:bCs/>
        </w:rPr>
        <w:t>13.</w:t>
      </w:r>
      <w:r w:rsidR="00320CD8">
        <w:rPr>
          <w:rFonts w:asciiTheme="minorHAnsi" w:eastAsia="Times New Roman" w:hAnsiTheme="minorHAnsi" w:cstheme="minorHAnsi"/>
          <w:b/>
          <w:bCs/>
        </w:rPr>
        <w:t>40</w:t>
      </w:r>
      <w:r w:rsidR="00C7767C">
        <w:rPr>
          <w:rFonts w:asciiTheme="minorHAnsi" w:eastAsia="Times New Roman" w:hAnsiTheme="minorHAnsi" w:cstheme="minorHAnsi"/>
          <w:b/>
          <w:bCs/>
        </w:rPr>
        <w:t>-</w:t>
      </w:r>
      <w:r w:rsidR="00F83B5B">
        <w:t xml:space="preserve"> </w:t>
      </w:r>
      <w:r w:rsidR="00015EAE">
        <w:rPr>
          <w:rFonts w:asciiTheme="minorHAnsi" w:eastAsia="Times New Roman" w:hAnsiTheme="minorHAnsi" w:cstheme="minorHAnsi"/>
          <w:b/>
          <w:bCs/>
        </w:rPr>
        <w:t>Zakażenia wrodzone u noworodków</w:t>
      </w:r>
    </w:p>
    <w:p w14:paraId="70A438C9" w14:textId="5E57664A" w:rsidR="00015EAE" w:rsidRDefault="00015EAE" w:rsidP="0015089F">
      <w:pPr>
        <w:ind w:left="357"/>
        <w:outlineLvl w:val="1"/>
        <w:rPr>
          <w:rStyle w:val="hgkelc"/>
        </w:rPr>
      </w:pPr>
      <w:r w:rsidRPr="00015EAE">
        <w:rPr>
          <w:b/>
          <w:bCs/>
        </w:rPr>
        <w:t>Dr hab. n. med. Renata Bokiniec</w:t>
      </w:r>
      <w:r w:rsidRPr="00015EAE">
        <w:t xml:space="preserve"> - </w:t>
      </w:r>
      <w:r w:rsidRPr="00015EAE">
        <w:rPr>
          <w:rStyle w:val="hgkelc"/>
        </w:rPr>
        <w:t>Kierownik Kliniki Neonatologii i Intensywnej Terapii Noworodka WUM, Szpital Kliniczny im. Ks. Anny Mazowieckiej w Warszawie</w:t>
      </w:r>
    </w:p>
    <w:p w14:paraId="03C602A0" w14:textId="77777777" w:rsidR="00F83B5B" w:rsidRPr="00593618" w:rsidRDefault="00F83B5B" w:rsidP="0015089F">
      <w:pPr>
        <w:ind w:left="357"/>
        <w:outlineLvl w:val="1"/>
        <w:rPr>
          <w:rFonts w:asciiTheme="minorHAnsi" w:eastAsia="Times New Roman" w:hAnsiTheme="minorHAnsi" w:cstheme="minorHAnsi"/>
          <w:b/>
          <w:bCs/>
        </w:rPr>
      </w:pPr>
    </w:p>
    <w:p w14:paraId="3E760C60" w14:textId="7B8B0F10" w:rsidR="00F83B5B" w:rsidRDefault="00F83B5B" w:rsidP="00F83B5B">
      <w:pPr>
        <w:ind w:left="357"/>
        <w:outlineLvl w:val="1"/>
        <w:rPr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13.</w:t>
      </w:r>
      <w:r w:rsidR="00320CD8">
        <w:rPr>
          <w:rFonts w:asciiTheme="minorHAnsi" w:eastAsia="Times New Roman" w:hAnsiTheme="minorHAnsi" w:cstheme="minorHAnsi"/>
          <w:b/>
          <w:bCs/>
        </w:rPr>
        <w:t>40</w:t>
      </w:r>
      <w:r>
        <w:rPr>
          <w:rFonts w:asciiTheme="minorHAnsi" w:eastAsia="Times New Roman" w:hAnsiTheme="minorHAnsi" w:cstheme="minorHAnsi"/>
          <w:b/>
          <w:bCs/>
        </w:rPr>
        <w:t xml:space="preserve"> - 1</w:t>
      </w:r>
      <w:r w:rsidR="00320CD8">
        <w:rPr>
          <w:rFonts w:asciiTheme="minorHAnsi" w:eastAsia="Times New Roman" w:hAnsiTheme="minorHAnsi" w:cstheme="minorHAnsi"/>
          <w:b/>
          <w:bCs/>
        </w:rPr>
        <w:t>4</w:t>
      </w:r>
      <w:r>
        <w:rPr>
          <w:rFonts w:asciiTheme="minorHAnsi" w:eastAsia="Times New Roman" w:hAnsiTheme="minorHAnsi" w:cstheme="minorHAnsi"/>
          <w:b/>
          <w:bCs/>
        </w:rPr>
        <w:t>.</w:t>
      </w:r>
      <w:r w:rsidR="00320CD8">
        <w:rPr>
          <w:rFonts w:asciiTheme="minorHAnsi" w:eastAsia="Times New Roman" w:hAnsiTheme="minorHAnsi" w:cstheme="minorHAnsi"/>
          <w:b/>
          <w:bCs/>
        </w:rPr>
        <w:t>10</w:t>
      </w:r>
      <w:r>
        <w:rPr>
          <w:rFonts w:asciiTheme="minorHAnsi" w:eastAsia="Times New Roman" w:hAnsiTheme="minorHAnsi" w:cstheme="minorHAnsi"/>
          <w:b/>
          <w:bCs/>
        </w:rPr>
        <w:t xml:space="preserve"> -Opryszczka genitalna </w:t>
      </w:r>
      <w:r w:rsidRPr="00C7767C">
        <w:rPr>
          <w:b/>
          <w:bCs/>
        </w:rPr>
        <w:t>w ciąży-zagrożenia jakie niesie ze sobą w I,II i III trymestrze</w:t>
      </w:r>
    </w:p>
    <w:p w14:paraId="51C5A560" w14:textId="77777777" w:rsidR="00F83B5B" w:rsidRDefault="00F83B5B" w:rsidP="00F83B5B">
      <w:pPr>
        <w:ind w:left="357"/>
        <w:outlineLvl w:val="1"/>
      </w:pPr>
      <w:r w:rsidRPr="003B0AB1">
        <w:rPr>
          <w:b/>
          <w:bCs/>
        </w:rPr>
        <w:t xml:space="preserve">Prof. dr hab. n.med. Mirosław </w:t>
      </w:r>
      <w:proofErr w:type="spellStart"/>
      <w:r w:rsidRPr="003B0AB1">
        <w:rPr>
          <w:b/>
          <w:bCs/>
        </w:rPr>
        <w:t>Wielgoś</w:t>
      </w:r>
      <w:proofErr w:type="spellEnd"/>
      <w:r w:rsidRPr="00015EAE">
        <w:t xml:space="preserve"> -</w:t>
      </w:r>
      <w:r>
        <w:rPr>
          <w:b/>
          <w:bCs/>
        </w:rPr>
        <w:t xml:space="preserve"> </w:t>
      </w:r>
      <w:r w:rsidRPr="004E7DB4">
        <w:t>Wydział Medyczny Uczelni Łazarskiego w Warszawie</w:t>
      </w:r>
    </w:p>
    <w:p w14:paraId="4B68ECC1" w14:textId="77777777" w:rsidR="00593618" w:rsidRDefault="00593618" w:rsidP="00F83B5B">
      <w:pPr>
        <w:outlineLvl w:val="1"/>
        <w:rPr>
          <w:rFonts w:asciiTheme="minorHAnsi" w:eastAsia="Times New Roman" w:hAnsiTheme="minorHAnsi" w:cstheme="minorHAnsi"/>
        </w:rPr>
      </w:pPr>
    </w:p>
    <w:p w14:paraId="6D8F4FEC" w14:textId="4C41749A" w:rsidR="00593618" w:rsidRDefault="00F83B5B" w:rsidP="0015089F">
      <w:pPr>
        <w:ind w:left="357"/>
        <w:outlineLvl w:val="1"/>
        <w:rPr>
          <w:rFonts w:asciiTheme="minorHAnsi" w:eastAsia="Times New Roman" w:hAnsiTheme="minorHAnsi" w:cstheme="minorHAnsi"/>
          <w:b/>
          <w:bCs/>
          <w:color w:val="00B050"/>
        </w:rPr>
      </w:pPr>
      <w:r>
        <w:rPr>
          <w:rFonts w:asciiTheme="minorHAnsi" w:eastAsia="Times New Roman" w:hAnsiTheme="minorHAnsi" w:cstheme="minorHAnsi"/>
          <w:b/>
          <w:bCs/>
          <w:color w:val="00B050"/>
        </w:rPr>
        <w:t>1</w:t>
      </w:r>
      <w:r w:rsidR="00320CD8">
        <w:rPr>
          <w:rFonts w:asciiTheme="minorHAnsi" w:eastAsia="Times New Roman" w:hAnsiTheme="minorHAnsi" w:cstheme="minorHAnsi"/>
          <w:b/>
          <w:bCs/>
          <w:color w:val="00B050"/>
        </w:rPr>
        <w:t>4</w:t>
      </w:r>
      <w:r>
        <w:rPr>
          <w:rFonts w:asciiTheme="minorHAnsi" w:eastAsia="Times New Roman" w:hAnsiTheme="minorHAnsi" w:cstheme="minorHAnsi"/>
          <w:b/>
          <w:bCs/>
          <w:color w:val="00B050"/>
        </w:rPr>
        <w:t>.</w:t>
      </w:r>
      <w:r w:rsidR="00320CD8">
        <w:rPr>
          <w:rFonts w:asciiTheme="minorHAnsi" w:eastAsia="Times New Roman" w:hAnsiTheme="minorHAnsi" w:cstheme="minorHAnsi"/>
          <w:b/>
          <w:bCs/>
          <w:color w:val="00B050"/>
        </w:rPr>
        <w:t>1</w:t>
      </w:r>
      <w:r>
        <w:rPr>
          <w:rFonts w:asciiTheme="minorHAnsi" w:eastAsia="Times New Roman" w:hAnsiTheme="minorHAnsi" w:cstheme="minorHAnsi"/>
          <w:b/>
          <w:bCs/>
          <w:color w:val="00B050"/>
        </w:rPr>
        <w:t>0 - 14.</w:t>
      </w:r>
      <w:r w:rsidR="00320CD8">
        <w:rPr>
          <w:rFonts w:asciiTheme="minorHAnsi" w:eastAsia="Times New Roman" w:hAnsiTheme="minorHAnsi" w:cstheme="minorHAnsi"/>
          <w:b/>
          <w:bCs/>
          <w:color w:val="00B050"/>
        </w:rPr>
        <w:t>2</w:t>
      </w:r>
      <w:r>
        <w:rPr>
          <w:rFonts w:asciiTheme="minorHAnsi" w:eastAsia="Times New Roman" w:hAnsiTheme="minorHAnsi" w:cstheme="minorHAnsi"/>
          <w:b/>
          <w:bCs/>
          <w:color w:val="00B050"/>
        </w:rPr>
        <w:t xml:space="preserve">0- </w:t>
      </w:r>
      <w:r w:rsidR="00593618" w:rsidRPr="00593618">
        <w:rPr>
          <w:rFonts w:asciiTheme="minorHAnsi" w:eastAsia="Times New Roman" w:hAnsiTheme="minorHAnsi" w:cstheme="minorHAnsi"/>
          <w:b/>
          <w:bCs/>
          <w:color w:val="00B050"/>
        </w:rPr>
        <w:t>Podsumowanie i zakończenie konferencji</w:t>
      </w:r>
    </w:p>
    <w:p w14:paraId="56F92CCB" w14:textId="77777777" w:rsidR="00593618" w:rsidRDefault="00593618" w:rsidP="0015089F">
      <w:pPr>
        <w:ind w:left="357"/>
        <w:outlineLvl w:val="1"/>
        <w:rPr>
          <w:rFonts w:asciiTheme="minorHAnsi" w:eastAsia="Times New Roman" w:hAnsiTheme="minorHAnsi" w:cstheme="minorHAnsi"/>
          <w:b/>
          <w:bCs/>
          <w:color w:val="00B050"/>
        </w:rPr>
      </w:pPr>
    </w:p>
    <w:p w14:paraId="3207DD4C" w14:textId="25BEE871" w:rsidR="00593618" w:rsidRDefault="00F83B5B" w:rsidP="0015089F">
      <w:pPr>
        <w:ind w:left="357"/>
        <w:outlineLvl w:val="1"/>
        <w:rPr>
          <w:rFonts w:asciiTheme="minorHAnsi" w:eastAsia="Times New Roman" w:hAnsiTheme="minorHAnsi" w:cstheme="minorHAnsi"/>
          <w:b/>
          <w:bCs/>
          <w:color w:val="00B050"/>
        </w:rPr>
      </w:pPr>
      <w:r>
        <w:rPr>
          <w:rFonts w:asciiTheme="minorHAnsi" w:eastAsia="Times New Roman" w:hAnsiTheme="minorHAnsi" w:cstheme="minorHAnsi"/>
          <w:b/>
          <w:bCs/>
          <w:color w:val="00B050"/>
        </w:rPr>
        <w:t>14.</w:t>
      </w:r>
      <w:r w:rsidR="00320CD8">
        <w:rPr>
          <w:rFonts w:asciiTheme="minorHAnsi" w:eastAsia="Times New Roman" w:hAnsiTheme="minorHAnsi" w:cstheme="minorHAnsi"/>
          <w:b/>
          <w:bCs/>
          <w:color w:val="00B050"/>
        </w:rPr>
        <w:t>2</w:t>
      </w:r>
      <w:r>
        <w:rPr>
          <w:rFonts w:asciiTheme="minorHAnsi" w:eastAsia="Times New Roman" w:hAnsiTheme="minorHAnsi" w:cstheme="minorHAnsi"/>
          <w:b/>
          <w:bCs/>
          <w:color w:val="00B050"/>
        </w:rPr>
        <w:t>0 - 1</w:t>
      </w:r>
      <w:r w:rsidR="00320CD8">
        <w:rPr>
          <w:rFonts w:asciiTheme="minorHAnsi" w:eastAsia="Times New Roman" w:hAnsiTheme="minorHAnsi" w:cstheme="minorHAnsi"/>
          <w:b/>
          <w:bCs/>
          <w:color w:val="00B050"/>
        </w:rPr>
        <w:t>5</w:t>
      </w:r>
      <w:r>
        <w:rPr>
          <w:rFonts w:asciiTheme="minorHAnsi" w:eastAsia="Times New Roman" w:hAnsiTheme="minorHAnsi" w:cstheme="minorHAnsi"/>
          <w:b/>
          <w:bCs/>
          <w:color w:val="00B050"/>
        </w:rPr>
        <w:t>.</w:t>
      </w:r>
      <w:r w:rsidR="00320CD8">
        <w:rPr>
          <w:rFonts w:asciiTheme="minorHAnsi" w:eastAsia="Times New Roman" w:hAnsiTheme="minorHAnsi" w:cstheme="minorHAnsi"/>
          <w:b/>
          <w:bCs/>
          <w:color w:val="00B050"/>
        </w:rPr>
        <w:t>0</w:t>
      </w:r>
      <w:r>
        <w:rPr>
          <w:rFonts w:asciiTheme="minorHAnsi" w:eastAsia="Times New Roman" w:hAnsiTheme="minorHAnsi" w:cstheme="minorHAnsi"/>
          <w:b/>
          <w:bCs/>
          <w:color w:val="00B050"/>
        </w:rPr>
        <w:t>0</w:t>
      </w:r>
      <w:r w:rsidR="00593618">
        <w:rPr>
          <w:rFonts w:asciiTheme="minorHAnsi" w:eastAsia="Times New Roman" w:hAnsiTheme="minorHAnsi" w:cstheme="minorHAnsi"/>
          <w:b/>
          <w:bCs/>
          <w:color w:val="00B050"/>
        </w:rPr>
        <w:t>-Poczęstunek</w:t>
      </w:r>
    </w:p>
    <w:sectPr w:rsidR="00593618" w:rsidSect="00F03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84E47"/>
    <w:multiLevelType w:val="multilevel"/>
    <w:tmpl w:val="72106FC6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54" w:hanging="103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273" w:hanging="103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392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752" w:hanging="1800"/>
      </w:pPr>
      <w:rPr>
        <w:rFonts w:hint="default"/>
      </w:rPr>
    </w:lvl>
  </w:abstractNum>
  <w:abstractNum w:abstractNumId="1" w15:restartNumberingAfterBreak="0">
    <w:nsid w:val="60532618"/>
    <w:multiLevelType w:val="multilevel"/>
    <w:tmpl w:val="5BAC509E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4" w:hanging="103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273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92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752" w:hanging="1800"/>
      </w:pPr>
      <w:rPr>
        <w:rFonts w:hint="default"/>
      </w:rPr>
    </w:lvl>
  </w:abstractNum>
  <w:abstractNum w:abstractNumId="2" w15:restartNumberingAfterBreak="0">
    <w:nsid w:val="722C5A1E"/>
    <w:multiLevelType w:val="multilevel"/>
    <w:tmpl w:val="06DA5A5A"/>
    <w:lvl w:ilvl="0">
      <w:start w:val="1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54" w:hanging="103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273" w:hanging="1035"/>
      </w:pPr>
      <w:rPr>
        <w:rFonts w:hint="default"/>
      </w:rPr>
    </w:lvl>
    <w:lvl w:ilvl="3">
      <w:start w:val="5"/>
      <w:numFmt w:val="decimalZero"/>
      <w:lvlText w:val="%1.%2-%3.%4"/>
      <w:lvlJc w:val="left"/>
      <w:pPr>
        <w:ind w:left="1392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752" w:hanging="1800"/>
      </w:pPr>
      <w:rPr>
        <w:rFonts w:hint="default"/>
      </w:rPr>
    </w:lvl>
  </w:abstractNum>
  <w:num w:numId="1" w16cid:durableId="285625540">
    <w:abstractNumId w:val="1"/>
  </w:num>
  <w:num w:numId="2" w16cid:durableId="757555416">
    <w:abstractNumId w:val="0"/>
  </w:num>
  <w:num w:numId="3" w16cid:durableId="154625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46"/>
    <w:rsid w:val="00015EAE"/>
    <w:rsid w:val="001235BD"/>
    <w:rsid w:val="00136CBE"/>
    <w:rsid w:val="0015089F"/>
    <w:rsid w:val="00320CD8"/>
    <w:rsid w:val="004413C2"/>
    <w:rsid w:val="00593618"/>
    <w:rsid w:val="005B07D2"/>
    <w:rsid w:val="006442B3"/>
    <w:rsid w:val="007F3483"/>
    <w:rsid w:val="007F7F01"/>
    <w:rsid w:val="00897910"/>
    <w:rsid w:val="00A105CD"/>
    <w:rsid w:val="00A65E0D"/>
    <w:rsid w:val="00A82A46"/>
    <w:rsid w:val="00AB25DE"/>
    <w:rsid w:val="00AB645C"/>
    <w:rsid w:val="00B86E64"/>
    <w:rsid w:val="00C7767C"/>
    <w:rsid w:val="00D07D41"/>
    <w:rsid w:val="00D35FBE"/>
    <w:rsid w:val="00DD0710"/>
    <w:rsid w:val="00E922C4"/>
    <w:rsid w:val="00F03E2F"/>
    <w:rsid w:val="00F11166"/>
    <w:rsid w:val="00F15597"/>
    <w:rsid w:val="00F83B5B"/>
    <w:rsid w:val="00F8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3627"/>
  <w15:chartTrackingRefBased/>
  <w15:docId w15:val="{7D78F47D-378E-4895-A092-B6B0180C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4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2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089F"/>
    <w:pPr>
      <w:ind w:left="720"/>
      <w:contextualSpacing/>
    </w:pPr>
  </w:style>
  <w:style w:type="character" w:customStyle="1" w:styleId="hgkelc">
    <w:name w:val="hgkelc"/>
    <w:basedOn w:val="Domylnaczcionkaakapitu"/>
    <w:rsid w:val="00015EAE"/>
  </w:style>
  <w:style w:type="character" w:styleId="Uwydatnienie">
    <w:name w:val="Emphasis"/>
    <w:basedOn w:val="Domylnaczcionkaakapitu"/>
    <w:uiPriority w:val="20"/>
    <w:qFormat/>
    <w:rsid w:val="00320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ChW</dc:creator>
  <cp:keywords/>
  <dc:description/>
  <cp:lastModifiedBy>Agnieszka ChW</cp:lastModifiedBy>
  <cp:revision>2</cp:revision>
  <dcterms:created xsi:type="dcterms:W3CDTF">2024-04-29T09:35:00Z</dcterms:created>
  <dcterms:modified xsi:type="dcterms:W3CDTF">2024-04-29T09:35:00Z</dcterms:modified>
</cp:coreProperties>
</file>