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FF4B" w14:textId="30A6CCAA" w:rsidR="002B27C9" w:rsidRPr="002B27C9" w:rsidRDefault="002B27C9" w:rsidP="002B27C9">
      <w:pPr>
        <w:shd w:val="clear" w:color="auto" w:fill="F9F9F9"/>
        <w:spacing w:after="450" w:line="240" w:lineRule="auto"/>
        <w:outlineLvl w:val="0"/>
        <w:rPr>
          <w:rFonts w:ascii="Helvetica" w:eastAsia="Times New Roman" w:hAnsi="Helvetica" w:cs="Times New Roman"/>
          <w:b/>
          <w:bCs/>
          <w:color w:val="171C24"/>
          <w:spacing w:val="-15"/>
          <w:kern w:val="36"/>
          <w:sz w:val="42"/>
          <w:szCs w:val="36"/>
          <w:lang w:eastAsia="pl-PL"/>
          <w14:ligatures w14:val="none"/>
        </w:rPr>
      </w:pPr>
      <w:r w:rsidRPr="002B27C9">
        <w:rPr>
          <w:rFonts w:ascii="Helvetica" w:eastAsia="Times New Roman" w:hAnsi="Helvetica" w:cs="Times New Roman"/>
          <w:b/>
          <w:bCs/>
          <w:color w:val="171C24"/>
          <w:spacing w:val="-15"/>
          <w:kern w:val="36"/>
          <w:sz w:val="42"/>
          <w:szCs w:val="36"/>
          <w:lang w:eastAsia="pl-PL"/>
          <w14:ligatures w14:val="none"/>
        </w:rPr>
        <w:t>Wprowadzenie do endoskopii przewodu pokarmowego</w:t>
      </w:r>
    </w:p>
    <w:p w14:paraId="3E62D955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b/>
          <w:bCs/>
          <w:color w:val="616161"/>
          <w:kern w:val="0"/>
          <w:sz w:val="14"/>
          <w:szCs w:val="14"/>
          <w:lang w:eastAsia="pl-PL"/>
          <w14:ligatures w14:val="none"/>
        </w:rPr>
        <w:t>Miejsce Kursu:</w:t>
      </w: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br/>
        <w:t>Kampus Banacha, ul. Żwirki i Wigury 61, Warszawa</w:t>
      </w: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br/>
        <w:t>Dokładne miejsce będzie podane później.</w:t>
      </w:r>
    </w:p>
    <w:p w14:paraId="713859BC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b/>
          <w:bCs/>
          <w:color w:val="616161"/>
          <w:kern w:val="0"/>
          <w:sz w:val="14"/>
          <w:szCs w:val="14"/>
          <w:lang w:eastAsia="pl-PL"/>
          <w14:ligatures w14:val="none"/>
        </w:rPr>
        <w:t>Wykładowcy:</w:t>
      </w:r>
    </w:p>
    <w:p w14:paraId="19D7628E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Kierownik naukowa: dr Anna Mackiewicz-Pracka</w:t>
      </w: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br/>
        <w:t>Prowadzący: dr Michał Pracki i dr n.med. Marek Bugajski</w:t>
      </w:r>
    </w:p>
    <w:p w14:paraId="76ECB2BB" w14:textId="02A0F836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Uczestnicy kursu otrzymują punkty edukacyjne i certyfikat.</w:t>
      </w:r>
    </w:p>
    <w:p w14:paraId="7191A545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 xml:space="preserve">Szkolenie skierowane jest do lekarzy zaczynających swoją przygodę z endoskopią. Celem warsztatów jest przedstawienie podstawowych zagadnień związanych z gastroskopią i </w:t>
      </w:r>
      <w:proofErr w:type="spellStart"/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kolonoskopią</w:t>
      </w:r>
      <w:proofErr w:type="spellEnd"/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, sposobu wykonywania tych badań, właściwego opisu przeprowadzonej procedury wg wytycznych i wskaźników jakości, przedstawienie najczęściej spotykanych patologii, rozpoznawania i sposobów postępowania z nimi. Dodatkową zaletą kursu, poza wykładami, będą zajęcia praktyczne i możliwość ćwiczenia na trenażerach oraz fantomach</w:t>
      </w:r>
    </w:p>
    <w:p w14:paraId="7B7E3349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W trakcie trwania szkolenia będą przedstawione i ćwiczone:</w:t>
      </w:r>
    </w:p>
    <w:p w14:paraId="33827507" w14:textId="77777777" w:rsidR="002B27C9" w:rsidRPr="002B27C9" w:rsidRDefault="002B27C9" w:rsidP="002B27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>prawidłowe wykonanie gastroskopii</w:t>
      </w:r>
    </w:p>
    <w:p w14:paraId="2ED04A9C" w14:textId="77777777" w:rsidR="002B27C9" w:rsidRPr="002B27C9" w:rsidRDefault="002B27C9" w:rsidP="002B27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 xml:space="preserve">prawidłowe wykonanie </w:t>
      </w:r>
      <w:proofErr w:type="spellStart"/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>kolonoskopii</w:t>
      </w:r>
      <w:proofErr w:type="spellEnd"/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 xml:space="preserve"> (różne stopnie trudności)</w:t>
      </w:r>
    </w:p>
    <w:p w14:paraId="07CB1DF0" w14:textId="77777777" w:rsidR="002B27C9" w:rsidRPr="002B27C9" w:rsidRDefault="002B27C9" w:rsidP="002B27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>pobieranie biopsji</w:t>
      </w:r>
    </w:p>
    <w:p w14:paraId="16483CCF" w14:textId="77777777" w:rsidR="002B27C9" w:rsidRPr="002B27C9" w:rsidRDefault="002B27C9" w:rsidP="002B27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 xml:space="preserve">prosta </w:t>
      </w:r>
      <w:proofErr w:type="spellStart"/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>polipektomia</w:t>
      </w:r>
      <w:proofErr w:type="spellEnd"/>
    </w:p>
    <w:p w14:paraId="6C5182A6" w14:textId="77777777" w:rsidR="002B27C9" w:rsidRPr="002B27C9" w:rsidRDefault="002B27C9" w:rsidP="002B27C9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Montserrat" w:eastAsia="Times New Roman" w:hAnsi="Montserrat" w:cs="Times New Roman"/>
          <w:color w:val="616161"/>
          <w:kern w:val="0"/>
          <w:sz w:val="14"/>
          <w:szCs w:val="14"/>
          <w:lang w:eastAsia="pl-PL"/>
          <w14:ligatures w14:val="none"/>
        </w:rPr>
        <w:t>interpretacja obrazów endoskopowych</w:t>
      </w:r>
    </w:p>
    <w:p w14:paraId="0E0E1604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b/>
          <w:bCs/>
          <w:color w:val="616161"/>
          <w:kern w:val="0"/>
          <w:sz w:val="14"/>
          <w:szCs w:val="14"/>
          <w:lang w:eastAsia="pl-PL"/>
          <w14:ligatures w14:val="none"/>
        </w:rPr>
        <w:t>Program</w:t>
      </w:r>
    </w:p>
    <w:p w14:paraId="4D6F46BB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8.30-9.00     Rejestracja</w:t>
      </w:r>
    </w:p>
    <w:p w14:paraId="40F96560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9.00-9.20      Wprowadzenie –  wstęp i przygotowanie pacjenta do badania endoskopowego</w:t>
      </w:r>
    </w:p>
    <w:p w14:paraId="3AB2EDDD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9.20-9.40      Technika i możliwości diagnostyczno-terapeutyczne endoskopii przewodu pokarmowego wraz z pokazem instrumentarium</w:t>
      </w:r>
    </w:p>
    <w:p w14:paraId="7D5C16E4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9.40-10.00    Metody endoskopowego tamowania krwawienia z GOPP wraz z pokazem instrumentarium</w:t>
      </w:r>
    </w:p>
    <w:p w14:paraId="50E72057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10.00-10.15    Przerwa kawowa</w:t>
      </w:r>
    </w:p>
    <w:p w14:paraId="4DD078A8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10.15-12.15      WARSZTATY</w:t>
      </w:r>
    </w:p>
    <w:p w14:paraId="51B190B5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12.15-13.00      Przerwa obiadowa</w:t>
      </w:r>
    </w:p>
    <w:p w14:paraId="24095B21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13.00-13.15      Możliwe powikłania i niepowodzenia w trakcie interwencji endoskopowej</w:t>
      </w:r>
    </w:p>
    <w:p w14:paraId="15F9BFA2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13.15-13.25       Postępowanie z pacjentem po leczeniu endoskopowym</w:t>
      </w:r>
    </w:p>
    <w:p w14:paraId="293957A2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13.25-15.25       WARSZTATY</w:t>
      </w:r>
    </w:p>
    <w:p w14:paraId="17E3BB05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15.25-15.40      Przerwa kawowa</w:t>
      </w:r>
    </w:p>
    <w:p w14:paraId="168A6824" w14:textId="77777777" w:rsidR="002B27C9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15.40-16.00     Podsumowanie wręczenie certyfikatów, zakończenie kursu.</w:t>
      </w:r>
    </w:p>
    <w:p w14:paraId="101B4C08" w14:textId="745ECE56" w:rsidR="00457AF0" w:rsidRPr="002B27C9" w:rsidRDefault="002B27C9" w:rsidP="002B27C9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</w:pPr>
      <w:r w:rsidRPr="002B27C9">
        <w:rPr>
          <w:rFonts w:ascii="Arial" w:eastAsia="Times New Roman" w:hAnsi="Arial" w:cs="Arial"/>
          <w:color w:val="616161"/>
          <w:kern w:val="0"/>
          <w:sz w:val="14"/>
          <w:szCs w:val="14"/>
          <w:lang w:eastAsia="pl-PL"/>
          <w14:ligatures w14:val="none"/>
        </w:rPr>
        <w:t>Uczestnicy ćwiczą w małych 3-4 osobowych grupach na fantomach górnego i dolnego odcinka przewodu pokarmowego.</w:t>
      </w:r>
    </w:p>
    <w:sectPr w:rsidR="00457AF0" w:rsidRPr="002B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E81"/>
    <w:multiLevelType w:val="multilevel"/>
    <w:tmpl w:val="D334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473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9"/>
    <w:rsid w:val="002B27C9"/>
    <w:rsid w:val="00457AF0"/>
    <w:rsid w:val="0051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04E7"/>
  <w15:chartTrackingRefBased/>
  <w15:docId w15:val="{6ACF024A-F8BA-4882-B815-5D2317FC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2B2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7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2B27C9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fusion-button-text">
    <w:name w:val="fusion-button-text"/>
    <w:basedOn w:val="Domylnaczcionkaakapitu"/>
    <w:rsid w:val="002B27C9"/>
  </w:style>
  <w:style w:type="paragraph" w:styleId="NormalnyWeb">
    <w:name w:val="Normal (Web)"/>
    <w:basedOn w:val="Normalny"/>
    <w:uiPriority w:val="99"/>
    <w:semiHidden/>
    <w:unhideWhenUsed/>
    <w:rsid w:val="002B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B2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Łasiński</dc:creator>
  <cp:keywords/>
  <dc:description/>
  <cp:lastModifiedBy>Marcin Łasiński</cp:lastModifiedBy>
  <cp:revision>1</cp:revision>
  <dcterms:created xsi:type="dcterms:W3CDTF">2023-11-02T08:21:00Z</dcterms:created>
  <dcterms:modified xsi:type="dcterms:W3CDTF">2023-11-02T08:22:00Z</dcterms:modified>
</cp:coreProperties>
</file>