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56D77" w14:textId="31699D2D" w:rsidR="00C61BD2" w:rsidRPr="00C61BD2" w:rsidRDefault="00C61BD2" w:rsidP="00C61BD2">
      <w:pPr>
        <w:pStyle w:val="Nagwek1"/>
        <w:shd w:val="clear" w:color="auto" w:fill="FFFFFF"/>
        <w:spacing w:before="300" w:after="225" w:line="518" w:lineRule="atLeast"/>
        <w:jc w:val="center"/>
        <w:rPr>
          <w:rFonts w:asciiTheme="minorHAnsi" w:hAnsiTheme="minorHAnsi" w:cstheme="minorHAnsi"/>
          <w:color w:val="111111"/>
          <w:sz w:val="48"/>
          <w:szCs w:val="52"/>
        </w:rPr>
      </w:pPr>
      <w:r>
        <w:rPr>
          <w:rFonts w:asciiTheme="minorHAnsi" w:hAnsiTheme="minorHAnsi" w:cstheme="minorHAnsi"/>
          <w:b/>
          <w:bCs/>
          <w:color w:val="111111"/>
          <w:sz w:val="48"/>
          <w:szCs w:val="52"/>
        </w:rPr>
        <w:t xml:space="preserve">PROGRAM </w:t>
      </w:r>
      <w:r w:rsidR="00CD0396">
        <w:rPr>
          <w:rFonts w:asciiTheme="minorHAnsi" w:hAnsiTheme="minorHAnsi" w:cstheme="minorHAnsi"/>
          <w:b/>
          <w:bCs/>
          <w:color w:val="111111"/>
          <w:sz w:val="48"/>
          <w:szCs w:val="52"/>
        </w:rPr>
        <w:t xml:space="preserve">II </w:t>
      </w:r>
      <w:r w:rsidRPr="00C61BD2">
        <w:rPr>
          <w:rFonts w:asciiTheme="minorHAnsi" w:hAnsiTheme="minorHAnsi" w:cstheme="minorHAnsi"/>
          <w:b/>
          <w:bCs/>
          <w:color w:val="111111"/>
          <w:sz w:val="48"/>
          <w:szCs w:val="52"/>
        </w:rPr>
        <w:t xml:space="preserve">SYMPOZJUM FARMACUETÓW SZPITALNYCH WOJEWÓDZTWA </w:t>
      </w:r>
      <w:r>
        <w:rPr>
          <w:rFonts w:asciiTheme="minorHAnsi" w:hAnsiTheme="minorHAnsi" w:cstheme="minorHAnsi"/>
          <w:b/>
          <w:bCs/>
          <w:color w:val="111111"/>
          <w:sz w:val="48"/>
          <w:szCs w:val="52"/>
        </w:rPr>
        <w:br/>
      </w:r>
      <w:r w:rsidRPr="00C61BD2">
        <w:rPr>
          <w:rFonts w:asciiTheme="minorHAnsi" w:hAnsiTheme="minorHAnsi" w:cstheme="minorHAnsi"/>
          <w:b/>
          <w:bCs/>
          <w:color w:val="111111"/>
          <w:sz w:val="48"/>
          <w:szCs w:val="52"/>
        </w:rPr>
        <w:t>KUJAWSKO-POMORSKIEGO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2"/>
        <w:gridCol w:w="4446"/>
        <w:gridCol w:w="3248"/>
        <w:gridCol w:w="146"/>
      </w:tblGrid>
      <w:tr w:rsidR="00CC2247" w:rsidRPr="00CC2247" w14:paraId="50B89961" w14:textId="77777777" w:rsidTr="00CC2247">
        <w:trPr>
          <w:gridAfter w:val="1"/>
          <w:trHeight w:val="315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05F5F0" w14:textId="55D1D065" w:rsidR="00203F82" w:rsidRPr="00CC2247" w:rsidRDefault="00203F82" w:rsidP="00203F8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C224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Piątek</w:t>
            </w:r>
            <w:r w:rsidR="00C61BD2" w:rsidRPr="00CC224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CD0396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04.09.2026</w:t>
            </w:r>
          </w:p>
        </w:tc>
      </w:tr>
      <w:tr w:rsidR="00CC2247" w:rsidRPr="00CC2247" w14:paraId="3D1C9474" w14:textId="77777777" w:rsidTr="00203F82">
        <w:trPr>
          <w:gridAfter w:val="1"/>
          <w:trHeight w:val="315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E109FC" w14:textId="4B37150A" w:rsidR="00203F82" w:rsidRPr="00CC2247" w:rsidRDefault="00203F82" w:rsidP="00203F8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C224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  <w:r w:rsidR="00CD0396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5.</w:t>
            </w:r>
            <w:r w:rsidR="001D13A2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  <w:r w:rsidRPr="00CC224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– 1</w:t>
            </w:r>
            <w:r w:rsidR="00CD0396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5.</w:t>
            </w:r>
            <w:r w:rsidR="001D13A2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</w:p>
        </w:tc>
        <w:tc>
          <w:tcPr>
            <w:tcW w:w="7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46F473" w14:textId="40CA267B" w:rsidR="00203F82" w:rsidRPr="00CC2247" w:rsidRDefault="00203F82" w:rsidP="00203F8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C224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Otwarcie Sympozjum</w:t>
            </w:r>
          </w:p>
        </w:tc>
      </w:tr>
      <w:tr w:rsidR="00CC2247" w:rsidRPr="00CC2247" w14:paraId="43648EAD" w14:textId="77777777" w:rsidTr="00CD0396">
        <w:trPr>
          <w:gridAfter w:val="1"/>
          <w:trHeight w:val="315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77F439" w14:textId="46CFFBAD" w:rsidR="00203F82" w:rsidRPr="00CC2247" w:rsidRDefault="00203F82" w:rsidP="00203F8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C224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  <w:r w:rsidR="00CD0396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5.</w:t>
            </w:r>
            <w:r w:rsidR="001D13A2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  <w:r w:rsidRPr="00CC224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– 1</w:t>
            </w:r>
            <w:r w:rsidR="00CD0396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6.30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0E0D48B" w14:textId="13CF3257" w:rsidR="00203F82" w:rsidRPr="00BC12B0" w:rsidRDefault="00BC12B0" w:rsidP="00BC12B0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C12B0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Farmaceuta szpitalny 2030 – jak zmienia się rola farmacji w nowoczesnym szpitalu?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D61E65D" w14:textId="21F07B87" w:rsidR="00203F82" w:rsidRDefault="00CD48CD" w:rsidP="00CD48C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D48C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dr hab. n. farm. Maciej Stawny, prof. UMP</w:t>
            </w:r>
            <w:r w:rsidR="00224A50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, </w:t>
            </w:r>
            <w:r w:rsidRPr="00CD48CD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Katedra i Zakład Chemii Farmaceutycznej, Uniwersytet Medyczny im. Karola</w:t>
            </w: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Marcinkowskiego w Poznaniu</w:t>
            </w:r>
          </w:p>
          <w:p w14:paraId="7C46CE48" w14:textId="06900B20" w:rsidR="00CD48CD" w:rsidRPr="00CC2247" w:rsidRDefault="00CD48CD" w:rsidP="00CD48CD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Konsultant Krajowy w dziedzinie farmacji szpitalnej</w:t>
            </w:r>
          </w:p>
        </w:tc>
      </w:tr>
      <w:tr w:rsidR="00CC2247" w:rsidRPr="00CC2247" w14:paraId="628602ED" w14:textId="77777777" w:rsidTr="00CD0396">
        <w:trPr>
          <w:gridAfter w:val="1"/>
          <w:trHeight w:val="315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C259B2" w14:textId="1946310F" w:rsidR="00203F82" w:rsidRPr="00CC2247" w:rsidRDefault="00203F82" w:rsidP="00203F8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C224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</w:t>
            </w:r>
            <w:r w:rsidR="00CD0396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6.30</w:t>
            </w:r>
            <w:r w:rsidRPr="00CC224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– </w:t>
            </w:r>
            <w:r w:rsidR="00CD0396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17.30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1F7A2C8" w14:textId="14B44FE9" w:rsidR="00203F82" w:rsidRPr="00BC12B0" w:rsidRDefault="009E3210" w:rsidP="00203F8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BC12B0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Cyfryzacja, automatyzacja i robotyzacja apteki szpitalnej oczami farmaceuty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42CB770" w14:textId="310E9197" w:rsidR="00203F82" w:rsidRPr="00CC2247" w:rsidRDefault="00CD0396" w:rsidP="00B54643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val="en-US" w:eastAsia="pl-PL"/>
                <w14:ligatures w14:val="none"/>
              </w:rPr>
              <w:t>dr n. med</w:t>
            </w:r>
            <w:r w:rsidRPr="00CC2247">
              <w:rPr>
                <w:rFonts w:eastAsia="Times New Roman" w:cstheme="minorHAnsi"/>
                <w:kern w:val="0"/>
                <w:sz w:val="18"/>
                <w:szCs w:val="18"/>
                <w:lang w:val="en-US" w:eastAsia="pl-PL"/>
                <w14:ligatures w14:val="none"/>
              </w:rPr>
              <w:t xml:space="preserve">. Marcin Cichoń, spec. farm. </w:t>
            </w:r>
            <w:proofErr w:type="spellStart"/>
            <w:r w:rsidRPr="00CC2247">
              <w:rPr>
                <w:rFonts w:eastAsia="Times New Roman" w:cstheme="minorHAnsi"/>
                <w:kern w:val="0"/>
                <w:sz w:val="18"/>
                <w:szCs w:val="18"/>
                <w:lang w:val="en-US" w:eastAsia="pl-PL"/>
                <w14:ligatures w14:val="none"/>
              </w:rPr>
              <w:t>szpitalnej</w:t>
            </w:r>
            <w:proofErr w:type="spellEnd"/>
            <w:r w:rsidRPr="00CC2247">
              <w:rPr>
                <w:rFonts w:eastAsia="Times New Roman" w:cstheme="minorHAnsi"/>
                <w:kern w:val="0"/>
                <w:sz w:val="18"/>
                <w:szCs w:val="18"/>
                <w:lang w:val="en-US" w:eastAsia="pl-PL"/>
                <w14:ligatures w14:val="none"/>
              </w:rPr>
              <w:t xml:space="preserve">, </w:t>
            </w:r>
            <w:proofErr w:type="spellStart"/>
            <w:r w:rsidRPr="00CC2247">
              <w:rPr>
                <w:rFonts w:eastAsia="Times New Roman" w:cstheme="minorHAnsi"/>
                <w:kern w:val="0"/>
                <w:sz w:val="18"/>
                <w:szCs w:val="18"/>
                <w:lang w:val="en-US" w:eastAsia="pl-PL"/>
                <w14:ligatures w14:val="none"/>
              </w:rPr>
              <w:t>Zespół</w:t>
            </w:r>
            <w:proofErr w:type="spellEnd"/>
            <w:r w:rsidRPr="00CC2247">
              <w:rPr>
                <w:rFonts w:eastAsia="Times New Roman" w:cstheme="minorHAnsi"/>
                <w:kern w:val="0"/>
                <w:sz w:val="18"/>
                <w:szCs w:val="18"/>
                <w:lang w:val="en-US" w:eastAsia="pl-PL"/>
                <w14:ligatures w14:val="none"/>
              </w:rPr>
              <w:t xml:space="preserve"> </w:t>
            </w:r>
            <w:proofErr w:type="spellStart"/>
            <w:r w:rsidRPr="00CC2247">
              <w:rPr>
                <w:rFonts w:eastAsia="Times New Roman" w:cstheme="minorHAnsi"/>
                <w:kern w:val="0"/>
                <w:sz w:val="18"/>
                <w:szCs w:val="18"/>
                <w:lang w:val="en-US" w:eastAsia="pl-PL"/>
                <w14:ligatures w14:val="none"/>
              </w:rPr>
              <w:t>Szpitali</w:t>
            </w:r>
            <w:proofErr w:type="spellEnd"/>
            <w:r w:rsidRPr="00CC2247">
              <w:rPr>
                <w:rFonts w:eastAsia="Times New Roman" w:cstheme="minorHAnsi"/>
                <w:kern w:val="0"/>
                <w:sz w:val="18"/>
                <w:szCs w:val="18"/>
                <w:lang w:val="en-US" w:eastAsia="pl-PL"/>
                <w14:ligatures w14:val="none"/>
              </w:rPr>
              <w:t xml:space="preserve"> </w:t>
            </w:r>
            <w:proofErr w:type="spellStart"/>
            <w:r w:rsidRPr="00CC2247">
              <w:rPr>
                <w:rFonts w:eastAsia="Times New Roman" w:cstheme="minorHAnsi"/>
                <w:kern w:val="0"/>
                <w:sz w:val="18"/>
                <w:szCs w:val="18"/>
                <w:lang w:val="en-US" w:eastAsia="pl-PL"/>
                <w14:ligatures w14:val="none"/>
              </w:rPr>
              <w:t>Miejskich</w:t>
            </w:r>
            <w:proofErr w:type="spellEnd"/>
            <w:r w:rsidRPr="00CC2247">
              <w:rPr>
                <w:rFonts w:eastAsia="Times New Roman" w:cstheme="minorHAnsi"/>
                <w:kern w:val="0"/>
                <w:sz w:val="18"/>
                <w:szCs w:val="18"/>
                <w:lang w:val="en-US" w:eastAsia="pl-PL"/>
                <w14:ligatures w14:val="none"/>
              </w:rPr>
              <w:t xml:space="preserve"> w Chorzowie, </w:t>
            </w:r>
            <w:r w:rsidRPr="00CC2247">
              <w:rPr>
                <w:rFonts w:cstheme="minorHAnsi"/>
                <w:sz w:val="18"/>
                <w:szCs w:val="18"/>
                <w:shd w:val="clear" w:color="auto" w:fill="FFFFFF"/>
              </w:rPr>
              <w:t>Śląski Wojewódzki Konsultant d/s Farmacji Szpitalnej</w:t>
            </w:r>
          </w:p>
        </w:tc>
      </w:tr>
      <w:tr w:rsidR="00CC2247" w:rsidRPr="00CC2247" w14:paraId="680A6B9D" w14:textId="77777777" w:rsidTr="00CD0396">
        <w:trPr>
          <w:gridAfter w:val="1"/>
          <w:trHeight w:val="315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2A8713" w14:textId="1A5E8F0F" w:rsidR="00203F82" w:rsidRPr="00CC2247" w:rsidRDefault="00CD0396" w:rsidP="00203F8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17:30-18:</w:t>
            </w:r>
            <w:r w:rsidR="001D13A2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E8C8D7C" w14:textId="1F7A0650" w:rsidR="00203F82" w:rsidRPr="00CC2247" w:rsidRDefault="00CD0396" w:rsidP="00203F8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Epidemiologia i profilaktyka nowotworów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11CC6FC" w14:textId="11CD6CB2" w:rsidR="00203F82" w:rsidRPr="00CC2247" w:rsidRDefault="00CD0396" w:rsidP="00B54643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dr n. med. Tomasz Mierzwa, spec. chirurgii onkologicznej, Kierownik Zakładu Profilaktyki i Promocji Zdrowia Centrum Onkologii w Bydgoszczy</w:t>
            </w:r>
          </w:p>
        </w:tc>
      </w:tr>
      <w:tr w:rsidR="00CC2247" w:rsidRPr="00CC2247" w14:paraId="5D7823A0" w14:textId="77777777" w:rsidTr="00CC2247">
        <w:trPr>
          <w:gridAfter w:val="1"/>
          <w:trHeight w:val="315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AD4D37" w14:textId="4FC72A64" w:rsidR="00203F82" w:rsidRPr="00CC2247" w:rsidRDefault="00203F82" w:rsidP="00203F8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C224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Sobota</w:t>
            </w:r>
            <w:r w:rsidR="00C61BD2" w:rsidRPr="00CC224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CD0396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05.09.2026</w:t>
            </w:r>
          </w:p>
        </w:tc>
      </w:tr>
      <w:tr w:rsidR="00CC2247" w:rsidRPr="00CC2247" w14:paraId="1D1C41A5" w14:textId="77777777" w:rsidTr="00203F82">
        <w:trPr>
          <w:gridAfter w:val="1"/>
          <w:trHeight w:val="315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DD58EF" w14:textId="7D5DD8D0" w:rsidR="00203F82" w:rsidRPr="00CC2247" w:rsidRDefault="00CD0396" w:rsidP="00203F8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9.15-10.00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A9B399" w14:textId="738168BA" w:rsidR="00203F82" w:rsidRPr="00CC2247" w:rsidRDefault="003745F3" w:rsidP="00203F8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3745F3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Od zlecenia do wyniku badania mikrobiologicznego - rola zakładów mikrobiologii w procesie diagnostyczno-terapeutycznym oraz kontroli zakażeń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549D23" w14:textId="3506CFEB" w:rsidR="00203F82" w:rsidRDefault="003745F3" w:rsidP="008B01FA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dr hab. Joanna Kwiecińska-</w:t>
            </w:r>
            <w:r w:rsidR="00A47154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Piróg</w:t>
            </w: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, prof. UMK</w:t>
            </w:r>
          </w:p>
          <w:p w14:paraId="44256A54" w14:textId="4DB50828" w:rsidR="003745F3" w:rsidRDefault="003745F3" w:rsidP="008B01FA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Kierownik Zakładu Mikrobiologii Klinicznej</w:t>
            </w:r>
          </w:p>
          <w:p w14:paraId="381CFEB6" w14:textId="304831A8" w:rsidR="003745F3" w:rsidRDefault="003745F3" w:rsidP="008B01FA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Szpital Uniwersytecki nr 1 w Bydgoszczy</w:t>
            </w:r>
          </w:p>
          <w:p w14:paraId="355BC834" w14:textId="22528B00" w:rsidR="003745F3" w:rsidRPr="00CC2247" w:rsidRDefault="003745F3" w:rsidP="008B01FA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CC2247" w:rsidRPr="00CC2247" w14:paraId="6F31ADC0" w14:textId="77777777" w:rsidTr="00CD0396">
        <w:trPr>
          <w:gridAfter w:val="1"/>
          <w:trHeight w:val="315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0F06BE" w14:textId="49081407" w:rsidR="00203F82" w:rsidRPr="00CC2247" w:rsidRDefault="00203F82" w:rsidP="00470B3F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C224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10.00 – </w:t>
            </w:r>
            <w:r w:rsidR="00470B3F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10.45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B82A2E1" w14:textId="5D8CB4BA" w:rsidR="00203F82" w:rsidRPr="00CC2247" w:rsidRDefault="003745F3" w:rsidP="00203F8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Czy zmiany ilości w pakiecie są w praktyce prawem opcji?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DAF753F" w14:textId="6F440B24" w:rsidR="00203F82" w:rsidRPr="00CC2247" w:rsidRDefault="003745F3" w:rsidP="00203F8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mec. Filip Łasicki, Kierownik Działu Realizacji Umów ASCLEPIOS S. A.</w:t>
            </w:r>
            <w:r w:rsidR="00A47154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</w:tr>
      <w:tr w:rsidR="00470B3F" w:rsidRPr="00CC2247" w14:paraId="4B70AF80" w14:textId="77777777" w:rsidTr="00203F82">
        <w:trPr>
          <w:gridAfter w:val="1"/>
          <w:trHeight w:val="315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1E7A19F" w14:textId="5D0E8EDC" w:rsidR="00470B3F" w:rsidRPr="00470B3F" w:rsidRDefault="00470B3F" w:rsidP="00203F8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  <w:r w:rsidRPr="00470B3F">
              <w:rPr>
                <w:rFonts w:eastAsia="Times New Roman" w:cstheme="minorHAnsi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  <w:t>10.45-11.00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E301E76" w14:textId="042E370F" w:rsidR="00470B3F" w:rsidRPr="00470B3F" w:rsidRDefault="00C9073A" w:rsidP="00203F8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  <w:t>Prezentacja firmy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70D7C92" w14:textId="640C30C6" w:rsidR="00470B3F" w:rsidRPr="00CC2247" w:rsidRDefault="00470B3F" w:rsidP="00203F8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CC2247" w:rsidRPr="00CC2247" w14:paraId="46329E4F" w14:textId="77777777" w:rsidTr="00203F82">
        <w:trPr>
          <w:gridAfter w:val="1"/>
          <w:trHeight w:val="315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4E3E07" w14:textId="77777777" w:rsidR="00203F82" w:rsidRPr="00CC2247" w:rsidRDefault="00203F82" w:rsidP="00203F8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C224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11.00 – 11.15</w:t>
            </w:r>
          </w:p>
        </w:tc>
        <w:tc>
          <w:tcPr>
            <w:tcW w:w="7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9AE7E5D" w14:textId="45C53F00" w:rsidR="00203F82" w:rsidRPr="00CC2247" w:rsidRDefault="00203F82" w:rsidP="00203F8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C224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Przerwa kawowa </w:t>
            </w:r>
          </w:p>
        </w:tc>
      </w:tr>
      <w:tr w:rsidR="00CC2247" w:rsidRPr="00CC2247" w14:paraId="1E89D4A6" w14:textId="77777777" w:rsidTr="00CD0396">
        <w:trPr>
          <w:gridAfter w:val="1"/>
          <w:trHeight w:val="315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F02574" w14:textId="00E2AD0E" w:rsidR="00203F82" w:rsidRPr="00CC2247" w:rsidRDefault="00203F82" w:rsidP="00203F8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C224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11.15 – </w:t>
            </w:r>
            <w:r w:rsidR="00C9073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</w:t>
            </w:r>
            <w:r w:rsidRPr="00CC224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.00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DD98411" w14:textId="6D21210E" w:rsidR="00203F82" w:rsidRPr="00CC2247" w:rsidRDefault="001D13A2" w:rsidP="00203F8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D13A2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Znaczenie </w:t>
            </w:r>
            <w:proofErr w:type="spellStart"/>
            <w:r w:rsidRPr="001D13A2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radiofarmacji</w:t>
            </w:r>
            <w:proofErr w:type="spellEnd"/>
            <w:r w:rsidRPr="001D13A2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we współczesnej diagnostyce i terapii.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CAC7178" w14:textId="152A5023" w:rsidR="00203F82" w:rsidRPr="00CC2247" w:rsidRDefault="00C706EE" w:rsidP="00203F8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dr n. med. Jolanta </w:t>
            </w:r>
            <w:proofErr w:type="spellStart"/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Czuczejko</w:t>
            </w:r>
            <w:proofErr w:type="spellEnd"/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, Koordynator w Laboratorium Produkcji </w:t>
            </w:r>
            <w:proofErr w:type="spellStart"/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Radiofarmaceutyków</w:t>
            </w:r>
            <w:proofErr w:type="spellEnd"/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Centrum Onkologii w Bydgoszczy</w:t>
            </w:r>
          </w:p>
        </w:tc>
      </w:tr>
      <w:tr w:rsidR="00C9073A" w:rsidRPr="00CC2247" w14:paraId="24226BEA" w14:textId="77777777" w:rsidTr="00CD0396">
        <w:trPr>
          <w:gridAfter w:val="1"/>
          <w:trHeight w:val="315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3C4637A" w14:textId="5DFC37DA" w:rsidR="00C9073A" w:rsidRPr="00CC2247" w:rsidRDefault="00C9073A" w:rsidP="00203F8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12.00-13.00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0292632" w14:textId="2CD0088D" w:rsidR="00C9073A" w:rsidRPr="00CC2247" w:rsidRDefault="00CB24F6" w:rsidP="00203F8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Terapia monitorowana stężeniem leku we krwi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5AB3523" w14:textId="1E14C201" w:rsidR="00C9073A" w:rsidRDefault="00CB24F6" w:rsidP="00203F8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dr n. farm. Sławomir Wileński, Kierownik Apteki Szpitalnej Centrum Onkologii w Bydgoszczy, Konsultant Wojewódzki w dziedzinie farmacji szpitalnej</w:t>
            </w:r>
          </w:p>
        </w:tc>
      </w:tr>
      <w:tr w:rsidR="00CC2247" w:rsidRPr="00CC2247" w14:paraId="32C6086D" w14:textId="77777777" w:rsidTr="00203F82">
        <w:trPr>
          <w:gridAfter w:val="1"/>
          <w:trHeight w:val="315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AFA5CB" w14:textId="77777777" w:rsidR="00203F82" w:rsidRPr="00470B3F" w:rsidRDefault="00203F82" w:rsidP="00203F82">
            <w:pPr>
              <w:spacing w:after="0" w:line="240" w:lineRule="auto"/>
              <w:rPr>
                <w:rFonts w:eastAsia="Times New Roman" w:cstheme="minorHAnsi"/>
                <w:iCs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  <w:r w:rsidRPr="00470B3F">
              <w:rPr>
                <w:rFonts w:eastAsia="Times New Roman" w:cstheme="minorHAnsi"/>
                <w:iCs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  <w:t>13.00 – 13.15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782D24" w14:textId="10CF928D" w:rsidR="00203F82" w:rsidRPr="00470B3F" w:rsidRDefault="00203F82" w:rsidP="00203F8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  <w:r w:rsidRPr="00470B3F">
              <w:rPr>
                <w:rFonts w:eastAsia="Times New Roman" w:cstheme="minorHAnsi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  <w:t xml:space="preserve">Prezentacja firmy 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68BA76" w14:textId="0635F34F" w:rsidR="00203F82" w:rsidRPr="00CC2247" w:rsidRDefault="00203F82" w:rsidP="00203F8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CC2247" w:rsidRPr="00CC2247" w14:paraId="735BB7BB" w14:textId="77777777" w:rsidTr="00203F82">
        <w:trPr>
          <w:gridAfter w:val="1"/>
          <w:trHeight w:val="315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3E02FB" w14:textId="77777777" w:rsidR="00203F82" w:rsidRPr="00CC2247" w:rsidRDefault="00203F82" w:rsidP="00203F8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C224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13.15 – 14.45</w:t>
            </w:r>
          </w:p>
        </w:tc>
        <w:tc>
          <w:tcPr>
            <w:tcW w:w="7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00538AA" w14:textId="7AE9D824" w:rsidR="00203F82" w:rsidRPr="00CC2247" w:rsidRDefault="00203F82" w:rsidP="00203F8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C224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Przerwa obiadowa </w:t>
            </w:r>
          </w:p>
        </w:tc>
      </w:tr>
      <w:tr w:rsidR="00CC2247" w:rsidRPr="00CC2247" w14:paraId="799E3F62" w14:textId="77777777" w:rsidTr="00CD0396">
        <w:trPr>
          <w:gridAfter w:val="1"/>
          <w:trHeight w:val="315"/>
        </w:trPr>
        <w:tc>
          <w:tcPr>
            <w:tcW w:w="121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A4894E" w14:textId="3D586418" w:rsidR="00C61BD2" w:rsidRPr="00CC2247" w:rsidRDefault="00C61BD2" w:rsidP="00203F8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C224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14.45 – 16.</w:t>
            </w:r>
            <w:r w:rsidR="00523BC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15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3343F4A" w14:textId="038D5595" w:rsidR="00C61BD2" w:rsidRPr="00CC2247" w:rsidRDefault="00FF2CC2" w:rsidP="00203F8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„Wspomniana oczywista omyłka pisarska była wynikiem przeoczenia i wady procesu myślowo-redakcyjnego, a nie uchybienia merytorycznego” Wykonawca… czyli warsztaty jak farmaceuta ma się nie zgubić w zamówieniach publicznych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66CDE6F" w14:textId="617D5E12" w:rsidR="00C61BD2" w:rsidRPr="00CC2247" w:rsidRDefault="00BD6054" w:rsidP="00203F8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</w:t>
            </w:r>
            <w:r w:rsidR="00CD0396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gr farm. Mateusz Witkowski, </w:t>
            </w:r>
            <w:r w:rsidR="003D1D8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E</w:t>
            </w:r>
            <w:r w:rsidR="00CD0396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MBA, spec. farm. szpitalnej, </w:t>
            </w:r>
            <w:r w:rsidR="009114A2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Apteka Szpitalna</w:t>
            </w:r>
            <w:r w:rsidR="00224A50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,</w:t>
            </w:r>
            <w:r w:rsidR="009114A2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224A50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X Wojskowy Szpital Kliniczny w Bydgoszczy</w:t>
            </w:r>
          </w:p>
        </w:tc>
      </w:tr>
      <w:tr w:rsidR="00CC2247" w:rsidRPr="00CC2247" w14:paraId="6D7532E5" w14:textId="77777777" w:rsidTr="00CD0396">
        <w:trPr>
          <w:gridAfter w:val="1"/>
          <w:trHeight w:val="315"/>
        </w:trPr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F2847E" w14:textId="05F4DFED" w:rsidR="00C61BD2" w:rsidRPr="00CC2247" w:rsidRDefault="00C61BD2" w:rsidP="00203F8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0D1B335" w14:textId="6F360CE6" w:rsidR="00C61BD2" w:rsidRPr="00CC2247" w:rsidRDefault="003745F3" w:rsidP="00203F8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D60E2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Komu ufać, kiedy wszyscy kłamią? Optymalizacja farmakoterapii w dobie AI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7D4E57F" w14:textId="03AD7040" w:rsidR="00C61BD2" w:rsidRPr="00CC2247" w:rsidRDefault="00283598" w:rsidP="00203F8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mgr farm. </w:t>
            </w:r>
            <w:r w:rsidR="003745F3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Karolina </w:t>
            </w:r>
            <w:proofErr w:type="spellStart"/>
            <w:r w:rsidR="003745F3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Znajewska</w:t>
            </w:r>
            <w:proofErr w:type="spellEnd"/>
            <w:r w:rsidR="003745F3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-Szulc</w:t>
            </w: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, Koordynujący Farmaceuta Kliniczny, Pracownia Cytostatyczna Apteki Szpitalnej Centrum Onkologii w Bydgoszczy</w:t>
            </w:r>
          </w:p>
        </w:tc>
      </w:tr>
      <w:tr w:rsidR="00CC2247" w:rsidRPr="00CC2247" w14:paraId="6B71C5FD" w14:textId="77777777" w:rsidTr="00CD0396">
        <w:trPr>
          <w:gridAfter w:val="1"/>
          <w:trHeight w:val="315"/>
        </w:trPr>
        <w:tc>
          <w:tcPr>
            <w:tcW w:w="121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2E5B66" w14:textId="6B0CFAA6" w:rsidR="00C61BD2" w:rsidRPr="00CC2247" w:rsidRDefault="00C61BD2" w:rsidP="00203F8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C224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16.</w:t>
            </w:r>
            <w:r w:rsidR="004A0FF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30</w:t>
            </w:r>
            <w:r w:rsidRPr="00CC224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– 1</w:t>
            </w:r>
            <w:r w:rsidR="004A0FFA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8.00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1753A96" w14:textId="76807A14" w:rsidR="00C61BD2" w:rsidRPr="00CC2247" w:rsidRDefault="009114A2" w:rsidP="00203F8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Opatrunki specjalistyczne w trudno gojących się ranach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95560DC" w14:textId="4E86A211" w:rsidR="00C61BD2" w:rsidRPr="00CC2247" w:rsidRDefault="009114A2" w:rsidP="00203F8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Iwona </w:t>
            </w:r>
            <w:proofErr w:type="spellStart"/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Klotzke</w:t>
            </w:r>
            <w:proofErr w:type="spellEnd"/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C706E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Key</w:t>
            </w:r>
            <w:proofErr w:type="spellEnd"/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Account</w:t>
            </w:r>
            <w:proofErr w:type="spellEnd"/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Manager AWC&amp;CC, </w:t>
            </w:r>
            <w:proofErr w:type="spellStart"/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Convatec</w:t>
            </w:r>
            <w:proofErr w:type="spellEnd"/>
          </w:p>
        </w:tc>
      </w:tr>
      <w:tr w:rsidR="00CC2247" w:rsidRPr="00CC2247" w14:paraId="762F0986" w14:textId="77777777" w:rsidTr="00CD0396">
        <w:trPr>
          <w:gridAfter w:val="1"/>
          <w:trHeight w:val="315"/>
        </w:trPr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C57499" w14:textId="0AE26D09" w:rsidR="00C61BD2" w:rsidRPr="00CC2247" w:rsidRDefault="00C61BD2" w:rsidP="00203F8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016C475" w14:textId="0799D6AF" w:rsidR="00C61BD2" w:rsidRPr="00CC2247" w:rsidRDefault="003745F3" w:rsidP="00203F8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Standardy akredytacyjne w zakresie farmakoterapii – jak przygotować szpital do oceny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83D6C39" w14:textId="48A8130A" w:rsidR="00224A50" w:rsidRDefault="00224A50" w:rsidP="00CC2247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dr n. farm. </w:t>
            </w:r>
            <w:r w:rsidR="003745F3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Marta Bilska</w:t>
            </w: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, Kierownik Apteki Szpitalnej Szpitala Uniwersyteckiego nr 2 w Bydgoszczy</w:t>
            </w:r>
          </w:p>
          <w:p w14:paraId="647BA327" w14:textId="74DB1620" w:rsidR="00C61BD2" w:rsidRPr="00CC2247" w:rsidRDefault="00224A50" w:rsidP="00CC2247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 xml:space="preserve">mgr farm. </w:t>
            </w:r>
            <w:r w:rsidR="003745F3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Ewa Szala</w:t>
            </w: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, Kierownik Apteki Szpitalnej Wojewódzkiego Szpitala Specjalistycznego we Włocławku</w:t>
            </w:r>
          </w:p>
        </w:tc>
      </w:tr>
      <w:tr w:rsidR="00CC2247" w:rsidRPr="00CC2247" w14:paraId="5DBD7212" w14:textId="77777777" w:rsidTr="00CC2247">
        <w:trPr>
          <w:gridAfter w:val="1"/>
          <w:trHeight w:val="315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426F88" w14:textId="7A15255F" w:rsidR="00203F82" w:rsidRPr="00CC2247" w:rsidRDefault="00203F82" w:rsidP="00203F8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C224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Niedziela</w:t>
            </w:r>
            <w:r w:rsidR="00C16C6B" w:rsidRPr="00CC224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CD0396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06.09.2026</w:t>
            </w:r>
          </w:p>
        </w:tc>
      </w:tr>
      <w:tr w:rsidR="00CC2247" w:rsidRPr="00CC2247" w14:paraId="7F747663" w14:textId="77777777" w:rsidTr="00CD0396">
        <w:trPr>
          <w:gridAfter w:val="1"/>
          <w:trHeight w:val="315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CE092F" w14:textId="544BBE44" w:rsidR="00203F82" w:rsidRPr="00CC2247" w:rsidRDefault="00203F82" w:rsidP="00203F8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C224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09.</w:t>
            </w:r>
            <w:r w:rsidR="001D13A2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00</w:t>
            </w:r>
            <w:r w:rsidRPr="00CC224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– 09.</w:t>
            </w:r>
            <w:r w:rsidR="00967DA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  <w:r w:rsidRPr="00CC224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5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6433873" w14:textId="2E9103C0" w:rsidR="00203F82" w:rsidRPr="00CC2247" w:rsidRDefault="00486B05" w:rsidP="00203F8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Unit </w:t>
            </w:r>
            <w:proofErr w:type="spellStart"/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Dose</w:t>
            </w:r>
            <w:proofErr w:type="spellEnd"/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w realiach zadań farmaceuty klinicznego – doświadczenia własne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BD96E98" w14:textId="6B6D1D23" w:rsidR="00203F82" w:rsidRPr="00CC2247" w:rsidRDefault="00486B05" w:rsidP="00B54643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Mgr farm. Magdalena Wolf, Kierownik Apteki </w:t>
            </w:r>
            <w:r w:rsidR="00224A50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Szpitalnej </w:t>
            </w:r>
            <w:r w:rsidR="009114A2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Regionalnego </w:t>
            </w: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Szpitala Specjalistycznego w </w:t>
            </w:r>
            <w:r w:rsidR="00C96CA0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Grudziądz</w:t>
            </w: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u</w:t>
            </w:r>
          </w:p>
        </w:tc>
      </w:tr>
      <w:tr w:rsidR="00CC2247" w:rsidRPr="00CC2247" w14:paraId="7B48B1D7" w14:textId="77777777" w:rsidTr="00CD0396">
        <w:trPr>
          <w:gridAfter w:val="1"/>
          <w:trHeight w:val="315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EEA482" w14:textId="3E4C3123" w:rsidR="00203F82" w:rsidRPr="00CC2247" w:rsidRDefault="00203F82" w:rsidP="00203F8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C224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09.</w:t>
            </w:r>
            <w:r w:rsidR="00967DA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  <w:r w:rsidRPr="00CC224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5 – </w:t>
            </w:r>
            <w:r w:rsidR="00967DAE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10.30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B29E279" w14:textId="0B8D1F30" w:rsidR="00203F82" w:rsidRPr="00CC2247" w:rsidRDefault="009F7D8B" w:rsidP="00203F8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proofErr w:type="spellStart"/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Adherence</w:t>
            </w:r>
            <w:proofErr w:type="spellEnd"/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pacjentów w trakcie doustnych terapii onkologicznych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0E20E3C" w14:textId="433C74C5" w:rsidR="00203F82" w:rsidRPr="00CC2247" w:rsidRDefault="00283598" w:rsidP="00B54643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Mgr farm. Przemysław </w:t>
            </w:r>
            <w:proofErr w:type="spellStart"/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Siuzdak</w:t>
            </w:r>
            <w:proofErr w:type="spellEnd"/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, spec. farmacji klinicznej, Pracownia Cytostatyczna Apteki Szpitalnej Centrum Onkologii w Bydgoszczy</w:t>
            </w:r>
          </w:p>
        </w:tc>
      </w:tr>
      <w:tr w:rsidR="00CC2247" w:rsidRPr="00CC2247" w14:paraId="1957407A" w14:textId="77777777" w:rsidTr="00203F82">
        <w:trPr>
          <w:gridAfter w:val="1"/>
          <w:trHeight w:val="315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DB7F17" w14:textId="501DE420" w:rsidR="00203F82" w:rsidRPr="00470B3F" w:rsidRDefault="00967DAE" w:rsidP="00203F82">
            <w:pPr>
              <w:spacing w:after="0" w:line="240" w:lineRule="auto"/>
              <w:rPr>
                <w:rFonts w:eastAsia="Times New Roman" w:cstheme="minorHAnsi"/>
                <w:iCs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iCs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  <w:t>10.30</w:t>
            </w:r>
            <w:r w:rsidR="00203F82" w:rsidRPr="00470B3F">
              <w:rPr>
                <w:rFonts w:eastAsia="Times New Roman" w:cstheme="minorHAnsi"/>
                <w:iCs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  <w:t xml:space="preserve"> – 10.</w:t>
            </w:r>
            <w:r>
              <w:rPr>
                <w:rFonts w:eastAsia="Times New Roman" w:cstheme="minorHAnsi"/>
                <w:iCs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  <w:t>3</w:t>
            </w:r>
            <w:r w:rsidR="00A44F2F">
              <w:rPr>
                <w:rFonts w:eastAsia="Times New Roman" w:cstheme="minorHAnsi"/>
                <w:iCs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  <w:t>5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A76FA5" w14:textId="5EC3C722" w:rsidR="00203F82" w:rsidRPr="00470B3F" w:rsidRDefault="00203F82" w:rsidP="00203F8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  <w:r w:rsidRPr="00470B3F">
              <w:rPr>
                <w:rFonts w:eastAsia="Times New Roman" w:cstheme="minorHAnsi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  <w:t xml:space="preserve">Prezentacja firmy 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72E20F" w14:textId="2AFFA5A7" w:rsidR="00203F82" w:rsidRPr="00CC2247" w:rsidRDefault="00203F82" w:rsidP="00203F8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C224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A44F2F" w:rsidRPr="00CC2247" w14:paraId="7EE9BBF6" w14:textId="77777777" w:rsidTr="00203F82">
        <w:trPr>
          <w:gridAfter w:val="1"/>
          <w:trHeight w:val="315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83990F5" w14:textId="7FDD327F" w:rsidR="00A44F2F" w:rsidRPr="00A44F2F" w:rsidRDefault="00A44F2F" w:rsidP="00203F82">
            <w:pPr>
              <w:spacing w:after="0" w:line="240" w:lineRule="auto"/>
              <w:rPr>
                <w:rFonts w:eastAsia="Times New Roman" w:cstheme="minorHAnsi"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A44F2F">
              <w:rPr>
                <w:rFonts w:eastAsia="Times New Roman" w:cstheme="minorHAnsi"/>
                <w:iCs/>
                <w:kern w:val="0"/>
                <w:sz w:val="18"/>
                <w:szCs w:val="18"/>
                <w:lang w:eastAsia="pl-PL"/>
                <w14:ligatures w14:val="none"/>
              </w:rPr>
              <w:t>10.</w:t>
            </w:r>
            <w:r w:rsidR="00967DAE">
              <w:rPr>
                <w:rFonts w:eastAsia="Times New Roman" w:cstheme="minorHAnsi"/>
                <w:iCs/>
                <w:kern w:val="0"/>
                <w:sz w:val="18"/>
                <w:szCs w:val="18"/>
                <w:lang w:eastAsia="pl-PL"/>
                <w14:ligatures w14:val="none"/>
              </w:rPr>
              <w:t>3</w:t>
            </w:r>
            <w:r w:rsidRPr="00A44F2F">
              <w:rPr>
                <w:rFonts w:eastAsia="Times New Roman" w:cstheme="minorHAnsi"/>
                <w:iCs/>
                <w:kern w:val="0"/>
                <w:sz w:val="18"/>
                <w:szCs w:val="18"/>
                <w:lang w:eastAsia="pl-PL"/>
                <w14:ligatures w14:val="none"/>
              </w:rPr>
              <w:t>5-10.</w:t>
            </w:r>
            <w:r w:rsidR="00967DAE">
              <w:rPr>
                <w:rFonts w:eastAsia="Times New Roman" w:cstheme="minorHAnsi"/>
                <w:iCs/>
                <w:kern w:val="0"/>
                <w:sz w:val="18"/>
                <w:szCs w:val="18"/>
                <w:lang w:eastAsia="pl-PL"/>
                <w14:ligatures w14:val="none"/>
              </w:rPr>
              <w:t>4</w:t>
            </w:r>
            <w:r w:rsidRPr="00A44F2F">
              <w:rPr>
                <w:rFonts w:eastAsia="Times New Roman" w:cstheme="minorHAnsi"/>
                <w:iCs/>
                <w:kern w:val="0"/>
                <w:sz w:val="18"/>
                <w:szCs w:val="18"/>
                <w:lang w:eastAsia="pl-PL"/>
                <w14:ligatures w14:val="none"/>
              </w:rPr>
              <w:t>0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37ABD8E" w14:textId="512A4C1B" w:rsidR="00A44F2F" w:rsidRPr="00470B3F" w:rsidRDefault="009114A2" w:rsidP="00203F8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  <w:r w:rsidRPr="009114A2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Kariera farmaceuty w służbie wojskowej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6C6AD0E" w14:textId="06C3E96A" w:rsidR="00A44F2F" w:rsidRPr="00CC2247" w:rsidRDefault="00486B05" w:rsidP="00203F8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Płk m</w:t>
            </w:r>
            <w:r w:rsidR="00A44F2F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gr farm. Agata Bocheńska</w:t>
            </w: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, Kierownik</w:t>
            </w:r>
            <w:r w:rsidR="00224A50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Apteki Szpitalnej X Wojskowego Szpitala Klinicznego w Bydgoszczy</w:t>
            </w: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</w:p>
        </w:tc>
      </w:tr>
      <w:tr w:rsidR="00967DAE" w:rsidRPr="00CC2247" w14:paraId="383E4C29" w14:textId="77777777" w:rsidTr="00AA450E">
        <w:trPr>
          <w:gridAfter w:val="1"/>
          <w:trHeight w:val="315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24B7B0C" w14:textId="15D0CCC6" w:rsidR="00967DAE" w:rsidRPr="00A44F2F" w:rsidRDefault="00967DAE" w:rsidP="00203F82">
            <w:pPr>
              <w:spacing w:after="0" w:line="240" w:lineRule="auto"/>
              <w:rPr>
                <w:rFonts w:eastAsia="Times New Roman" w:cstheme="minorHAnsi"/>
                <w:iCs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iCs/>
                <w:kern w:val="0"/>
                <w:sz w:val="18"/>
                <w:szCs w:val="18"/>
                <w:lang w:eastAsia="pl-PL"/>
                <w14:ligatures w14:val="none"/>
              </w:rPr>
              <w:t>10.40-11.00</w:t>
            </w:r>
          </w:p>
        </w:tc>
        <w:tc>
          <w:tcPr>
            <w:tcW w:w="7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6236DF6" w14:textId="79F0A127" w:rsidR="00967DAE" w:rsidRDefault="00967DAE" w:rsidP="00D64AD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Przerwa kawowa</w:t>
            </w:r>
          </w:p>
        </w:tc>
      </w:tr>
      <w:tr w:rsidR="00CC2247" w:rsidRPr="00CC2247" w14:paraId="76485541" w14:textId="77777777" w:rsidTr="00CD0396">
        <w:trPr>
          <w:gridAfter w:val="1"/>
          <w:trHeight w:val="315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5158DE" w14:textId="0AE7CC13" w:rsidR="00203F82" w:rsidRPr="00CC2247" w:rsidRDefault="00967DAE" w:rsidP="00203F8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11.00-11.45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2CB209B" w14:textId="559B7EC5" w:rsidR="00203F82" w:rsidRPr="00EA1F5F" w:rsidRDefault="00EA1F5F" w:rsidP="00203F8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EA1F5F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Gdy antybiotyk nie wystarcza – larwy </w:t>
            </w:r>
            <w:proofErr w:type="spellStart"/>
            <w:r w:rsidRPr="00EA1F5F">
              <w:rPr>
                <w:rFonts w:eastAsia="Times New Roman" w:cstheme="minorHAnsi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Lucilia</w:t>
            </w:r>
            <w:proofErr w:type="spellEnd"/>
            <w:r w:rsidRPr="00EA1F5F">
              <w:rPr>
                <w:rFonts w:eastAsia="Times New Roman" w:cstheme="minorHAnsi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 w:rsidRPr="00EA1F5F">
              <w:rPr>
                <w:rFonts w:eastAsia="Times New Roman" w:cstheme="minorHAnsi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sericata</w:t>
            </w:r>
            <w:proofErr w:type="spellEnd"/>
            <w:r w:rsidRPr="00EA1F5F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w walce z raną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5AE999F" w14:textId="6E5FD77C" w:rsidR="00203F82" w:rsidRPr="00CC2247" w:rsidRDefault="00CD0396" w:rsidP="00B54643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Mgr farm. Marta Studzińska-</w:t>
            </w:r>
            <w:proofErr w:type="spellStart"/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Szpulecka</w:t>
            </w:r>
            <w:proofErr w:type="spellEnd"/>
            <w:r w:rsidR="00EA1F5F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, Kierownik Apteki Szpitalnej Szpitala Wielospecjalistycznego w Inowrocławiu</w:t>
            </w:r>
          </w:p>
        </w:tc>
      </w:tr>
      <w:tr w:rsidR="00CC2247" w:rsidRPr="00CC2247" w14:paraId="35168933" w14:textId="77777777" w:rsidTr="00CD0396">
        <w:trPr>
          <w:gridAfter w:val="1"/>
          <w:trHeight w:val="315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FB9F6A" w14:textId="10A65201" w:rsidR="00203F82" w:rsidRPr="00CC2247" w:rsidRDefault="00967DAE" w:rsidP="00203F8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11.45-12.30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31F88A4" w14:textId="64B9F6FF" w:rsidR="00203F82" w:rsidRPr="00CC2247" w:rsidRDefault="001D13A2" w:rsidP="00203F8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Ocena farmakoterapii u pacjentów hospitalizowanych w oparciu o przypadki kliniczne – analiza skuteczności, bezpieczeństwa i potencjalnych problemów lekowych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BC9BAF7" w14:textId="41DFCD17" w:rsidR="00203F82" w:rsidRPr="00CC2247" w:rsidRDefault="00CD48CD" w:rsidP="00203F8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Mgr farm. Agnieszka Ratajczak</w:t>
            </w:r>
            <w:r w:rsidR="00CB24F6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, spec. farmacji </w:t>
            </w:r>
            <w:r w:rsidR="001D13A2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klinicznej, </w:t>
            </w:r>
            <w:r w:rsidR="00CB24F6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Wojewódzki Szpital Specjalistyczny w Toruniu</w:t>
            </w:r>
          </w:p>
        </w:tc>
      </w:tr>
      <w:tr w:rsidR="00CC2247" w:rsidRPr="00CC2247" w14:paraId="392D0958" w14:textId="77777777" w:rsidTr="00203F82">
        <w:trPr>
          <w:gridAfter w:val="1"/>
          <w:trHeight w:val="315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9A307C" w14:textId="1431BF64" w:rsidR="00203F82" w:rsidRPr="00470B3F" w:rsidRDefault="00967DAE" w:rsidP="00203F82">
            <w:pPr>
              <w:spacing w:after="0" w:line="240" w:lineRule="auto"/>
              <w:rPr>
                <w:rFonts w:eastAsia="Times New Roman" w:cstheme="minorHAnsi"/>
                <w:iCs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iCs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  <w:t>12.30-12.40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42DF6A" w14:textId="17BB4E5A" w:rsidR="00203F82" w:rsidRPr="00470B3F" w:rsidRDefault="00203F82" w:rsidP="00203F8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</w:pPr>
            <w:r w:rsidRPr="00470B3F">
              <w:rPr>
                <w:rFonts w:eastAsia="Times New Roman" w:cstheme="minorHAnsi"/>
                <w:kern w:val="0"/>
                <w:sz w:val="18"/>
                <w:szCs w:val="18"/>
                <w:highlight w:val="yellow"/>
                <w:lang w:eastAsia="pl-PL"/>
                <w14:ligatures w14:val="none"/>
              </w:rPr>
              <w:t xml:space="preserve">Prezentacja firmy 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819B3B" w14:textId="77777777" w:rsidR="00203F82" w:rsidRPr="00CC2247" w:rsidRDefault="00203F82" w:rsidP="00203F8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C224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</w:tr>
      <w:tr w:rsidR="00CC2247" w:rsidRPr="00CC2247" w14:paraId="3B77ABBF" w14:textId="77777777" w:rsidTr="00CD0396">
        <w:trPr>
          <w:gridAfter w:val="1"/>
          <w:trHeight w:val="315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CC3676" w14:textId="0127EB1A" w:rsidR="00203F82" w:rsidRPr="00CC2247" w:rsidRDefault="00967DAE" w:rsidP="00203F8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12.40-13.00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851F6E7" w14:textId="146233C2" w:rsidR="00203F82" w:rsidRPr="00CC2247" w:rsidRDefault="00BC12B0" w:rsidP="00203F8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J</w:t>
            </w:r>
            <w:r w:rsidR="00A72F53" w:rsidRPr="00A72F53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ak farmacja szpitalna i kliniczna tworzą </w:t>
            </w: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współczesną </w:t>
            </w:r>
            <w:r w:rsidR="00A72F53" w:rsidRPr="00A72F53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farmację onkologiczną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B79D1EF" w14:textId="3A8E90F6" w:rsidR="00203F82" w:rsidRPr="00CC2247" w:rsidRDefault="00283598" w:rsidP="00B54643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mgr farm. Emilia Barańska-Bała, Kierownik Pracowni Cytostatycznej Apteki Szpitalnej Centrum Onkologii w Bydgoszczy</w:t>
            </w:r>
          </w:p>
        </w:tc>
      </w:tr>
      <w:tr w:rsidR="00283971" w:rsidRPr="00CC2247" w14:paraId="7D5342B8" w14:textId="77777777" w:rsidTr="00D0065F">
        <w:trPr>
          <w:gridAfter w:val="1"/>
          <w:trHeight w:val="315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1C0172A" w14:textId="0B3A2B68" w:rsidR="00283971" w:rsidRPr="00CC2247" w:rsidRDefault="00967DAE" w:rsidP="00203F8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13.00-13.20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1455F0E" w14:textId="6C337C2A" w:rsidR="00283971" w:rsidRDefault="00283971" w:rsidP="00203F8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97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Szpitalnik też może! Jak prawidłowo wystawiać recepty pro </w:t>
            </w:r>
            <w:proofErr w:type="spellStart"/>
            <w:r w:rsidRPr="0028397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auctore</w:t>
            </w:r>
            <w:proofErr w:type="spellEnd"/>
            <w:r w:rsidRPr="0028397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i pro </w:t>
            </w:r>
            <w:proofErr w:type="spellStart"/>
            <w:r w:rsidRPr="0028397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familiae</w:t>
            </w:r>
            <w:proofErr w:type="spellEnd"/>
            <w:r w:rsidRPr="0028397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, aby nie narazić się na problemy</w:t>
            </w:r>
          </w:p>
        </w:tc>
        <w:tc>
          <w:tcPr>
            <w:tcW w:w="324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D5C69CB" w14:textId="69C46212" w:rsidR="00283971" w:rsidRDefault="00283971" w:rsidP="00203F8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C224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mgr farm. Marcin Piątek, Prezes PKOIA</w:t>
            </w:r>
          </w:p>
        </w:tc>
      </w:tr>
      <w:tr w:rsidR="00283971" w:rsidRPr="00CC2247" w14:paraId="78F00D52" w14:textId="77777777" w:rsidTr="00D0065F">
        <w:trPr>
          <w:gridAfter w:val="1"/>
          <w:trHeight w:val="450"/>
        </w:trPr>
        <w:tc>
          <w:tcPr>
            <w:tcW w:w="12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0483D8" w14:textId="2675D2E4" w:rsidR="00283971" w:rsidRPr="00CC2247" w:rsidRDefault="00967DAE" w:rsidP="00203F8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13.20-13.40</w:t>
            </w:r>
          </w:p>
        </w:tc>
        <w:tc>
          <w:tcPr>
            <w:tcW w:w="44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42DDEB" w14:textId="25F9C512" w:rsidR="00283971" w:rsidRPr="00CC2247" w:rsidRDefault="00283971" w:rsidP="00203F8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83971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Tu jest Twoja parafia! Co Okręgowa Izba Aptekarska może jeszcze dla Ciebie zrobić?</w:t>
            </w:r>
          </w:p>
        </w:tc>
        <w:tc>
          <w:tcPr>
            <w:tcW w:w="324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48624D" w14:textId="7B25874C" w:rsidR="00283971" w:rsidRPr="00CC2247" w:rsidRDefault="00283971" w:rsidP="00203F8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283971" w:rsidRPr="00CC2247" w14:paraId="734B1866" w14:textId="77777777" w:rsidTr="00D0065F">
        <w:trPr>
          <w:trHeight w:val="315"/>
        </w:trPr>
        <w:tc>
          <w:tcPr>
            <w:tcW w:w="12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3BEB77" w14:textId="77777777" w:rsidR="00283971" w:rsidRPr="00CC2247" w:rsidRDefault="00283971" w:rsidP="00203F8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44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C504A2" w14:textId="77777777" w:rsidR="00283971" w:rsidRPr="00CC2247" w:rsidRDefault="00283971" w:rsidP="00203F8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24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4F6A81" w14:textId="77777777" w:rsidR="00283971" w:rsidRPr="00CC2247" w:rsidRDefault="00283971" w:rsidP="00203F8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5C4C8" w14:textId="77777777" w:rsidR="00283971" w:rsidRPr="00CC2247" w:rsidRDefault="00283971" w:rsidP="00203F8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CC2247" w:rsidRPr="00CC2247" w14:paraId="76AD036B" w14:textId="77777777" w:rsidTr="00203F82">
        <w:trPr>
          <w:trHeight w:val="315"/>
        </w:trPr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F408E7" w14:textId="637F7F0D" w:rsidR="00203F82" w:rsidRPr="00CC2247" w:rsidRDefault="00967DAE" w:rsidP="00203F8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13.40-14.00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064589" w14:textId="77777777" w:rsidR="00203F82" w:rsidRPr="00CC2247" w:rsidRDefault="00203F82" w:rsidP="00203F8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C224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Zakończenie sympozjum, rozdanie certyfikatów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A6546A" w14:textId="77777777" w:rsidR="00203F82" w:rsidRPr="00CC2247" w:rsidRDefault="00203F82" w:rsidP="00203F8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CC2247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6013077" w14:textId="77777777" w:rsidR="00203F82" w:rsidRPr="00CC2247" w:rsidRDefault="00203F82" w:rsidP="00203F82">
            <w:pPr>
              <w:spacing w:after="0" w:line="240" w:lineRule="auto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4AF85025" w14:textId="77777777" w:rsidR="00203F82" w:rsidRDefault="00203F82"/>
    <w:sectPr w:rsidR="00203F82" w:rsidSect="00021915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757E9" w14:textId="77777777" w:rsidR="00F11CEE" w:rsidRDefault="00F11CEE" w:rsidP="00203F82">
      <w:pPr>
        <w:spacing w:after="0" w:line="240" w:lineRule="auto"/>
      </w:pPr>
      <w:r>
        <w:separator/>
      </w:r>
    </w:p>
  </w:endnote>
  <w:endnote w:type="continuationSeparator" w:id="0">
    <w:p w14:paraId="6E08DC19" w14:textId="77777777" w:rsidR="00F11CEE" w:rsidRDefault="00F11CEE" w:rsidP="00203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FA9E4" w14:textId="77777777" w:rsidR="00F11CEE" w:rsidRDefault="00F11CEE" w:rsidP="00203F82">
      <w:pPr>
        <w:spacing w:after="0" w:line="240" w:lineRule="auto"/>
      </w:pPr>
      <w:r>
        <w:separator/>
      </w:r>
    </w:p>
  </w:footnote>
  <w:footnote w:type="continuationSeparator" w:id="0">
    <w:p w14:paraId="77F408C4" w14:textId="77777777" w:rsidR="00F11CEE" w:rsidRDefault="00F11CEE" w:rsidP="00203F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F82"/>
    <w:rsid w:val="00021915"/>
    <w:rsid w:val="00097A41"/>
    <w:rsid w:val="000C0B09"/>
    <w:rsid w:val="001311F0"/>
    <w:rsid w:val="00146A15"/>
    <w:rsid w:val="001D13A2"/>
    <w:rsid w:val="001D3308"/>
    <w:rsid w:val="00203F82"/>
    <w:rsid w:val="00224A50"/>
    <w:rsid w:val="0022666C"/>
    <w:rsid w:val="0027463B"/>
    <w:rsid w:val="00283598"/>
    <w:rsid w:val="00283971"/>
    <w:rsid w:val="00295A42"/>
    <w:rsid w:val="002E6E13"/>
    <w:rsid w:val="00352591"/>
    <w:rsid w:val="003745F3"/>
    <w:rsid w:val="00390D95"/>
    <w:rsid w:val="003B5D1F"/>
    <w:rsid w:val="003C5F46"/>
    <w:rsid w:val="003D1D8E"/>
    <w:rsid w:val="003F01DF"/>
    <w:rsid w:val="004617C1"/>
    <w:rsid w:val="00470B3F"/>
    <w:rsid w:val="00486B05"/>
    <w:rsid w:val="004A0FFA"/>
    <w:rsid w:val="004D7EDD"/>
    <w:rsid w:val="004E0AD4"/>
    <w:rsid w:val="00514FC6"/>
    <w:rsid w:val="005156AC"/>
    <w:rsid w:val="00517085"/>
    <w:rsid w:val="00523BC7"/>
    <w:rsid w:val="005542B0"/>
    <w:rsid w:val="00556E9D"/>
    <w:rsid w:val="00594856"/>
    <w:rsid w:val="005B2F83"/>
    <w:rsid w:val="005B4AC8"/>
    <w:rsid w:val="005F5EC5"/>
    <w:rsid w:val="00600C38"/>
    <w:rsid w:val="00622996"/>
    <w:rsid w:val="00642C8E"/>
    <w:rsid w:val="00685C5E"/>
    <w:rsid w:val="00695B0A"/>
    <w:rsid w:val="00695F14"/>
    <w:rsid w:val="006E1EC8"/>
    <w:rsid w:val="00736DC2"/>
    <w:rsid w:val="00783584"/>
    <w:rsid w:val="00794754"/>
    <w:rsid w:val="007A0D52"/>
    <w:rsid w:val="007E7EAA"/>
    <w:rsid w:val="008B01FA"/>
    <w:rsid w:val="009114A2"/>
    <w:rsid w:val="00945AAE"/>
    <w:rsid w:val="00967DAE"/>
    <w:rsid w:val="009711AB"/>
    <w:rsid w:val="009B1A4C"/>
    <w:rsid w:val="009B35D6"/>
    <w:rsid w:val="009D384F"/>
    <w:rsid w:val="009D481C"/>
    <w:rsid w:val="009E3210"/>
    <w:rsid w:val="009F7D8B"/>
    <w:rsid w:val="00A44F2F"/>
    <w:rsid w:val="00A47154"/>
    <w:rsid w:val="00A72F53"/>
    <w:rsid w:val="00AB2954"/>
    <w:rsid w:val="00B54643"/>
    <w:rsid w:val="00B87B13"/>
    <w:rsid w:val="00BC12B0"/>
    <w:rsid w:val="00BD6054"/>
    <w:rsid w:val="00C16C6B"/>
    <w:rsid w:val="00C36C2D"/>
    <w:rsid w:val="00C50E24"/>
    <w:rsid w:val="00C61BD2"/>
    <w:rsid w:val="00C706EE"/>
    <w:rsid w:val="00C9073A"/>
    <w:rsid w:val="00C96CA0"/>
    <w:rsid w:val="00C96FD5"/>
    <w:rsid w:val="00CB24F6"/>
    <w:rsid w:val="00CC2247"/>
    <w:rsid w:val="00CD0396"/>
    <w:rsid w:val="00CD48CD"/>
    <w:rsid w:val="00CE7646"/>
    <w:rsid w:val="00D60E27"/>
    <w:rsid w:val="00D64AD0"/>
    <w:rsid w:val="00D66FF7"/>
    <w:rsid w:val="00DA2A15"/>
    <w:rsid w:val="00DD0EFC"/>
    <w:rsid w:val="00DD7394"/>
    <w:rsid w:val="00E82AED"/>
    <w:rsid w:val="00EA1F5F"/>
    <w:rsid w:val="00ED0DA6"/>
    <w:rsid w:val="00F11CEE"/>
    <w:rsid w:val="00F477C1"/>
    <w:rsid w:val="00F72AF6"/>
    <w:rsid w:val="00FF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223F6"/>
  <w15:chartTrackingRefBased/>
  <w15:docId w15:val="{3DAB1CFA-D995-4F49-874C-393A0671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3F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3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3F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3F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3F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3F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3F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3F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3F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3F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3F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3F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3F8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3F8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3F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3F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3F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3F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3F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3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3F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3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3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3F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3F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3F8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3F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3F8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3F8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03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3F82"/>
  </w:style>
  <w:style w:type="paragraph" w:styleId="Stopka">
    <w:name w:val="footer"/>
    <w:basedOn w:val="Normalny"/>
    <w:link w:val="StopkaZnak"/>
    <w:uiPriority w:val="99"/>
    <w:unhideWhenUsed/>
    <w:rsid w:val="00203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3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3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640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Wileński</dc:creator>
  <cp:keywords/>
  <dc:description/>
  <cp:lastModifiedBy>Sławomir Wileński</cp:lastModifiedBy>
  <cp:revision>4</cp:revision>
  <dcterms:created xsi:type="dcterms:W3CDTF">2026-05-21T12:43:00Z</dcterms:created>
  <dcterms:modified xsi:type="dcterms:W3CDTF">2026-05-21T12:48:00Z</dcterms:modified>
</cp:coreProperties>
</file>