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232" w:rsidRPr="00722124" w:rsidRDefault="00C81232">
      <w:pPr>
        <w:rPr>
          <w:b/>
          <w:bCs/>
        </w:rPr>
      </w:pPr>
      <w:r w:rsidRPr="00722124">
        <w:rPr>
          <w:b/>
          <w:bCs/>
        </w:rPr>
        <w:t xml:space="preserve">Program ramowy CEEA kurs 10-12.12.24 </w:t>
      </w:r>
    </w:p>
    <w:p w:rsidR="00C81232" w:rsidRDefault="00C81232"/>
    <w:p w:rsidR="00C81232" w:rsidRDefault="00C81232" w:rsidP="00C81232">
      <w:r>
        <w:t>Fizjologia układu oddechowego</w:t>
      </w:r>
      <w:r w:rsidR="00722124">
        <w:t>, mechanika oddychania, metabolizm tlenu i CO2, wentylacja i perfuzja płuc</w:t>
      </w:r>
    </w:p>
    <w:p w:rsidR="00722124" w:rsidRDefault="00722124" w:rsidP="00C81232"/>
    <w:p w:rsidR="005B3AEC" w:rsidRDefault="005B3AEC" w:rsidP="00722124"/>
    <w:p w:rsidR="005B3AEC" w:rsidRDefault="005B3AEC" w:rsidP="00722124">
      <w:r>
        <w:t>Wentylacja chorych na OIT</w:t>
      </w:r>
    </w:p>
    <w:p w:rsidR="005B3AEC" w:rsidRDefault="005B3AEC" w:rsidP="00722124"/>
    <w:p w:rsidR="00722124" w:rsidRDefault="00722124" w:rsidP="00722124">
      <w:r>
        <w:t>Ocena układu oddechowego pod kątem planowanej operacji (ocena</w:t>
      </w:r>
    </w:p>
    <w:p w:rsidR="00722124" w:rsidRDefault="00722124" w:rsidP="00722124">
      <w:r>
        <w:t>funkcjonalności)</w:t>
      </w:r>
    </w:p>
    <w:p w:rsidR="00722124" w:rsidRDefault="00722124" w:rsidP="00C81232"/>
    <w:p w:rsidR="00C81232" w:rsidRDefault="00C81232" w:rsidP="00C81232">
      <w:r>
        <w:t>Znieczulenie do chirurgii klatki piersiowej</w:t>
      </w:r>
    </w:p>
    <w:p w:rsidR="00722124" w:rsidRDefault="00722124" w:rsidP="00C81232"/>
    <w:p w:rsidR="00C81232" w:rsidRDefault="00C81232" w:rsidP="00C81232">
      <w:r>
        <w:t>Z</w:t>
      </w:r>
      <w:r w:rsidR="00722124">
        <w:t>n</w:t>
      </w:r>
      <w:r>
        <w:t>ieczulenie pacjenta z niewydolnością oddechową</w:t>
      </w:r>
    </w:p>
    <w:p w:rsidR="00722124" w:rsidRDefault="00722124" w:rsidP="00C81232"/>
    <w:p w:rsidR="00C81232" w:rsidRDefault="00C81232" w:rsidP="00C81232">
      <w:r>
        <w:t>Intensywna terapia niewydolności oddechowej</w:t>
      </w:r>
    </w:p>
    <w:p w:rsidR="00722124" w:rsidRDefault="00722124" w:rsidP="00C81232"/>
    <w:p w:rsidR="00C81232" w:rsidRDefault="00C81232" w:rsidP="00C81232">
      <w:r>
        <w:t>ARDS</w:t>
      </w:r>
    </w:p>
    <w:p w:rsidR="00722124" w:rsidRDefault="00722124" w:rsidP="00C81232"/>
    <w:p w:rsidR="00C81232" w:rsidRDefault="00C81232" w:rsidP="00C81232">
      <w:proofErr w:type="spellStart"/>
      <w:r>
        <w:t>Pocus</w:t>
      </w:r>
      <w:proofErr w:type="spellEnd"/>
      <w:r>
        <w:t xml:space="preserve"> i USG klatki piersiowej</w:t>
      </w:r>
    </w:p>
    <w:p w:rsidR="00722124" w:rsidRDefault="00722124" w:rsidP="00C81232"/>
    <w:p w:rsidR="00722124" w:rsidRDefault="00722124" w:rsidP="00C81232"/>
    <w:p w:rsidR="00C81232" w:rsidRDefault="00C81232" w:rsidP="00C81232">
      <w:r>
        <w:t>Wysokoprzepływowa tlenoterapia donosowa i nieinwazyjna wentylacja w okresie okołooperacyjnym</w:t>
      </w:r>
    </w:p>
    <w:p w:rsidR="00722124" w:rsidRDefault="00722124" w:rsidP="00C81232"/>
    <w:p w:rsidR="00C81232" w:rsidRDefault="00C81232" w:rsidP="00C81232">
      <w:proofErr w:type="spellStart"/>
      <w:r>
        <w:t>Hiperoksja</w:t>
      </w:r>
      <w:proofErr w:type="spellEnd"/>
      <w:r>
        <w:t xml:space="preserve"> śródoperacyjna</w:t>
      </w:r>
    </w:p>
    <w:p w:rsidR="00722124" w:rsidRDefault="00722124" w:rsidP="00722124"/>
    <w:p w:rsidR="00722124" w:rsidRDefault="00C81232" w:rsidP="00722124">
      <w:r>
        <w:t>Pooperacyjne powikłania oddechowe</w:t>
      </w:r>
      <w:r w:rsidR="00722124">
        <w:t xml:space="preserve"> i pooperacyjna niewydolność oddechowa</w:t>
      </w:r>
    </w:p>
    <w:p w:rsidR="00C81232" w:rsidRDefault="00C81232" w:rsidP="00C81232"/>
    <w:p w:rsidR="00C81232" w:rsidRDefault="00722124" w:rsidP="00C81232">
      <w:r>
        <w:t xml:space="preserve">VV ECMO </w:t>
      </w:r>
    </w:p>
    <w:p w:rsidR="00722124" w:rsidRDefault="00722124" w:rsidP="00C81232"/>
    <w:p w:rsidR="00722124" w:rsidRDefault="00C81232" w:rsidP="00C81232">
      <w:r>
        <w:t xml:space="preserve">Analgezja multimodalna w chirurgii klatki piersiowej </w:t>
      </w:r>
    </w:p>
    <w:p w:rsidR="00415D86" w:rsidRDefault="00415D86" w:rsidP="00C81232"/>
    <w:p w:rsidR="00722124" w:rsidRDefault="00722124" w:rsidP="00722124">
      <w:r>
        <w:t>Ocena patologii płuc (np. płyn opłucnowy, odma opłucnowa, stłuczenie płuca)</w:t>
      </w:r>
    </w:p>
    <w:p w:rsidR="00722124" w:rsidRDefault="00722124" w:rsidP="00722124"/>
    <w:p w:rsidR="00722124" w:rsidRDefault="00722124" w:rsidP="00722124">
      <w:r>
        <w:t>Zespól bezdechu sennego (implikacje anestezjologiczne)</w:t>
      </w:r>
    </w:p>
    <w:p w:rsidR="005B3AEC" w:rsidRDefault="005B3AEC" w:rsidP="00722124"/>
    <w:p w:rsidR="00722124" w:rsidRPr="00722124" w:rsidRDefault="00722124" w:rsidP="00722124">
      <w:pPr>
        <w:rPr>
          <w:b/>
          <w:bCs/>
        </w:rPr>
      </w:pPr>
      <w:r w:rsidRPr="00722124">
        <w:rPr>
          <w:b/>
          <w:bCs/>
        </w:rPr>
        <w:t>Warsztaty wentylacja mechaniczna</w:t>
      </w:r>
      <w:r w:rsidR="005B3AEC">
        <w:rPr>
          <w:b/>
          <w:bCs/>
        </w:rPr>
        <w:t xml:space="preserve"> </w:t>
      </w:r>
    </w:p>
    <w:p w:rsidR="00722124" w:rsidRDefault="00722124" w:rsidP="00722124"/>
    <w:sectPr w:rsidR="0072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2"/>
    <w:rsid w:val="00415D86"/>
    <w:rsid w:val="005B3AEC"/>
    <w:rsid w:val="00722124"/>
    <w:rsid w:val="00C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22B4B"/>
  <w15:chartTrackingRefBased/>
  <w15:docId w15:val="{2B7F4519-2389-C34F-952D-11FEDDB3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2024-04-05T19:42:00Z</dcterms:created>
  <dcterms:modified xsi:type="dcterms:W3CDTF">2024-05-18T14:21:00Z</dcterms:modified>
</cp:coreProperties>
</file>