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03C6AC" w14:textId="4B7F28EB" w:rsidR="00573C1F" w:rsidRPr="001F4DA3" w:rsidRDefault="00573C1F">
      <w:pPr>
        <w:rPr>
          <w:b/>
          <w:bCs/>
          <w:lang w:val="pl-PL"/>
        </w:rPr>
      </w:pPr>
      <w:r w:rsidRPr="001F4DA3">
        <w:rPr>
          <w:b/>
          <w:bCs/>
          <w:lang w:val="pl-PL"/>
        </w:rPr>
        <w:t>KONFERENCJA Otyłość od A do Z</w:t>
      </w:r>
    </w:p>
    <w:p w14:paraId="03166E62" w14:textId="3BD20482" w:rsidR="005E29AA" w:rsidRPr="001F4DA3" w:rsidRDefault="00000000">
      <w:pPr>
        <w:rPr>
          <w:b/>
          <w:bCs/>
          <w:lang w:val="pl-PL"/>
        </w:rPr>
      </w:pPr>
      <w:r w:rsidRPr="001F4DA3">
        <w:rPr>
          <w:b/>
          <w:bCs/>
          <w:lang w:val="pl-PL"/>
        </w:rPr>
        <w:t>PIĄTEK 16 października</w:t>
      </w:r>
    </w:p>
    <w:p w14:paraId="0E9560CC" w14:textId="77777777" w:rsidR="005E29AA" w:rsidRPr="001F4DA3" w:rsidRDefault="005E29AA">
      <w:pPr>
        <w:rPr>
          <w:lang w:val="pl-PL"/>
        </w:rPr>
      </w:pPr>
    </w:p>
    <w:p w14:paraId="13AF389F" w14:textId="6F499213" w:rsidR="005E29AA" w:rsidRPr="001F4DA3" w:rsidRDefault="00000000">
      <w:pPr>
        <w:rPr>
          <w:lang w:val="pl-PL"/>
        </w:rPr>
      </w:pPr>
      <w:r w:rsidRPr="001F4DA3">
        <w:rPr>
          <w:lang w:val="pl-PL"/>
        </w:rPr>
        <w:t>12:00 – 15:00 – warsztaty do wyboru – każdy uczestnik wybiera 3 z 4 wykładów – każdy warsztat jest przeprowadzany dwa razy</w:t>
      </w:r>
    </w:p>
    <w:p w14:paraId="441BF351" w14:textId="77777777" w:rsidR="005E29AA" w:rsidRPr="001F4DA3" w:rsidRDefault="005E29AA">
      <w:pPr>
        <w:rPr>
          <w:lang w:val="pl-PL"/>
        </w:rPr>
      </w:pPr>
    </w:p>
    <w:p w14:paraId="7F52562B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WARSZTAT 1</w:t>
      </w:r>
    </w:p>
    <w:p w14:paraId="14C0B778" w14:textId="7777777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b/>
          <w:bCs/>
          <w:lang w:val="pl-PL"/>
        </w:rPr>
        <w:t>Ten sam gabinet, różne cele – jak uzyskać wspólny plan leczenia?</w:t>
      </w:r>
    </w:p>
    <w:p w14:paraId="404B3635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Czy każdy pacjent naprawdę chce wyzdrowieć? O potrzebie opieki, zależności i wtórnych korzyściach – Wojciech Styk</w:t>
      </w:r>
    </w:p>
    <w:p w14:paraId="206B7143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Pacjent, po którym lekarz „nie ma już baterii” – jak chronić własne zasoby bez utraty empatii? – Monika Bąk-Sosnowska</w:t>
      </w:r>
    </w:p>
    <w:p w14:paraId="54E4E14B" w14:textId="77777777" w:rsidR="005E29AA" w:rsidRPr="001F4DA3" w:rsidRDefault="005E29AA">
      <w:pPr>
        <w:ind w:left="425"/>
        <w:rPr>
          <w:lang w:val="pl-PL"/>
        </w:rPr>
      </w:pPr>
    </w:p>
    <w:p w14:paraId="6BA3DECC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WARSZTAT 2</w:t>
      </w:r>
    </w:p>
    <w:p w14:paraId="08A72F2D" w14:textId="7777777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b/>
          <w:bCs/>
          <w:lang w:val="pl-PL"/>
        </w:rPr>
        <w:t>Sensor widzi więcej. CGM poza cukrzycą – przełom w żywieniu czy drogi gadżet?</w:t>
      </w:r>
    </w:p>
    <w:p w14:paraId="1BD73CE6" w14:textId="5C206FE3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Justyna Wiśniewska i Dominik Porada i Anna Chitryń</w:t>
      </w:r>
    </w:p>
    <w:p w14:paraId="2B480651" w14:textId="77777777" w:rsidR="005E29AA" w:rsidRPr="001F4DA3" w:rsidRDefault="005E29AA">
      <w:pPr>
        <w:rPr>
          <w:lang w:val="pl-PL"/>
        </w:rPr>
      </w:pPr>
    </w:p>
    <w:p w14:paraId="05272533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WARSZTAT 3</w:t>
      </w:r>
    </w:p>
    <w:p w14:paraId="49CACBDA" w14:textId="7777777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b/>
          <w:bCs/>
          <w:lang w:val="pl-PL"/>
        </w:rPr>
        <w:t>Pojedynek na ringu. Co tak naprawdę jest fundamentem w leczeniu choroby otyłościowej?</w:t>
      </w:r>
    </w:p>
    <w:p w14:paraId="03FB3820" w14:textId="77777777" w:rsidR="005E29AA" w:rsidRPr="001F4DA3" w:rsidRDefault="00000000">
      <w:pPr>
        <w:ind w:left="425"/>
        <w:rPr>
          <w:lang w:val="pl-PL"/>
        </w:rPr>
      </w:pPr>
      <w:r w:rsidRPr="001F4DA3">
        <w:rPr>
          <w:b/>
          <w:bCs/>
          <w:lang w:val="pl-PL"/>
        </w:rPr>
        <w:t>Dieta, a leki ją wspierają</w:t>
      </w:r>
      <w:r w:rsidRPr="001F4DA3">
        <w:rPr>
          <w:lang w:val="pl-PL"/>
        </w:rPr>
        <w:t xml:space="preserve"> – Magdalena Partyka</w:t>
      </w:r>
    </w:p>
    <w:p w14:paraId="57A4D381" w14:textId="77777777" w:rsidR="005E29AA" w:rsidRPr="001F4DA3" w:rsidRDefault="00000000">
      <w:pPr>
        <w:ind w:left="425"/>
        <w:rPr>
          <w:lang w:val="pl-PL"/>
        </w:rPr>
      </w:pPr>
      <w:r w:rsidRPr="001F4DA3">
        <w:rPr>
          <w:b/>
          <w:bCs/>
          <w:lang w:val="pl-PL"/>
        </w:rPr>
        <w:t>Leki, a dieta je wspiera</w:t>
      </w:r>
      <w:r w:rsidRPr="001F4DA3">
        <w:rPr>
          <w:lang w:val="pl-PL"/>
        </w:rPr>
        <w:t xml:space="preserve"> – Jakub Gołacki</w:t>
      </w:r>
    </w:p>
    <w:p w14:paraId="6952D853" w14:textId="77777777" w:rsidR="005E29AA" w:rsidRPr="001F4DA3" w:rsidRDefault="005E29AA">
      <w:pPr>
        <w:ind w:left="425"/>
        <w:rPr>
          <w:lang w:val="pl-PL"/>
        </w:rPr>
      </w:pPr>
    </w:p>
    <w:p w14:paraId="2A41C78A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WARSZTAT 4</w:t>
      </w:r>
    </w:p>
    <w:p w14:paraId="3890B560" w14:textId="7777777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b/>
          <w:bCs/>
          <w:lang w:val="pl-PL"/>
        </w:rPr>
        <w:t>Więcej niż kilogramy – jak czytać wydruk analizy składu ciała w gabinecie?</w:t>
      </w:r>
    </w:p>
    <w:p w14:paraId="496DA491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Katarzyna Szmygel i Paulina Terlecka</w:t>
      </w:r>
    </w:p>
    <w:p w14:paraId="0E4F2260" w14:textId="77777777" w:rsidR="005E29AA" w:rsidRPr="001F4DA3" w:rsidRDefault="005E29AA">
      <w:pPr>
        <w:rPr>
          <w:highlight w:val="yellow"/>
          <w:lang w:val="pl-PL"/>
        </w:rPr>
      </w:pPr>
    </w:p>
    <w:tbl>
      <w:tblPr>
        <w:tblStyle w:val="a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1"/>
        <w:gridCol w:w="2551"/>
        <w:gridCol w:w="2552"/>
        <w:gridCol w:w="2552"/>
      </w:tblGrid>
      <w:tr w:rsidR="005E29AA" w14:paraId="1B5BF8F5" w14:textId="77777777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66C3C" w14:textId="77777777" w:rsidR="005E29AA" w:rsidRPr="001F4DA3" w:rsidRDefault="005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pl-PL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2E57A" w14:textId="77777777" w:rsidR="005E29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sala 1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A758C" w14:textId="77777777" w:rsidR="005E29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sala 2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C8235" w14:textId="77777777" w:rsidR="005E29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sala 3</w:t>
            </w:r>
          </w:p>
        </w:tc>
      </w:tr>
      <w:tr w:rsidR="005E29AA" w14:paraId="02E3F575" w14:textId="77777777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A9058" w14:textId="77777777" w:rsidR="005E29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12:00–12:50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426E" w14:textId="77777777" w:rsidR="005E29AA" w:rsidRDefault="00000000">
            <w:pPr>
              <w:widowControl w:val="0"/>
              <w:spacing w:line="240" w:lineRule="auto"/>
            </w:pPr>
            <w:r>
              <w:t>dieta czy leki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5438" w14:textId="77777777" w:rsidR="005E29AA" w:rsidRDefault="00000000">
            <w:pPr>
              <w:widowControl w:val="0"/>
              <w:spacing w:line="240" w:lineRule="auto"/>
            </w:pPr>
            <w:r>
              <w:t>komunikacja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8D584" w14:textId="77777777" w:rsidR="005E29AA" w:rsidRDefault="00000000">
            <w:pPr>
              <w:widowControl w:val="0"/>
              <w:spacing w:line="240" w:lineRule="auto"/>
              <w:rPr>
                <w:highlight w:val="yellow"/>
              </w:rPr>
            </w:pPr>
            <w:r>
              <w:t>skład ciała</w:t>
            </w:r>
          </w:p>
        </w:tc>
      </w:tr>
      <w:tr w:rsidR="005E29AA" w14:paraId="54D01606" w14:textId="77777777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C4E6F" w14:textId="77777777" w:rsidR="005E29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13:00–13:50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9FCB9" w14:textId="77777777" w:rsidR="005E29AA" w:rsidRDefault="00000000">
            <w:pPr>
              <w:widowControl w:val="0"/>
              <w:spacing w:line="240" w:lineRule="auto"/>
            </w:pPr>
            <w:r>
              <w:t>dieta czy leki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1347B" w14:textId="77777777" w:rsidR="005E29AA" w:rsidRDefault="00000000">
            <w:pPr>
              <w:widowControl w:val="0"/>
              <w:spacing w:line="240" w:lineRule="auto"/>
            </w:pPr>
            <w:r>
              <w:t>CGM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6FC0B" w14:textId="77777777" w:rsidR="005E29AA" w:rsidRDefault="00000000">
            <w:pPr>
              <w:widowControl w:val="0"/>
              <w:spacing w:line="240" w:lineRule="auto"/>
            </w:pPr>
            <w:r>
              <w:t>skład ciała</w:t>
            </w:r>
          </w:p>
        </w:tc>
      </w:tr>
      <w:tr w:rsidR="005E29AA" w14:paraId="026F9D67" w14:textId="77777777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D0D3" w14:textId="77777777" w:rsidR="005E29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14:00–14:50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1708" w14:textId="77777777" w:rsidR="005E29AA" w:rsidRDefault="00000000">
            <w:pPr>
              <w:widowControl w:val="0"/>
              <w:spacing w:line="240" w:lineRule="auto"/>
            </w:pPr>
            <w:r>
              <w:t>CGM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9425C" w14:textId="77777777" w:rsidR="005E29AA" w:rsidRDefault="00000000">
            <w:pPr>
              <w:widowControl w:val="0"/>
              <w:spacing w:line="240" w:lineRule="auto"/>
            </w:pPr>
            <w:r>
              <w:t>komunikacja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7C98" w14:textId="6D65448D" w:rsidR="005E29AA" w:rsidRDefault="005E29AA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</w:tbl>
    <w:p w14:paraId="0EF62527" w14:textId="77777777" w:rsidR="005E29AA" w:rsidRDefault="005E29AA"/>
    <w:p w14:paraId="13FC0D82" w14:textId="77777777" w:rsidR="005E29AA" w:rsidRPr="001F4DA3" w:rsidRDefault="00000000">
      <w:pPr>
        <w:rPr>
          <w:lang w:val="pl-PL"/>
        </w:rPr>
      </w:pPr>
      <w:r w:rsidRPr="001F4DA3">
        <w:rPr>
          <w:lang w:val="pl-PL"/>
        </w:rPr>
        <w:t>15:00–15:45 – przerwa na lunch i przemeblowanie sali głównej</w:t>
      </w:r>
    </w:p>
    <w:p w14:paraId="479EF185" w14:textId="77777777" w:rsidR="005E29AA" w:rsidRPr="001F4DA3" w:rsidRDefault="005E29AA">
      <w:pPr>
        <w:rPr>
          <w:highlight w:val="yellow"/>
          <w:lang w:val="pl-PL"/>
        </w:rPr>
      </w:pPr>
    </w:p>
    <w:p w14:paraId="37A4451F" w14:textId="7777777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lang w:val="pl-PL"/>
        </w:rPr>
        <w:t>15:45–16:05 – </w:t>
      </w:r>
      <w:r w:rsidRPr="001F4DA3">
        <w:rPr>
          <w:b/>
          <w:bCs/>
          <w:lang w:val="pl-PL"/>
        </w:rPr>
        <w:t>Wykład otwarcia. Jedna choroba, wspólny język – 5 rzeczy, które powinien usłyszeć każdy pacjent z otyłością</w:t>
      </w:r>
    </w:p>
    <w:p w14:paraId="33FC8CE1" w14:textId="77777777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>Mariusz Wyleżoł (prezes PTLO) i Alicja Hubalewska-Dydejczyk (przes PTE)</w:t>
      </w:r>
    </w:p>
    <w:p w14:paraId="7AB56CAD" w14:textId="77777777" w:rsidR="005E29AA" w:rsidRPr="001F4DA3" w:rsidRDefault="005E29AA">
      <w:pPr>
        <w:rPr>
          <w:lang w:val="pl-PL"/>
        </w:rPr>
      </w:pPr>
    </w:p>
    <w:p w14:paraId="693498F3" w14:textId="77777777" w:rsidR="00576DA6" w:rsidRPr="00576DA6" w:rsidRDefault="00000000" w:rsidP="00402FDC">
      <w:pPr>
        <w:ind w:left="425"/>
        <w:rPr>
          <w:color w:val="333333"/>
          <w:shd w:val="clear" w:color="auto" w:fill="FFFFFF"/>
          <w:lang w:val="pl-PL"/>
        </w:rPr>
      </w:pPr>
      <w:r w:rsidRPr="001F4DA3">
        <w:rPr>
          <w:lang w:val="pl-PL"/>
        </w:rPr>
        <w:t xml:space="preserve">16:05–16:25 – </w:t>
      </w:r>
      <w:r w:rsidR="00146259" w:rsidRPr="00576DA6">
        <w:rPr>
          <w:color w:val="333333"/>
          <w:shd w:val="clear" w:color="auto" w:fill="FFFFFF"/>
          <w:lang w:val="pl-PL"/>
        </w:rPr>
        <w:t xml:space="preserve">Nie sprint, lecz maraton – współczesne podejście do długoterminowego leczenia otyłości </w:t>
      </w:r>
    </w:p>
    <w:p w14:paraId="1A4CE364" w14:textId="7475E08E" w:rsidR="005E29AA" w:rsidRPr="00576DA6" w:rsidRDefault="00146259" w:rsidP="00402FDC">
      <w:pPr>
        <w:ind w:left="425"/>
        <w:rPr>
          <w:b/>
          <w:bCs/>
          <w:lang w:val="pl-PL"/>
        </w:rPr>
      </w:pPr>
      <w:r w:rsidRPr="00576DA6">
        <w:rPr>
          <w:color w:val="333333"/>
          <w:shd w:val="clear" w:color="auto" w:fill="FFFFFF"/>
          <w:lang w:val="pl-PL"/>
        </w:rPr>
        <w:t xml:space="preserve">prof. </w:t>
      </w:r>
      <w:r w:rsidRPr="00576DA6">
        <w:rPr>
          <w:lang w:val="pl-PL"/>
        </w:rPr>
        <w:t xml:space="preserve">Alina Kuryłowicz </w:t>
      </w:r>
    </w:p>
    <w:p w14:paraId="12BC3D10" w14:textId="77777777" w:rsidR="005E29AA" w:rsidRPr="001F4DA3" w:rsidRDefault="005E29AA">
      <w:pPr>
        <w:ind w:left="425"/>
        <w:rPr>
          <w:lang w:val="pl-PL"/>
        </w:rPr>
      </w:pPr>
    </w:p>
    <w:p w14:paraId="5A7F3819" w14:textId="7777777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lang w:val="pl-PL"/>
        </w:rPr>
        <w:t xml:space="preserve">16:25–16:45 – </w:t>
      </w:r>
      <w:r w:rsidRPr="001F4DA3">
        <w:rPr>
          <w:b/>
          <w:bCs/>
          <w:lang w:val="pl-PL"/>
        </w:rPr>
        <w:t>Co niekardiolog powinien zapamiętać z Kongresu ESC 2026?</w:t>
      </w:r>
    </w:p>
    <w:p w14:paraId="5D97F424" w14:textId="04BF25FB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 xml:space="preserve">Aleksander Prejbisz i Piotr Dobrowolski </w:t>
      </w:r>
    </w:p>
    <w:p w14:paraId="297DF9D9" w14:textId="77777777" w:rsidR="005E29AA" w:rsidRPr="001F4DA3" w:rsidRDefault="005E29AA">
      <w:pPr>
        <w:ind w:left="425"/>
        <w:rPr>
          <w:lang w:val="pl-PL"/>
        </w:rPr>
      </w:pPr>
    </w:p>
    <w:p w14:paraId="60E6BB78" w14:textId="77777777" w:rsidR="005E29AA" w:rsidRPr="001F4DA3" w:rsidRDefault="00000000">
      <w:pPr>
        <w:rPr>
          <w:lang w:val="pl-PL"/>
        </w:rPr>
      </w:pPr>
      <w:r w:rsidRPr="001F4DA3">
        <w:rPr>
          <w:lang w:val="pl-PL"/>
        </w:rPr>
        <w:t>16:45–17:05 – Q&amp;A</w:t>
      </w:r>
    </w:p>
    <w:p w14:paraId="0EB2C8EF" w14:textId="77777777" w:rsidR="005E29AA" w:rsidRPr="001F4DA3" w:rsidRDefault="005E29AA">
      <w:pPr>
        <w:rPr>
          <w:lang w:val="pl-PL"/>
        </w:rPr>
      </w:pPr>
    </w:p>
    <w:p w14:paraId="7BD3203C" w14:textId="77777777" w:rsidR="005E29AA" w:rsidRPr="00500AC5" w:rsidRDefault="00000000">
      <w:pPr>
        <w:rPr>
          <w:lang w:val="pl-PL"/>
        </w:rPr>
      </w:pPr>
      <w:r w:rsidRPr="00500AC5">
        <w:rPr>
          <w:lang w:val="pl-PL"/>
        </w:rPr>
        <w:t>17:05–17:20 – przerwa kawowa</w:t>
      </w:r>
    </w:p>
    <w:p w14:paraId="6D888C77" w14:textId="77777777" w:rsidR="005E29AA" w:rsidRPr="00500AC5" w:rsidRDefault="005E29AA">
      <w:pPr>
        <w:rPr>
          <w:lang w:val="pl-PL"/>
        </w:rPr>
      </w:pPr>
    </w:p>
    <w:p w14:paraId="2A819603" w14:textId="77777777" w:rsidR="005E29AA" w:rsidRPr="00500AC5" w:rsidRDefault="00000000">
      <w:pPr>
        <w:ind w:left="425"/>
        <w:rPr>
          <w:b/>
          <w:bCs/>
          <w:lang w:val="pl-PL"/>
        </w:rPr>
      </w:pPr>
      <w:r w:rsidRPr="00500AC5">
        <w:rPr>
          <w:lang w:val="pl-PL"/>
        </w:rPr>
        <w:lastRenderedPageBreak/>
        <w:t>17:20–17:40 – </w:t>
      </w:r>
      <w:r w:rsidRPr="00500AC5">
        <w:rPr>
          <w:b/>
          <w:bCs/>
          <w:lang w:val="pl-PL"/>
        </w:rPr>
        <w:t>Pacjent poza średnią z badania – przypadki, które uczą najwięcej</w:t>
      </w:r>
    </w:p>
    <w:p w14:paraId="4864B067" w14:textId="3420BBAB" w:rsidR="005E29AA" w:rsidRPr="00500AC5" w:rsidRDefault="00000000">
      <w:pPr>
        <w:ind w:left="425"/>
        <w:rPr>
          <w:lang w:val="pl-PL"/>
        </w:rPr>
      </w:pPr>
      <w:r w:rsidRPr="00500AC5">
        <w:rPr>
          <w:lang w:val="pl-PL"/>
        </w:rPr>
        <w:t>Monika Lenart-Lipińska</w:t>
      </w:r>
    </w:p>
    <w:p w14:paraId="59D04BEA" w14:textId="77777777" w:rsidR="005E29AA" w:rsidRPr="00500AC5" w:rsidRDefault="005E29AA">
      <w:pPr>
        <w:rPr>
          <w:lang w:val="pl-PL"/>
        </w:rPr>
      </w:pPr>
    </w:p>
    <w:p w14:paraId="26FD2A73" w14:textId="77777777" w:rsidR="005E29AA" w:rsidRPr="00500AC5" w:rsidRDefault="00000000">
      <w:pPr>
        <w:ind w:left="425"/>
        <w:rPr>
          <w:lang w:val="pl-PL"/>
        </w:rPr>
      </w:pPr>
      <w:r w:rsidRPr="00500AC5">
        <w:rPr>
          <w:lang w:val="pl-PL"/>
        </w:rPr>
        <w:t xml:space="preserve">17:40–18:10 – </w:t>
      </w:r>
      <w:r w:rsidRPr="00500AC5">
        <w:rPr>
          <w:b/>
          <w:bCs/>
          <w:lang w:val="pl-PL"/>
        </w:rPr>
        <w:t>Od monoterapii do politerapii – komu, kiedy i po co fentermina z topiramatem?</w:t>
      </w:r>
    </w:p>
    <w:p w14:paraId="59523A78" w14:textId="66CC4C69" w:rsidR="005E29AA" w:rsidRPr="00500AC5" w:rsidRDefault="00000000">
      <w:pPr>
        <w:ind w:left="425"/>
        <w:rPr>
          <w:lang w:val="pl-PL"/>
        </w:rPr>
      </w:pPr>
      <w:r w:rsidRPr="00500AC5">
        <w:rPr>
          <w:lang w:val="pl-PL"/>
        </w:rPr>
        <w:t>Beata Matyjaszek-Matuszek i Jakub Gołacki</w:t>
      </w:r>
    </w:p>
    <w:p w14:paraId="4299EC61" w14:textId="77777777" w:rsidR="005E29AA" w:rsidRPr="00500AC5" w:rsidRDefault="005E29AA">
      <w:pPr>
        <w:ind w:left="425"/>
        <w:rPr>
          <w:lang w:val="pl-PL"/>
        </w:rPr>
      </w:pPr>
    </w:p>
    <w:p w14:paraId="260E1676" w14:textId="77777777" w:rsidR="005E29AA" w:rsidRPr="00500AC5" w:rsidRDefault="00000000">
      <w:pPr>
        <w:ind w:left="425"/>
        <w:rPr>
          <w:b/>
          <w:bCs/>
          <w:lang w:val="pl-PL"/>
        </w:rPr>
      </w:pPr>
      <w:r w:rsidRPr="00500AC5">
        <w:rPr>
          <w:lang w:val="pl-PL"/>
        </w:rPr>
        <w:t>18:10–18:30 – </w:t>
      </w:r>
      <w:r w:rsidRPr="00500AC5">
        <w:rPr>
          <w:b/>
          <w:bCs/>
          <w:lang w:val="pl-PL"/>
        </w:rPr>
        <w:t>Nowy gracz wśród powikłań: neuropatia związana z otyłością</w:t>
      </w:r>
    </w:p>
    <w:p w14:paraId="058082D0" w14:textId="1B8B18E5" w:rsidR="005E29AA" w:rsidRPr="00500AC5" w:rsidRDefault="00000000">
      <w:pPr>
        <w:ind w:left="425"/>
        <w:rPr>
          <w:lang w:val="pl-PL"/>
        </w:rPr>
      </w:pPr>
      <w:r w:rsidRPr="00500AC5">
        <w:rPr>
          <w:lang w:val="pl-PL"/>
        </w:rPr>
        <w:t>Beata Mrozikiewicz-Rakowska</w:t>
      </w:r>
    </w:p>
    <w:p w14:paraId="2E272627" w14:textId="77777777" w:rsidR="005E29AA" w:rsidRPr="00500AC5" w:rsidRDefault="005E29AA">
      <w:pPr>
        <w:rPr>
          <w:lang w:val="pl-PL"/>
        </w:rPr>
      </w:pPr>
    </w:p>
    <w:p w14:paraId="2EEF6FAD" w14:textId="77777777" w:rsidR="005E29AA" w:rsidRPr="00500AC5" w:rsidRDefault="00000000">
      <w:pPr>
        <w:rPr>
          <w:lang w:val="pl-PL"/>
        </w:rPr>
      </w:pPr>
      <w:r w:rsidRPr="00500AC5">
        <w:rPr>
          <w:lang w:val="pl-PL"/>
        </w:rPr>
        <w:t>18:30–18:50 – Q&amp;A</w:t>
      </w:r>
    </w:p>
    <w:p w14:paraId="329BFA98" w14:textId="77777777" w:rsidR="005E29AA" w:rsidRPr="00500AC5" w:rsidRDefault="005E29AA">
      <w:pPr>
        <w:rPr>
          <w:lang w:val="pl-PL"/>
        </w:rPr>
      </w:pPr>
    </w:p>
    <w:p w14:paraId="5AA537E3" w14:textId="748EFBAD" w:rsidR="005E29AA" w:rsidRPr="00576DA6" w:rsidRDefault="00000000">
      <w:pPr>
        <w:rPr>
          <w:lang w:val="pl-PL"/>
        </w:rPr>
      </w:pPr>
      <w:r w:rsidRPr="00500AC5">
        <w:rPr>
          <w:lang w:val="pl-PL"/>
        </w:rPr>
        <w:t>18:50–19:00 – zakończenie 1. dnia konferencji</w:t>
      </w:r>
    </w:p>
    <w:p w14:paraId="0F5DF541" w14:textId="77777777" w:rsidR="005E29AA" w:rsidRPr="00500AC5" w:rsidRDefault="005E29AA">
      <w:pPr>
        <w:rPr>
          <w:lang w:val="pl-PL"/>
        </w:rPr>
      </w:pPr>
    </w:p>
    <w:p w14:paraId="229686C5" w14:textId="77777777" w:rsidR="005E29AA" w:rsidRPr="00500AC5" w:rsidRDefault="005E29AA">
      <w:pPr>
        <w:rPr>
          <w:lang w:val="pl-PL"/>
        </w:rPr>
      </w:pPr>
    </w:p>
    <w:p w14:paraId="03BD0A56" w14:textId="77777777" w:rsidR="005E29AA" w:rsidRPr="00500AC5" w:rsidRDefault="00000000">
      <w:pPr>
        <w:rPr>
          <w:b/>
          <w:bCs/>
          <w:lang w:val="pl-PL"/>
        </w:rPr>
      </w:pPr>
      <w:r w:rsidRPr="00500AC5">
        <w:rPr>
          <w:b/>
          <w:bCs/>
          <w:lang w:val="pl-PL"/>
        </w:rPr>
        <w:t>SOBOTA 17 października</w:t>
      </w:r>
    </w:p>
    <w:p w14:paraId="064245C2" w14:textId="77777777" w:rsidR="005E29AA" w:rsidRPr="00500AC5" w:rsidRDefault="005E29AA">
      <w:pPr>
        <w:rPr>
          <w:lang w:val="pl-PL"/>
        </w:rPr>
      </w:pPr>
    </w:p>
    <w:p w14:paraId="00D6E652" w14:textId="77777777" w:rsidR="005E29AA" w:rsidRPr="00500AC5" w:rsidRDefault="005E29AA">
      <w:pPr>
        <w:rPr>
          <w:lang w:val="pl-PL"/>
        </w:rPr>
      </w:pPr>
    </w:p>
    <w:p w14:paraId="4F4E9A7A" w14:textId="77777777" w:rsidR="005E29AA" w:rsidRPr="00500AC5" w:rsidRDefault="00000000">
      <w:pPr>
        <w:rPr>
          <w:lang w:val="pl-PL"/>
        </w:rPr>
      </w:pPr>
      <w:r w:rsidRPr="00500AC5">
        <w:rPr>
          <w:lang w:val="pl-PL"/>
        </w:rPr>
        <w:t>8:45–8:55 – otwarcie drugiego dnia</w:t>
      </w:r>
    </w:p>
    <w:p w14:paraId="15890720" w14:textId="77777777" w:rsidR="005E29AA" w:rsidRPr="00500AC5" w:rsidRDefault="005E29AA">
      <w:pPr>
        <w:rPr>
          <w:lang w:val="pl-PL"/>
        </w:rPr>
      </w:pPr>
    </w:p>
    <w:p w14:paraId="44E31C88" w14:textId="01A479D3" w:rsidR="005E29AA" w:rsidRPr="00500AC5" w:rsidRDefault="008D3DBD">
      <w:pPr>
        <w:ind w:left="425"/>
        <w:rPr>
          <w:b/>
          <w:bCs/>
          <w:lang w:val="pl-PL"/>
        </w:rPr>
      </w:pPr>
      <w:r>
        <w:rPr>
          <w:lang w:val="pl-PL"/>
        </w:rPr>
        <w:t>9:00</w:t>
      </w:r>
      <w:r w:rsidRPr="00500AC5">
        <w:rPr>
          <w:lang w:val="pl-PL"/>
        </w:rPr>
        <w:t>–9:</w:t>
      </w:r>
      <w:r>
        <w:rPr>
          <w:lang w:val="pl-PL"/>
        </w:rPr>
        <w:t>20</w:t>
      </w:r>
      <w:r w:rsidRPr="00500AC5">
        <w:rPr>
          <w:lang w:val="pl-PL"/>
        </w:rPr>
        <w:t xml:space="preserve"> – </w:t>
      </w:r>
      <w:r w:rsidRPr="00500AC5">
        <w:rPr>
          <w:b/>
          <w:bCs/>
          <w:lang w:val="pl-PL"/>
        </w:rPr>
        <w:t>Między przełykiem a tkanką tłuszczową – GERD w otyłości</w:t>
      </w:r>
    </w:p>
    <w:p w14:paraId="57CA794D" w14:textId="2C5A1B27" w:rsidR="005E29AA" w:rsidRPr="00500AC5" w:rsidRDefault="00000000">
      <w:pPr>
        <w:ind w:left="425"/>
        <w:rPr>
          <w:highlight w:val="yellow"/>
          <w:lang w:val="pl-PL"/>
        </w:rPr>
      </w:pPr>
      <w:r w:rsidRPr="00500AC5">
        <w:rPr>
          <w:lang w:val="pl-PL"/>
        </w:rPr>
        <w:t xml:space="preserve">Michał Kukla </w:t>
      </w:r>
    </w:p>
    <w:p w14:paraId="0D9C6E65" w14:textId="77777777" w:rsidR="005E29AA" w:rsidRPr="00500AC5" w:rsidRDefault="005E29AA">
      <w:pPr>
        <w:ind w:left="425"/>
        <w:rPr>
          <w:lang w:val="pl-PL"/>
        </w:rPr>
      </w:pPr>
    </w:p>
    <w:p w14:paraId="1291A24B" w14:textId="546D0E3D" w:rsidR="00402FDC" w:rsidRDefault="00000000">
      <w:pPr>
        <w:ind w:left="425"/>
        <w:rPr>
          <w:lang w:val="pl-PL"/>
        </w:rPr>
      </w:pPr>
      <w:r w:rsidRPr="00500AC5">
        <w:rPr>
          <w:lang w:val="pl-PL"/>
        </w:rPr>
        <w:t>9:</w:t>
      </w:r>
      <w:r w:rsidR="008D3DBD">
        <w:rPr>
          <w:lang w:val="pl-PL"/>
        </w:rPr>
        <w:t>20</w:t>
      </w:r>
      <w:r w:rsidRPr="00500AC5">
        <w:rPr>
          <w:lang w:val="pl-PL"/>
        </w:rPr>
        <w:t>–9:</w:t>
      </w:r>
      <w:r w:rsidR="008D3DBD">
        <w:rPr>
          <w:lang w:val="pl-PL"/>
        </w:rPr>
        <w:t>40</w:t>
      </w:r>
      <w:r w:rsidRPr="00500AC5">
        <w:rPr>
          <w:lang w:val="pl-PL"/>
        </w:rPr>
        <w:t xml:space="preserve"> – </w:t>
      </w:r>
      <w:r w:rsidR="00576DA6">
        <w:rPr>
          <w:lang w:val="pl-PL"/>
        </w:rPr>
        <w:t>Problemy bezsenności</w:t>
      </w:r>
    </w:p>
    <w:p w14:paraId="3609F5CD" w14:textId="77777777" w:rsidR="00402FDC" w:rsidRDefault="00402FDC">
      <w:pPr>
        <w:ind w:left="425"/>
        <w:rPr>
          <w:lang w:val="pl-PL"/>
        </w:rPr>
      </w:pPr>
    </w:p>
    <w:p w14:paraId="4543CFFD" w14:textId="533DD46E" w:rsidR="005E29AA" w:rsidRPr="00500AC5" w:rsidRDefault="00402FDC">
      <w:pPr>
        <w:ind w:left="425"/>
        <w:rPr>
          <w:b/>
          <w:bCs/>
          <w:lang w:val="pl-PL"/>
        </w:rPr>
      </w:pPr>
      <w:r w:rsidRPr="00500AC5">
        <w:rPr>
          <w:lang w:val="pl-PL"/>
        </w:rPr>
        <w:t>9:</w:t>
      </w:r>
      <w:r>
        <w:rPr>
          <w:lang w:val="pl-PL"/>
        </w:rPr>
        <w:t>40</w:t>
      </w:r>
      <w:r w:rsidRPr="00500AC5">
        <w:rPr>
          <w:lang w:val="pl-PL"/>
        </w:rPr>
        <w:t>–</w:t>
      </w:r>
      <w:r w:rsidRPr="008D3DBD">
        <w:rPr>
          <w:lang w:val="pl-PL"/>
        </w:rPr>
        <w:t>10:00</w:t>
      </w:r>
      <w:r w:rsidRPr="00500AC5">
        <w:rPr>
          <w:lang w:val="pl-PL"/>
        </w:rPr>
        <w:t xml:space="preserve"> </w:t>
      </w:r>
      <w:r w:rsidRPr="008B46FA">
        <w:rPr>
          <w:b/>
          <w:bCs/>
          <w:lang w:val="pl-PL"/>
        </w:rPr>
        <w:t>Dlaczego każdy lekarz powinien zauważyć, rozpoznać i leczyć chorobę otyłościową</w:t>
      </w:r>
    </w:p>
    <w:p w14:paraId="558EF8B2" w14:textId="76C82A66" w:rsidR="005E29AA" w:rsidRPr="00500AC5" w:rsidRDefault="00000000">
      <w:pPr>
        <w:ind w:left="425"/>
        <w:rPr>
          <w:highlight w:val="yellow"/>
          <w:lang w:val="pl-PL"/>
        </w:rPr>
      </w:pPr>
      <w:r w:rsidRPr="00500AC5">
        <w:rPr>
          <w:lang w:val="pl-PL"/>
        </w:rPr>
        <w:t xml:space="preserve">Przemysław Witek – </w:t>
      </w:r>
    </w:p>
    <w:p w14:paraId="68E7B20F" w14:textId="77777777" w:rsidR="005E29AA" w:rsidRPr="00500AC5" w:rsidRDefault="005E29AA">
      <w:pPr>
        <w:rPr>
          <w:lang w:val="pl-PL"/>
        </w:rPr>
      </w:pPr>
    </w:p>
    <w:p w14:paraId="1BA6CAC9" w14:textId="34F105DB" w:rsidR="005E29AA" w:rsidRPr="00500AC5" w:rsidRDefault="00402FDC">
      <w:pPr>
        <w:ind w:left="425"/>
        <w:rPr>
          <w:lang w:val="pl-PL"/>
        </w:rPr>
      </w:pPr>
      <w:r>
        <w:rPr>
          <w:lang w:val="pl-PL"/>
        </w:rPr>
        <w:t>10</w:t>
      </w:r>
      <w:r w:rsidRPr="00500AC5">
        <w:rPr>
          <w:lang w:val="pl-PL"/>
        </w:rPr>
        <w:t>:</w:t>
      </w:r>
      <w:r>
        <w:rPr>
          <w:lang w:val="pl-PL"/>
        </w:rPr>
        <w:t>0</w:t>
      </w:r>
      <w:r w:rsidR="008D3DBD">
        <w:rPr>
          <w:lang w:val="pl-PL"/>
        </w:rPr>
        <w:t>0</w:t>
      </w:r>
      <w:r w:rsidRPr="00500AC5">
        <w:rPr>
          <w:lang w:val="pl-PL"/>
        </w:rPr>
        <w:t>–</w:t>
      </w:r>
      <w:r w:rsidR="008D3DBD" w:rsidRPr="008D3DBD">
        <w:rPr>
          <w:lang w:val="pl-PL"/>
        </w:rPr>
        <w:t>10:</w:t>
      </w:r>
      <w:r>
        <w:rPr>
          <w:lang w:val="pl-PL"/>
        </w:rPr>
        <w:t>2</w:t>
      </w:r>
      <w:r w:rsidR="008D3DBD" w:rsidRPr="008D3DBD">
        <w:rPr>
          <w:lang w:val="pl-PL"/>
        </w:rPr>
        <w:t>0</w:t>
      </w:r>
      <w:r w:rsidRPr="00500AC5">
        <w:rPr>
          <w:lang w:val="pl-PL"/>
        </w:rPr>
        <w:t xml:space="preserve"> – </w:t>
      </w:r>
      <w:r w:rsidRPr="00500AC5">
        <w:rPr>
          <w:b/>
          <w:bCs/>
          <w:lang w:val="pl-PL"/>
        </w:rPr>
        <w:t>Sztuka leczenia analogami GLP-1. Fakty i mity dotyczące farmakoterapii otyłości</w:t>
      </w:r>
    </w:p>
    <w:p w14:paraId="68BE329F" w14:textId="780F8F00" w:rsidR="005E29AA" w:rsidRPr="00500AC5" w:rsidRDefault="00000000">
      <w:pPr>
        <w:ind w:left="425"/>
        <w:rPr>
          <w:lang w:val="pl-PL"/>
        </w:rPr>
      </w:pPr>
      <w:r w:rsidRPr="00500AC5">
        <w:rPr>
          <w:lang w:val="pl-PL"/>
        </w:rPr>
        <w:t xml:space="preserve">Beata Matyjaszek-Matuszek i Karolina Kłoda </w:t>
      </w:r>
    </w:p>
    <w:p w14:paraId="63A8E10A" w14:textId="77777777" w:rsidR="005E29AA" w:rsidRPr="00500AC5" w:rsidRDefault="005E29AA">
      <w:pPr>
        <w:rPr>
          <w:lang w:val="pl-PL"/>
        </w:rPr>
      </w:pPr>
    </w:p>
    <w:p w14:paraId="60CE3052" w14:textId="5E98C204" w:rsidR="005E29AA" w:rsidRPr="00500AC5" w:rsidRDefault="008D3DBD">
      <w:pPr>
        <w:rPr>
          <w:lang w:val="pl-PL"/>
        </w:rPr>
      </w:pPr>
      <w:bookmarkStart w:id="0" w:name="_Hlk240018038"/>
      <w:r>
        <w:rPr>
          <w:lang w:val="pl-PL"/>
        </w:rPr>
        <w:t>10:</w:t>
      </w:r>
      <w:r w:rsidR="00402FDC">
        <w:rPr>
          <w:lang w:val="pl-PL"/>
        </w:rPr>
        <w:t>2</w:t>
      </w:r>
      <w:r>
        <w:rPr>
          <w:lang w:val="pl-PL"/>
        </w:rPr>
        <w:t>0</w:t>
      </w:r>
      <w:bookmarkEnd w:id="0"/>
      <w:r w:rsidRPr="00500AC5">
        <w:rPr>
          <w:lang w:val="pl-PL"/>
        </w:rPr>
        <w:t>–10:</w:t>
      </w:r>
      <w:r w:rsidR="00402FDC">
        <w:rPr>
          <w:lang w:val="pl-PL"/>
        </w:rPr>
        <w:t>3</w:t>
      </w:r>
      <w:r w:rsidRPr="00500AC5">
        <w:rPr>
          <w:lang w:val="pl-PL"/>
        </w:rPr>
        <w:t>5 – Q&amp;A</w:t>
      </w:r>
    </w:p>
    <w:p w14:paraId="6120A502" w14:textId="77777777" w:rsidR="005E29AA" w:rsidRPr="00500AC5" w:rsidRDefault="005E29AA">
      <w:pPr>
        <w:rPr>
          <w:lang w:val="pl-PL"/>
        </w:rPr>
      </w:pPr>
    </w:p>
    <w:p w14:paraId="3C673B28" w14:textId="19C269EC" w:rsidR="005E29AA" w:rsidRPr="00500AC5" w:rsidRDefault="00000000">
      <w:pPr>
        <w:rPr>
          <w:lang w:val="pl-PL"/>
        </w:rPr>
      </w:pPr>
      <w:r w:rsidRPr="00500AC5">
        <w:rPr>
          <w:lang w:val="pl-PL"/>
        </w:rPr>
        <w:t>10:</w:t>
      </w:r>
      <w:r w:rsidR="00402FDC">
        <w:rPr>
          <w:lang w:val="pl-PL"/>
        </w:rPr>
        <w:t>3</w:t>
      </w:r>
      <w:r w:rsidRPr="00500AC5">
        <w:rPr>
          <w:lang w:val="pl-PL"/>
        </w:rPr>
        <w:t>5–10:</w:t>
      </w:r>
      <w:r w:rsidR="00402FDC">
        <w:rPr>
          <w:lang w:val="pl-PL"/>
        </w:rPr>
        <w:t>5</w:t>
      </w:r>
      <w:r w:rsidRPr="00500AC5">
        <w:rPr>
          <w:lang w:val="pl-PL"/>
        </w:rPr>
        <w:t>5 – przerwa kawowa</w:t>
      </w:r>
    </w:p>
    <w:p w14:paraId="5F5549EB" w14:textId="77777777" w:rsidR="005E29AA" w:rsidRPr="00500AC5" w:rsidRDefault="005E29AA">
      <w:pPr>
        <w:rPr>
          <w:lang w:val="pl-PL"/>
        </w:rPr>
      </w:pPr>
    </w:p>
    <w:p w14:paraId="660194C9" w14:textId="25BDC734" w:rsidR="005E29AA" w:rsidRPr="00500AC5" w:rsidRDefault="00000000">
      <w:pPr>
        <w:ind w:left="425"/>
        <w:rPr>
          <w:b/>
          <w:bCs/>
          <w:lang w:val="pl-PL"/>
        </w:rPr>
      </w:pPr>
      <w:r w:rsidRPr="00500AC5">
        <w:rPr>
          <w:lang w:val="pl-PL"/>
        </w:rPr>
        <w:t>10:</w:t>
      </w:r>
      <w:r w:rsidR="00402FDC">
        <w:rPr>
          <w:lang w:val="pl-PL"/>
        </w:rPr>
        <w:t>5</w:t>
      </w:r>
      <w:r w:rsidRPr="00500AC5">
        <w:rPr>
          <w:lang w:val="pl-PL"/>
        </w:rPr>
        <w:t>5–1</w:t>
      </w:r>
      <w:r w:rsidR="00402FDC">
        <w:rPr>
          <w:lang w:val="pl-PL"/>
        </w:rPr>
        <w:t>1</w:t>
      </w:r>
      <w:r w:rsidRPr="00500AC5">
        <w:rPr>
          <w:lang w:val="pl-PL"/>
        </w:rPr>
        <w:t>:</w:t>
      </w:r>
      <w:r w:rsidR="00402FDC">
        <w:rPr>
          <w:lang w:val="pl-PL"/>
        </w:rPr>
        <w:t>1</w:t>
      </w:r>
      <w:r w:rsidRPr="00500AC5">
        <w:rPr>
          <w:lang w:val="pl-PL"/>
        </w:rPr>
        <w:t xml:space="preserve">5 – </w:t>
      </w:r>
      <w:r w:rsidRPr="00500AC5">
        <w:rPr>
          <w:b/>
          <w:bCs/>
          <w:lang w:val="pl-PL"/>
        </w:rPr>
        <w:t>Metaboliczny start życia – jak otyłość matki kształtuje środowisko rozwoju płodu?</w:t>
      </w:r>
    </w:p>
    <w:p w14:paraId="65B5C9BF" w14:textId="07EDEE43" w:rsidR="005E29AA" w:rsidRPr="00500AC5" w:rsidRDefault="00000000">
      <w:pPr>
        <w:ind w:left="425"/>
        <w:rPr>
          <w:lang w:val="pl-PL"/>
        </w:rPr>
      </w:pPr>
      <w:r w:rsidRPr="00FC0603">
        <w:rPr>
          <w:lang w:val="pl-PL"/>
        </w:rPr>
        <w:t xml:space="preserve">Katarzyna Cypryk </w:t>
      </w:r>
    </w:p>
    <w:p w14:paraId="0A097F5A" w14:textId="77777777" w:rsidR="005E29AA" w:rsidRPr="00500AC5" w:rsidRDefault="005E29AA">
      <w:pPr>
        <w:rPr>
          <w:lang w:val="pl-PL"/>
        </w:rPr>
      </w:pPr>
    </w:p>
    <w:p w14:paraId="296766CE" w14:textId="290F06A9" w:rsidR="005E29AA" w:rsidRPr="00576DA6" w:rsidRDefault="00402FDC">
      <w:pPr>
        <w:ind w:left="425"/>
        <w:rPr>
          <w:b/>
          <w:bCs/>
          <w:lang w:val="pl-PL"/>
        </w:rPr>
      </w:pPr>
      <w:r>
        <w:rPr>
          <w:lang w:val="pl-PL"/>
        </w:rPr>
        <w:t>11</w:t>
      </w:r>
      <w:r w:rsidRPr="00500AC5">
        <w:rPr>
          <w:lang w:val="pl-PL"/>
        </w:rPr>
        <w:t>:</w:t>
      </w:r>
      <w:r>
        <w:rPr>
          <w:lang w:val="pl-PL"/>
        </w:rPr>
        <w:t>1</w:t>
      </w:r>
      <w:r w:rsidRPr="00500AC5">
        <w:rPr>
          <w:lang w:val="pl-PL"/>
        </w:rPr>
        <w:t>5–11:</w:t>
      </w:r>
      <w:r>
        <w:rPr>
          <w:lang w:val="pl-PL"/>
        </w:rPr>
        <w:t>3</w:t>
      </w:r>
      <w:r w:rsidRPr="00500AC5">
        <w:rPr>
          <w:lang w:val="pl-PL"/>
        </w:rPr>
        <w:t xml:space="preserve">5 – </w:t>
      </w:r>
      <w:r w:rsidRPr="00576DA6">
        <w:rPr>
          <w:b/>
          <w:bCs/>
          <w:lang w:val="pl-PL"/>
        </w:rPr>
        <w:t>Czy w leczeniu otyłości jest miejsce dla agonizmu glukagonu?</w:t>
      </w:r>
    </w:p>
    <w:p w14:paraId="7EDFAEC5" w14:textId="4DDA2C2C" w:rsidR="005E29AA" w:rsidRPr="00500AC5" w:rsidRDefault="00000000">
      <w:pPr>
        <w:ind w:left="425"/>
        <w:rPr>
          <w:lang w:val="pl-PL"/>
        </w:rPr>
      </w:pPr>
      <w:r w:rsidRPr="00576DA6">
        <w:rPr>
          <w:lang w:val="pl-PL"/>
        </w:rPr>
        <w:t xml:space="preserve">Leszek Czupryniak </w:t>
      </w:r>
    </w:p>
    <w:p w14:paraId="6640B5C6" w14:textId="77777777" w:rsidR="005E29AA" w:rsidRPr="00500AC5" w:rsidRDefault="005E29AA">
      <w:pPr>
        <w:ind w:left="425"/>
        <w:rPr>
          <w:lang w:val="pl-PL"/>
        </w:rPr>
      </w:pPr>
    </w:p>
    <w:p w14:paraId="5B8A50A8" w14:textId="176F04E6" w:rsidR="005E29AA" w:rsidRPr="00500AC5" w:rsidRDefault="00000000">
      <w:pPr>
        <w:ind w:left="425"/>
        <w:rPr>
          <w:b/>
          <w:bCs/>
          <w:lang w:val="pl-PL"/>
        </w:rPr>
      </w:pPr>
      <w:r w:rsidRPr="00500AC5">
        <w:rPr>
          <w:lang w:val="pl-PL"/>
        </w:rPr>
        <w:t>11:</w:t>
      </w:r>
      <w:r w:rsidR="00402FDC">
        <w:rPr>
          <w:lang w:val="pl-PL"/>
        </w:rPr>
        <w:t>3</w:t>
      </w:r>
      <w:r w:rsidRPr="00500AC5">
        <w:rPr>
          <w:lang w:val="pl-PL"/>
        </w:rPr>
        <w:t>5–11:</w:t>
      </w:r>
      <w:r w:rsidR="00402FDC">
        <w:rPr>
          <w:lang w:val="pl-PL"/>
        </w:rPr>
        <w:t>5</w:t>
      </w:r>
      <w:r w:rsidRPr="00500AC5">
        <w:rPr>
          <w:lang w:val="pl-PL"/>
        </w:rPr>
        <w:t>5 – </w:t>
      </w:r>
      <w:r w:rsidRPr="00500AC5">
        <w:rPr>
          <w:b/>
          <w:bCs/>
          <w:lang w:val="pl-PL"/>
        </w:rPr>
        <w:t>Hipogonadyzm w cieniu otyłości – kiedy substytucja testosteronu, a kiedy farmakoterapia otyłości?</w:t>
      </w:r>
    </w:p>
    <w:p w14:paraId="6445342A" w14:textId="45DD77CA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 xml:space="preserve">Jakub Gołacki </w:t>
      </w:r>
    </w:p>
    <w:p w14:paraId="4DEF281E" w14:textId="77777777" w:rsidR="005E29AA" w:rsidRPr="001F4DA3" w:rsidRDefault="005E29AA">
      <w:pPr>
        <w:rPr>
          <w:lang w:val="pl-PL"/>
        </w:rPr>
      </w:pPr>
    </w:p>
    <w:p w14:paraId="1CC0653D" w14:textId="77777777" w:rsidR="005E29AA" w:rsidRPr="001F4DA3" w:rsidRDefault="005E29AA">
      <w:pPr>
        <w:rPr>
          <w:lang w:val="pl-PL"/>
        </w:rPr>
      </w:pPr>
    </w:p>
    <w:p w14:paraId="1BF8A51C" w14:textId="78D3FDE7" w:rsidR="005E29AA" w:rsidRPr="001F4DA3" w:rsidRDefault="00000000">
      <w:pPr>
        <w:ind w:left="425"/>
        <w:rPr>
          <w:b/>
          <w:bCs/>
          <w:lang w:val="pl-PL"/>
        </w:rPr>
      </w:pPr>
      <w:r w:rsidRPr="001F4DA3">
        <w:rPr>
          <w:lang w:val="pl-PL"/>
        </w:rPr>
        <w:t>1</w:t>
      </w:r>
      <w:r w:rsidR="00402FDC">
        <w:rPr>
          <w:lang w:val="pl-PL"/>
        </w:rPr>
        <w:t>1</w:t>
      </w:r>
      <w:r w:rsidRPr="001F4DA3">
        <w:rPr>
          <w:lang w:val="pl-PL"/>
        </w:rPr>
        <w:t>:</w:t>
      </w:r>
      <w:r w:rsidR="00402FDC">
        <w:rPr>
          <w:lang w:val="pl-PL"/>
        </w:rPr>
        <w:t>55</w:t>
      </w:r>
      <w:r w:rsidRPr="001F4DA3">
        <w:rPr>
          <w:lang w:val="pl-PL"/>
        </w:rPr>
        <w:t>–12:</w:t>
      </w:r>
      <w:r w:rsidR="00402FDC">
        <w:rPr>
          <w:lang w:val="pl-PL"/>
        </w:rPr>
        <w:t>15</w:t>
      </w:r>
      <w:r w:rsidRPr="001F4DA3">
        <w:rPr>
          <w:lang w:val="pl-PL"/>
        </w:rPr>
        <w:t xml:space="preserve"> – </w:t>
      </w:r>
      <w:r w:rsidR="00044BD2" w:rsidRPr="001F4DA3">
        <w:rPr>
          <w:b/>
          <w:bCs/>
          <w:lang w:val="pl-PL"/>
        </w:rPr>
        <w:t>P</w:t>
      </w:r>
      <w:r w:rsidRPr="001F4DA3">
        <w:rPr>
          <w:b/>
          <w:bCs/>
          <w:lang w:val="pl-PL"/>
        </w:rPr>
        <w:t>acjentka z PMOS potrzebuje skierowania do ginekologa czy endokrynologa?</w:t>
      </w:r>
    </w:p>
    <w:p w14:paraId="2CE2F5BF" w14:textId="5C49581F" w:rsidR="005E29AA" w:rsidRPr="001F4DA3" w:rsidRDefault="00000000">
      <w:pPr>
        <w:ind w:left="425"/>
        <w:rPr>
          <w:lang w:val="pl-PL"/>
        </w:rPr>
      </w:pPr>
      <w:r w:rsidRPr="001F4DA3">
        <w:rPr>
          <w:lang w:val="pl-PL"/>
        </w:rPr>
        <w:t xml:space="preserve">Artur Wdowiak </w:t>
      </w:r>
    </w:p>
    <w:p w14:paraId="19FA5A4F" w14:textId="77777777" w:rsidR="005E29AA" w:rsidRPr="001F4DA3" w:rsidRDefault="005E29AA">
      <w:pPr>
        <w:ind w:left="425"/>
        <w:rPr>
          <w:lang w:val="pl-PL"/>
        </w:rPr>
      </w:pPr>
    </w:p>
    <w:p w14:paraId="79D520FD" w14:textId="77777777" w:rsidR="005E29AA" w:rsidRPr="001F4DA3" w:rsidRDefault="005E29AA">
      <w:pPr>
        <w:rPr>
          <w:lang w:val="pl-PL"/>
        </w:rPr>
      </w:pPr>
    </w:p>
    <w:p w14:paraId="005F785C" w14:textId="7F6C03E6" w:rsidR="005E29AA" w:rsidRDefault="00000000">
      <w:pPr>
        <w:rPr>
          <w:lang w:val="pl-PL"/>
        </w:rPr>
      </w:pPr>
      <w:r w:rsidRPr="001F4DA3">
        <w:rPr>
          <w:lang w:val="pl-PL"/>
        </w:rPr>
        <w:t>12:</w:t>
      </w:r>
      <w:r w:rsidR="00402FDC">
        <w:rPr>
          <w:lang w:val="pl-PL"/>
        </w:rPr>
        <w:t>15</w:t>
      </w:r>
      <w:r w:rsidRPr="001F4DA3">
        <w:rPr>
          <w:lang w:val="pl-PL"/>
        </w:rPr>
        <w:t>–12:</w:t>
      </w:r>
      <w:r w:rsidR="00402FDC">
        <w:rPr>
          <w:lang w:val="pl-PL"/>
        </w:rPr>
        <w:t>3</w:t>
      </w:r>
      <w:r w:rsidRPr="001F4DA3">
        <w:rPr>
          <w:lang w:val="pl-PL"/>
        </w:rPr>
        <w:t>0 – Q&amp;A</w:t>
      </w:r>
    </w:p>
    <w:p w14:paraId="0CA78AC8" w14:textId="77777777" w:rsidR="00402FDC" w:rsidRDefault="00402FDC">
      <w:pPr>
        <w:rPr>
          <w:lang w:val="pl-PL"/>
        </w:rPr>
      </w:pPr>
    </w:p>
    <w:p w14:paraId="53E98F45" w14:textId="668EB8FB" w:rsidR="00402FDC" w:rsidRPr="00500AC5" w:rsidRDefault="00402FDC" w:rsidP="00402FDC">
      <w:pPr>
        <w:rPr>
          <w:lang w:val="pl-PL"/>
        </w:rPr>
      </w:pPr>
      <w:r w:rsidRPr="00500AC5">
        <w:rPr>
          <w:lang w:val="pl-PL"/>
        </w:rPr>
        <w:t>1</w:t>
      </w:r>
      <w:r>
        <w:rPr>
          <w:lang w:val="pl-PL"/>
        </w:rPr>
        <w:t>2</w:t>
      </w:r>
      <w:r w:rsidRPr="00500AC5">
        <w:rPr>
          <w:lang w:val="pl-PL"/>
        </w:rPr>
        <w:t>:</w:t>
      </w:r>
      <w:r>
        <w:rPr>
          <w:lang w:val="pl-PL"/>
        </w:rPr>
        <w:t>30</w:t>
      </w:r>
      <w:r w:rsidRPr="00500AC5">
        <w:rPr>
          <w:lang w:val="pl-PL"/>
        </w:rPr>
        <w:t>–1</w:t>
      </w:r>
      <w:r>
        <w:rPr>
          <w:lang w:val="pl-PL"/>
        </w:rPr>
        <w:t>2</w:t>
      </w:r>
      <w:r w:rsidRPr="00500AC5">
        <w:rPr>
          <w:lang w:val="pl-PL"/>
        </w:rPr>
        <w:t>:</w:t>
      </w:r>
      <w:r>
        <w:rPr>
          <w:lang w:val="pl-PL"/>
        </w:rPr>
        <w:t>50</w:t>
      </w:r>
      <w:r w:rsidRPr="00500AC5">
        <w:rPr>
          <w:lang w:val="pl-PL"/>
        </w:rPr>
        <w:t xml:space="preserve"> – przerwa kawowa</w:t>
      </w:r>
    </w:p>
    <w:p w14:paraId="6514C532" w14:textId="77777777" w:rsidR="00402FDC" w:rsidRPr="001F4DA3" w:rsidRDefault="00402FDC">
      <w:pPr>
        <w:rPr>
          <w:lang w:val="pl-PL"/>
        </w:rPr>
      </w:pPr>
    </w:p>
    <w:p w14:paraId="50DBE3B0" w14:textId="2FF974E7" w:rsidR="00576DA6" w:rsidRDefault="00000000" w:rsidP="00576DA6">
      <w:pPr>
        <w:rPr>
          <w:lang w:val="pl-PL"/>
        </w:rPr>
      </w:pPr>
      <w:r w:rsidRPr="001F4DA3">
        <w:rPr>
          <w:lang w:val="pl-PL"/>
        </w:rPr>
        <w:t xml:space="preserve">12:50–13:50 – </w:t>
      </w:r>
      <w:r w:rsidR="00576DA6">
        <w:rPr>
          <w:lang w:val="pl-PL"/>
        </w:rPr>
        <w:t>Panel dyskusyjny - genetyka</w:t>
      </w:r>
    </w:p>
    <w:p w14:paraId="2F425E8F" w14:textId="40C16EEA" w:rsidR="005E29AA" w:rsidRDefault="00576DA6">
      <w:pPr>
        <w:ind w:left="425"/>
        <w:rPr>
          <w:b/>
          <w:bCs/>
          <w:lang w:val="pl-PL"/>
        </w:rPr>
      </w:pPr>
      <w:r>
        <w:rPr>
          <w:lang w:val="pl-PL"/>
        </w:rPr>
        <w:t>Szymon</w:t>
      </w:r>
      <w:r w:rsidR="00A755B6" w:rsidRPr="00576DA6">
        <w:rPr>
          <w:lang w:val="pl-PL"/>
        </w:rPr>
        <w:t xml:space="preserve"> </w:t>
      </w:r>
      <w:r w:rsidRPr="00576DA6">
        <w:rPr>
          <w:lang w:val="pl-PL"/>
        </w:rPr>
        <w:t>Zmorzyński</w:t>
      </w:r>
      <w:r w:rsidRPr="001F4DA3">
        <w:rPr>
          <w:b/>
          <w:bCs/>
          <w:lang w:val="pl-PL"/>
        </w:rPr>
        <w:t xml:space="preserve"> </w:t>
      </w:r>
    </w:p>
    <w:p w14:paraId="54B63746" w14:textId="77777777" w:rsidR="00A0799C" w:rsidRDefault="00A0799C">
      <w:pPr>
        <w:ind w:left="425"/>
        <w:rPr>
          <w:b/>
          <w:bCs/>
          <w:lang w:val="pl-PL"/>
        </w:rPr>
      </w:pPr>
    </w:p>
    <w:p w14:paraId="483B395A" w14:textId="494D78E1" w:rsidR="00A0799C" w:rsidRPr="001F4DA3" w:rsidRDefault="00A0799C" w:rsidP="00A0799C">
      <w:pPr>
        <w:rPr>
          <w:b/>
          <w:bCs/>
          <w:highlight w:val="yellow"/>
          <w:lang w:val="pl-PL"/>
        </w:rPr>
      </w:pPr>
      <w:r>
        <w:rPr>
          <w:b/>
          <w:bCs/>
          <w:lang w:val="pl-PL"/>
        </w:rPr>
        <w:t>13:50 – 14:30 – Q&amp;A</w:t>
      </w:r>
    </w:p>
    <w:p w14:paraId="0C03E4DC" w14:textId="77777777" w:rsidR="005E29AA" w:rsidRPr="001F4DA3" w:rsidRDefault="005E29AA">
      <w:pPr>
        <w:rPr>
          <w:lang w:val="pl-PL"/>
        </w:rPr>
      </w:pPr>
    </w:p>
    <w:p w14:paraId="33D33760" w14:textId="5DA23908" w:rsidR="00A0799C" w:rsidRDefault="00A0799C">
      <w:r>
        <w:t>14:3</w:t>
      </w:r>
      <w:r w:rsidR="00000000">
        <w:t>0–14:</w:t>
      </w:r>
      <w:r>
        <w:t>45</w:t>
      </w:r>
      <w:r w:rsidR="00000000">
        <w:t xml:space="preserve"> – zakończenie konferencji</w:t>
      </w:r>
    </w:p>
    <w:p w14:paraId="7CF918B0" w14:textId="77777777" w:rsidR="005E29AA" w:rsidRDefault="005E29AA"/>
    <w:p w14:paraId="643B7318" w14:textId="77777777" w:rsidR="00500AC5" w:rsidRDefault="00500AC5"/>
    <w:p w14:paraId="49A3BAAF" w14:textId="77777777" w:rsidR="00500AC5" w:rsidRDefault="00500AC5"/>
    <w:sectPr w:rsidR="00500A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0BDEB" w14:textId="77777777" w:rsidR="00AE589E" w:rsidRDefault="00AE589E" w:rsidP="00500AC5">
      <w:pPr>
        <w:spacing w:line="240" w:lineRule="auto"/>
      </w:pPr>
      <w:r>
        <w:separator/>
      </w:r>
    </w:p>
  </w:endnote>
  <w:endnote w:type="continuationSeparator" w:id="0">
    <w:p w14:paraId="24DE0951" w14:textId="77777777" w:rsidR="00AE589E" w:rsidRDefault="00AE589E" w:rsidP="00500A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B191436-B20D-43D8-9DA3-3E3F6E65DE4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B8529305-F1D8-4D60-A1C1-C419A7F308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8BF0" w14:textId="77777777" w:rsidR="00500AC5" w:rsidRDefault="00500A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D563" w14:textId="77777777" w:rsidR="00500AC5" w:rsidRDefault="00500A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5D98" w14:textId="77777777" w:rsidR="00500AC5" w:rsidRDefault="00500A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42A29" w14:textId="77777777" w:rsidR="00AE589E" w:rsidRDefault="00AE589E" w:rsidP="00500AC5">
      <w:pPr>
        <w:spacing w:line="240" w:lineRule="auto"/>
      </w:pPr>
      <w:r>
        <w:separator/>
      </w:r>
    </w:p>
  </w:footnote>
  <w:footnote w:type="continuationSeparator" w:id="0">
    <w:p w14:paraId="72ABC7FC" w14:textId="77777777" w:rsidR="00AE589E" w:rsidRDefault="00AE589E" w:rsidP="00500A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6F6F6" w14:textId="77777777" w:rsidR="00500AC5" w:rsidRDefault="00500A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0DD4" w14:textId="77777777" w:rsidR="00500AC5" w:rsidRDefault="00500A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6AAA" w14:textId="77777777" w:rsidR="00500AC5" w:rsidRDefault="00500A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4065"/>
    <w:multiLevelType w:val="multilevel"/>
    <w:tmpl w:val="41525A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AD112E"/>
    <w:multiLevelType w:val="multilevel"/>
    <w:tmpl w:val="911EC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280FED"/>
    <w:multiLevelType w:val="multilevel"/>
    <w:tmpl w:val="6C404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1E47EF7"/>
    <w:multiLevelType w:val="multilevel"/>
    <w:tmpl w:val="6096A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5036223">
    <w:abstractNumId w:val="1"/>
  </w:num>
  <w:num w:numId="2" w16cid:durableId="932250943">
    <w:abstractNumId w:val="3"/>
  </w:num>
  <w:num w:numId="3" w16cid:durableId="605307741">
    <w:abstractNumId w:val="0"/>
  </w:num>
  <w:num w:numId="4" w16cid:durableId="2110925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AA"/>
    <w:rsid w:val="00044BD2"/>
    <w:rsid w:val="000C65ED"/>
    <w:rsid w:val="00146259"/>
    <w:rsid w:val="001A5FDA"/>
    <w:rsid w:val="001A626E"/>
    <w:rsid w:val="001F4DA3"/>
    <w:rsid w:val="003A5F53"/>
    <w:rsid w:val="003C2612"/>
    <w:rsid w:val="00402FDC"/>
    <w:rsid w:val="00500AC5"/>
    <w:rsid w:val="00527AC8"/>
    <w:rsid w:val="0053245D"/>
    <w:rsid w:val="00573C1F"/>
    <w:rsid w:val="00576DA6"/>
    <w:rsid w:val="005E29AA"/>
    <w:rsid w:val="006C1A68"/>
    <w:rsid w:val="0074647A"/>
    <w:rsid w:val="00760560"/>
    <w:rsid w:val="007B62D7"/>
    <w:rsid w:val="008B46FA"/>
    <w:rsid w:val="008D3DBD"/>
    <w:rsid w:val="009136F4"/>
    <w:rsid w:val="00921CFF"/>
    <w:rsid w:val="00A0799C"/>
    <w:rsid w:val="00A755B6"/>
    <w:rsid w:val="00AE589E"/>
    <w:rsid w:val="00C31F96"/>
    <w:rsid w:val="00DE1E9F"/>
    <w:rsid w:val="00E40686"/>
    <w:rsid w:val="00F42DB9"/>
    <w:rsid w:val="00FC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7074"/>
  <w15:docId w15:val="{92F1AABC-E407-BF48-AF5A-55931894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500AC5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AC5"/>
  </w:style>
  <w:style w:type="paragraph" w:styleId="Stopka">
    <w:name w:val="footer"/>
    <w:basedOn w:val="Normalny"/>
    <w:link w:val="StopkaZnak"/>
    <w:uiPriority w:val="99"/>
    <w:unhideWhenUsed/>
    <w:rsid w:val="00500AC5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Marta Wrotecka</cp:lastModifiedBy>
  <cp:revision>4</cp:revision>
  <dcterms:created xsi:type="dcterms:W3CDTF">2026-09-17T12:13:00Z</dcterms:created>
  <dcterms:modified xsi:type="dcterms:W3CDTF">2026-09-17T13:04:00Z</dcterms:modified>
</cp:coreProperties>
</file>