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1C989" w14:textId="2BF0FF38" w:rsidR="00572CC1" w:rsidRPr="00186791" w:rsidRDefault="00186791" w:rsidP="00186791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661FD41" wp14:editId="49D39825">
            <wp:extent cx="5760720" cy="1378585"/>
            <wp:effectExtent l="0" t="0" r="0" b="0"/>
            <wp:docPr id="4751297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3" w14:textId="1FDBC1AD" w:rsidR="00603F81" w:rsidRPr="00AF7B0B" w:rsidRDefault="003E251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b/>
          <w:sz w:val="24"/>
          <w:szCs w:val="24"/>
        </w:rPr>
        <w:t xml:space="preserve">Dyrektorzy Warsztatów: </w:t>
      </w:r>
      <w:r w:rsidRPr="00AF7B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Tomasz Pawłowski, Arkadiusz Pietrasik</w:t>
      </w:r>
    </w:p>
    <w:p w14:paraId="5709BB22" w14:textId="77777777" w:rsidR="00203CDB" w:rsidRDefault="003E2511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b/>
          <w:sz w:val="24"/>
          <w:szCs w:val="24"/>
        </w:rPr>
        <w:t xml:space="preserve">Dyrektorzy WCCI: </w:t>
      </w:r>
      <w:r w:rsidRPr="00AF7B0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Robert J. Gil, Adam Witkowski</w:t>
      </w:r>
    </w:p>
    <w:p w14:paraId="00000005" w14:textId="7DD5E7C4" w:rsidR="00603F81" w:rsidRPr="00203CDB" w:rsidRDefault="00203CD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AF7B0B" w:rsidRPr="00AF7B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E2511" w:rsidRPr="00AF7B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</w:t>
      </w:r>
      <w:r w:rsidR="00C374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zec</w:t>
      </w:r>
      <w:r w:rsidR="003E2511" w:rsidRPr="00AF7B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AF7B0B" w:rsidRPr="00AF7B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14:paraId="26CA545E" w14:textId="51091C56" w:rsidR="00203CDB" w:rsidRPr="00377FEC" w:rsidRDefault="00203CD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7F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0800-0900 Śniadanie Koordynatorów Wojewódzkich </w:t>
      </w:r>
      <w:r w:rsidR="00377FEC" w:rsidRPr="00377F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Programu</w:t>
      </w:r>
    </w:p>
    <w:p w14:paraId="00000006" w14:textId="2B5CEBAF" w:rsidR="00603F81" w:rsidRPr="00AF7B0B" w:rsidRDefault="00AF7B0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b/>
          <w:sz w:val="24"/>
          <w:szCs w:val="24"/>
        </w:rPr>
        <w:t xml:space="preserve">Wstrząs </w:t>
      </w:r>
      <w:proofErr w:type="spellStart"/>
      <w:r w:rsidRPr="00AF7B0B">
        <w:rPr>
          <w:rFonts w:ascii="Times New Roman" w:eastAsia="Times New Roman" w:hAnsi="Times New Roman" w:cs="Times New Roman"/>
          <w:b/>
          <w:sz w:val="24"/>
          <w:szCs w:val="24"/>
        </w:rPr>
        <w:t>kardiogenny</w:t>
      </w:r>
      <w:proofErr w:type="spellEnd"/>
      <w:r w:rsidRPr="00AF7B0B">
        <w:rPr>
          <w:rFonts w:ascii="Times New Roman" w:eastAsia="Times New Roman" w:hAnsi="Times New Roman" w:cs="Times New Roman"/>
          <w:b/>
          <w:sz w:val="24"/>
          <w:szCs w:val="24"/>
        </w:rPr>
        <w:t xml:space="preserve"> AD 2025</w:t>
      </w:r>
    </w:p>
    <w:p w14:paraId="769E2141" w14:textId="75893FBF" w:rsidR="00AB5FB8" w:rsidRPr="00AF7B0B" w:rsidRDefault="00DF71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sz w:val="24"/>
          <w:szCs w:val="24"/>
        </w:rPr>
        <w:tab/>
      </w:r>
      <w:r w:rsidR="003E2511" w:rsidRPr="00AF7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FB8" w:rsidRPr="00AF7B0B">
        <w:rPr>
          <w:rFonts w:ascii="Times New Roman" w:eastAsia="Times New Roman" w:hAnsi="Times New Roman" w:cs="Times New Roman"/>
          <w:sz w:val="24"/>
          <w:szCs w:val="24"/>
        </w:rPr>
        <w:t xml:space="preserve">Otwarcie Warsztatów: </w:t>
      </w:r>
      <w:r w:rsidR="00AB5FB8" w:rsidRPr="00AF7B0B">
        <w:rPr>
          <w:rFonts w:ascii="Times New Roman" w:eastAsia="Times New Roman" w:hAnsi="Times New Roman" w:cs="Times New Roman"/>
          <w:i/>
          <w:iCs/>
          <w:sz w:val="24"/>
          <w:szCs w:val="24"/>
        </w:rPr>
        <w:t>Robert J. Gil</w:t>
      </w:r>
      <w:r w:rsidR="00203C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3CDB" w:rsidRPr="00203CDB">
        <w:rPr>
          <w:rFonts w:ascii="Times New Roman" w:eastAsia="Times New Roman" w:hAnsi="Times New Roman" w:cs="Times New Roman"/>
          <w:i/>
          <w:iCs/>
          <w:sz w:val="24"/>
          <w:szCs w:val="24"/>
        </w:rPr>
        <w:t>Piotr Suwalski</w:t>
      </w:r>
    </w:p>
    <w:p w14:paraId="00000009" w14:textId="2F1599C1" w:rsidR="00603F81" w:rsidRPr="00AF7B0B" w:rsidRDefault="003E2511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Sesja 1 – </w:t>
      </w:r>
      <w:r w:rsidR="00AF7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Organizacja leczenia wstrząsu </w:t>
      </w:r>
      <w:proofErr w:type="spellStart"/>
      <w:r w:rsidR="00AF7B0B">
        <w:rPr>
          <w:rFonts w:ascii="Times New Roman" w:eastAsia="Times New Roman" w:hAnsi="Times New Roman" w:cs="Times New Roman"/>
          <w:b/>
          <w:i/>
          <w:sz w:val="24"/>
          <w:szCs w:val="24"/>
        </w:rPr>
        <w:t>kardiogennego</w:t>
      </w:r>
      <w:proofErr w:type="spellEnd"/>
      <w:r w:rsidR="00AF7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(0900-1000)</w:t>
      </w:r>
    </w:p>
    <w:p w14:paraId="65F698D8" w14:textId="1E5BADB9" w:rsidR="00AB5FB8" w:rsidRPr="00AF7B0B" w:rsidRDefault="00AB5FB8" w:rsidP="00AB5F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sz w:val="24"/>
          <w:szCs w:val="24"/>
        </w:rPr>
        <w:t xml:space="preserve">Przewodniczący: </w:t>
      </w:r>
      <w:r w:rsidR="00AF7B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Jacek </w:t>
      </w:r>
      <w:proofErr w:type="spellStart"/>
      <w:r w:rsidR="00AF7B0B">
        <w:rPr>
          <w:rFonts w:ascii="Times New Roman" w:eastAsia="Times New Roman" w:hAnsi="Times New Roman" w:cs="Times New Roman"/>
          <w:i/>
          <w:iCs/>
          <w:sz w:val="24"/>
          <w:szCs w:val="24"/>
        </w:rPr>
        <w:t>Legutko</w:t>
      </w:r>
      <w:proofErr w:type="spellEnd"/>
      <w:r w:rsidR="00AF7B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D707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Michał Hawranek, Marek </w:t>
      </w:r>
      <w:proofErr w:type="spellStart"/>
      <w:r w:rsidR="00D7074C">
        <w:rPr>
          <w:rFonts w:ascii="Times New Roman" w:eastAsia="Times New Roman" w:hAnsi="Times New Roman" w:cs="Times New Roman"/>
          <w:i/>
          <w:iCs/>
          <w:sz w:val="24"/>
          <w:szCs w:val="24"/>
        </w:rPr>
        <w:t>Gierlotka</w:t>
      </w:r>
      <w:proofErr w:type="spellEnd"/>
      <w:r w:rsidR="00377F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D14BDF4" w14:textId="028A38E8" w:rsidR="00AB5FB8" w:rsidRPr="00AF7B0B" w:rsidRDefault="00AB5F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sz w:val="24"/>
          <w:szCs w:val="24"/>
        </w:rPr>
        <w:t xml:space="preserve">Panel: </w:t>
      </w:r>
      <w:r w:rsidR="00203C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Marcin Grabowski, </w:t>
      </w:r>
      <w:r w:rsidR="00377F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Stanisław Bartuś, Jarosław </w:t>
      </w:r>
      <w:proofErr w:type="spellStart"/>
      <w:r w:rsidR="00377FEC">
        <w:rPr>
          <w:rFonts w:ascii="Times New Roman" w:eastAsia="Times New Roman" w:hAnsi="Times New Roman" w:cs="Times New Roman"/>
          <w:i/>
          <w:iCs/>
          <w:sz w:val="24"/>
          <w:szCs w:val="24"/>
        </w:rPr>
        <w:t>Hiczkiewicz</w:t>
      </w:r>
      <w:proofErr w:type="spellEnd"/>
    </w:p>
    <w:p w14:paraId="0000000E" w14:textId="227D9C2A" w:rsidR="00603F81" w:rsidRPr="00AF7B0B" w:rsidRDefault="00AF7B0B">
      <w:pPr>
        <w:numPr>
          <w:ilvl w:val="0"/>
          <w:numId w:val="5"/>
        </w:numP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Europejskie i światowe rozwiązania organizacyjne – </w:t>
      </w:r>
      <w:r w:rsidR="00D7074C">
        <w:rPr>
          <w:rFonts w:ascii="Times New Roman" w:eastAsia="Times New Roman" w:hAnsi="Times New Roman" w:cs="Times New Roman"/>
          <w:color w:val="000000"/>
          <w:sz w:val="24"/>
          <w:szCs w:val="24"/>
        </w:rPr>
        <w:t>Przemysław Trzeciak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(15 min)</w:t>
      </w:r>
    </w:p>
    <w:p w14:paraId="7A47A29E" w14:textId="0435BFE6" w:rsidR="00AF7B0B" w:rsidRPr="00AF7B0B" w:rsidRDefault="00AF7B0B">
      <w:pPr>
        <w:numPr>
          <w:ilvl w:val="0"/>
          <w:numId w:val="5"/>
        </w:numP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Wrocław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superhub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Wiktor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Kuliczkowski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(15 min)</w:t>
      </w:r>
    </w:p>
    <w:p w14:paraId="3A8E486D" w14:textId="408A8691" w:rsidR="00AF7B0B" w:rsidRPr="00AF7B0B" w:rsidRDefault="00AF7B0B">
      <w:pPr>
        <w:numPr>
          <w:ilvl w:val="0"/>
          <w:numId w:val="5"/>
        </w:numP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 Polskiego Towarzystwa Kardiologicznego – Robert J. Gil (15 min)</w:t>
      </w:r>
    </w:p>
    <w:p w14:paraId="61C0A4A4" w14:textId="2A0C25DF" w:rsidR="00AF7B0B" w:rsidRPr="00AF7B0B" w:rsidRDefault="00AF7B0B">
      <w:pPr>
        <w:numPr>
          <w:ilvl w:val="0"/>
          <w:numId w:val="5"/>
        </w:numP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Dyskusja panelowa (15 min)</w:t>
      </w:r>
    </w:p>
    <w:p w14:paraId="6E1908C7" w14:textId="0602F621" w:rsidR="00DF7186" w:rsidRPr="00AF7B0B" w:rsidRDefault="00AF7B0B" w:rsidP="00AF7B0B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Przerwa kawowa (1000-1015)</w:t>
      </w:r>
      <w:r w:rsidR="00DF7186" w:rsidRPr="00AF7B0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0000000F" w14:textId="6A1F3DAB" w:rsidR="00603F81" w:rsidRPr="00AF7B0B" w:rsidRDefault="003E2511" w:rsidP="00AF7B0B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Sesja 2 – </w:t>
      </w:r>
      <w:proofErr w:type="spellStart"/>
      <w:r w:rsidR="00AF7B0B">
        <w:rPr>
          <w:rFonts w:ascii="Times New Roman" w:eastAsia="Times New Roman" w:hAnsi="Times New Roman" w:cs="Times New Roman"/>
          <w:b/>
          <w:i/>
          <w:sz w:val="24"/>
          <w:szCs w:val="24"/>
        </w:rPr>
        <w:t>Multidyscyplinarne</w:t>
      </w:r>
      <w:proofErr w:type="spellEnd"/>
      <w:r w:rsidR="00AF7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leczenie wstrząsu </w:t>
      </w:r>
      <w:proofErr w:type="spellStart"/>
      <w:r w:rsidR="00AF7B0B">
        <w:rPr>
          <w:rFonts w:ascii="Times New Roman" w:eastAsia="Times New Roman" w:hAnsi="Times New Roman" w:cs="Times New Roman"/>
          <w:b/>
          <w:i/>
          <w:sz w:val="24"/>
          <w:szCs w:val="24"/>
        </w:rPr>
        <w:t>kardiogennego</w:t>
      </w:r>
      <w:proofErr w:type="spellEnd"/>
      <w:r w:rsidR="00AF7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F7B0B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AF7B0B">
        <w:rPr>
          <w:rFonts w:ascii="Times New Roman" w:eastAsia="Times New Roman" w:hAnsi="Times New Roman" w:cs="Times New Roman"/>
          <w:bCs/>
          <w:i/>
          <w:sz w:val="24"/>
          <w:szCs w:val="24"/>
        </w:rPr>
        <w:t>101</w:t>
      </w:r>
      <w:r w:rsidRPr="00AF7B0B">
        <w:rPr>
          <w:rFonts w:ascii="Times New Roman" w:eastAsia="Times New Roman" w:hAnsi="Times New Roman" w:cs="Times New Roman"/>
          <w:bCs/>
          <w:i/>
          <w:sz w:val="24"/>
          <w:szCs w:val="24"/>
        </w:rPr>
        <w:t>5-</w:t>
      </w:r>
      <w:r w:rsidR="00AF7B0B">
        <w:rPr>
          <w:rFonts w:ascii="Times New Roman" w:eastAsia="Times New Roman" w:hAnsi="Times New Roman" w:cs="Times New Roman"/>
          <w:bCs/>
          <w:i/>
          <w:sz w:val="24"/>
          <w:szCs w:val="24"/>
        </w:rPr>
        <w:t>1215</w:t>
      </w:r>
      <w:r w:rsidRPr="00AF7B0B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14:paraId="645A2897" w14:textId="65FADFC1" w:rsidR="00AB5FB8" w:rsidRPr="00AF7B0B" w:rsidRDefault="00AB5FB8" w:rsidP="00AB5F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sz w:val="24"/>
          <w:szCs w:val="24"/>
        </w:rPr>
        <w:t xml:space="preserve">Przewodniczący: </w:t>
      </w:r>
      <w:r w:rsidR="00AF7B0B">
        <w:rPr>
          <w:rFonts w:ascii="Times New Roman" w:eastAsia="Times New Roman" w:hAnsi="Times New Roman" w:cs="Times New Roman"/>
          <w:sz w:val="24"/>
          <w:szCs w:val="24"/>
        </w:rPr>
        <w:t xml:space="preserve">Konstanty </w:t>
      </w:r>
      <w:proofErr w:type="spellStart"/>
      <w:r w:rsidR="00AF7B0B">
        <w:rPr>
          <w:rFonts w:ascii="Times New Roman" w:eastAsia="Times New Roman" w:hAnsi="Times New Roman" w:cs="Times New Roman"/>
          <w:sz w:val="24"/>
          <w:szCs w:val="24"/>
        </w:rPr>
        <w:t>Szułdrzyński</w:t>
      </w:r>
      <w:proofErr w:type="spellEnd"/>
      <w:r w:rsidR="00AF7B0B">
        <w:rPr>
          <w:rFonts w:ascii="Times New Roman" w:eastAsia="Times New Roman" w:hAnsi="Times New Roman" w:cs="Times New Roman"/>
          <w:sz w:val="24"/>
          <w:szCs w:val="24"/>
        </w:rPr>
        <w:t xml:space="preserve">, Aneta </w:t>
      </w:r>
      <w:proofErr w:type="spellStart"/>
      <w:r w:rsidR="00AF7B0B">
        <w:rPr>
          <w:rFonts w:ascii="Times New Roman" w:eastAsia="Times New Roman" w:hAnsi="Times New Roman" w:cs="Times New Roman"/>
          <w:sz w:val="24"/>
          <w:szCs w:val="24"/>
        </w:rPr>
        <w:t>Klotz</w:t>
      </w:r>
      <w:r w:rsidR="00203CDB">
        <w:rPr>
          <w:rFonts w:ascii="Times New Roman" w:eastAsia="Times New Roman" w:hAnsi="Times New Roman" w:cs="Times New Roman"/>
          <w:sz w:val="24"/>
          <w:szCs w:val="24"/>
        </w:rPr>
        <w:t>k</w:t>
      </w:r>
      <w:r w:rsidR="00AF7B0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8953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53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Miłosz </w:t>
      </w:r>
      <w:proofErr w:type="spellStart"/>
      <w:r w:rsidR="008953CC">
        <w:rPr>
          <w:rFonts w:ascii="Times New Roman" w:eastAsia="Times New Roman" w:hAnsi="Times New Roman" w:cs="Times New Roman"/>
          <w:i/>
          <w:iCs/>
          <w:sz w:val="24"/>
          <w:szCs w:val="24"/>
        </w:rPr>
        <w:t>Jaguszewski</w:t>
      </w:r>
      <w:proofErr w:type="spellEnd"/>
      <w:r w:rsidR="008953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</w:p>
    <w:p w14:paraId="2A88FCE2" w14:textId="4C0E5C11" w:rsidR="00AB5FB8" w:rsidRDefault="00AB5FB8" w:rsidP="00E07A1A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sz w:val="24"/>
          <w:szCs w:val="24"/>
        </w:rPr>
        <w:t xml:space="preserve">Panel: </w:t>
      </w:r>
      <w:r w:rsidR="00203C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Marta </w:t>
      </w:r>
      <w:proofErr w:type="spellStart"/>
      <w:r w:rsidR="00203CDB">
        <w:rPr>
          <w:rFonts w:ascii="Times New Roman" w:eastAsia="Times New Roman" w:hAnsi="Times New Roman" w:cs="Times New Roman"/>
          <w:i/>
          <w:iCs/>
          <w:sz w:val="24"/>
          <w:szCs w:val="24"/>
        </w:rPr>
        <w:t>Kocieska</w:t>
      </w:r>
      <w:proofErr w:type="spellEnd"/>
      <w:r w:rsidR="00203C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-Załęska, </w:t>
      </w:r>
      <w:r w:rsidR="00377FEC">
        <w:rPr>
          <w:rFonts w:ascii="Times New Roman" w:eastAsia="Times New Roman" w:hAnsi="Times New Roman" w:cs="Times New Roman"/>
          <w:i/>
          <w:iCs/>
          <w:sz w:val="24"/>
          <w:szCs w:val="24"/>
        </w:rPr>
        <w:t>Adam Kern, Sławomir Dobrzycki</w:t>
      </w:r>
      <w:r w:rsidR="008953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Piotr </w:t>
      </w:r>
      <w:proofErr w:type="spellStart"/>
      <w:r w:rsidR="008953CC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 w:rsidR="00D7074C">
        <w:rPr>
          <w:rFonts w:ascii="Times New Roman" w:eastAsia="Times New Roman" w:hAnsi="Times New Roman" w:cs="Times New Roman"/>
          <w:i/>
          <w:iCs/>
          <w:sz w:val="24"/>
          <w:szCs w:val="24"/>
        </w:rPr>
        <w:t>ańczura</w:t>
      </w:r>
      <w:proofErr w:type="spellEnd"/>
    </w:p>
    <w:p w14:paraId="2D4C5D04" w14:textId="2A8F27FA" w:rsidR="00D7074C" w:rsidRPr="00AF7B0B" w:rsidRDefault="00D7074C" w:rsidP="00E07A1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Live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case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moderator: Janusz Kochman</w:t>
      </w:r>
    </w:p>
    <w:p w14:paraId="57B7A089" w14:textId="31ADC3E7" w:rsidR="00DF7186" w:rsidRPr="00AF7B0B" w:rsidRDefault="00AF7B0B" w:rsidP="00AF7B0B">
      <w:pPr>
        <w:pStyle w:val="Akapitzlist"/>
        <w:numPr>
          <w:ilvl w:val="3"/>
          <w:numId w:val="5"/>
        </w:numPr>
        <w:spacing w:line="360" w:lineRule="auto"/>
        <w:ind w:left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bCs/>
          <w:iCs/>
          <w:sz w:val="24"/>
          <w:szCs w:val="24"/>
        </w:rPr>
        <w:t>Niewydolność wielonarządowa – rola OIOM – Miłosz Jankowski</w:t>
      </w:r>
      <w:r w:rsidR="00DF7186" w:rsidRPr="00AF7B0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AF7B0B">
        <w:rPr>
          <w:rFonts w:ascii="Times New Roman" w:eastAsia="Times New Roman" w:hAnsi="Times New Roman" w:cs="Times New Roman"/>
          <w:bCs/>
          <w:iCs/>
          <w:sz w:val="24"/>
          <w:szCs w:val="24"/>
        </w:rPr>
        <w:t>(15 min)</w:t>
      </w:r>
    </w:p>
    <w:p w14:paraId="561B88E9" w14:textId="7F6A89C8" w:rsidR="00AF7B0B" w:rsidRPr="00AF7B0B" w:rsidRDefault="00AF7B0B" w:rsidP="00AF7B0B">
      <w:pPr>
        <w:pStyle w:val="Akapitzlist"/>
        <w:numPr>
          <w:ilvl w:val="3"/>
          <w:numId w:val="5"/>
        </w:numPr>
        <w:spacing w:line="360" w:lineRule="auto"/>
        <w:ind w:left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Terapia </w:t>
      </w:r>
      <w:proofErr w:type="spellStart"/>
      <w:r w:rsidRPr="00AF7B0B">
        <w:rPr>
          <w:rFonts w:ascii="Times New Roman" w:eastAsia="Times New Roman" w:hAnsi="Times New Roman" w:cs="Times New Roman"/>
          <w:bCs/>
          <w:iCs/>
          <w:sz w:val="24"/>
          <w:szCs w:val="24"/>
        </w:rPr>
        <w:t>nerkozastepcza</w:t>
      </w:r>
      <w:proofErr w:type="spellEnd"/>
      <w:r w:rsidRPr="00AF7B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w OIOK – </w:t>
      </w:r>
      <w:r w:rsidR="00203C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Katarzyna Błońska </w:t>
      </w:r>
      <w:r w:rsidRPr="00AF7B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(15 min)</w:t>
      </w:r>
    </w:p>
    <w:p w14:paraId="75FA284B" w14:textId="68837F05" w:rsidR="00AF7B0B" w:rsidRDefault="00631E09" w:rsidP="00AF7B0B">
      <w:pPr>
        <w:pStyle w:val="Akapitzlist"/>
        <w:numPr>
          <w:ilvl w:val="3"/>
          <w:numId w:val="5"/>
        </w:numPr>
        <w:spacing w:line="360" w:lineRule="auto"/>
        <w:ind w:left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ECMO a terapia uporczywa pacjenta we wstrząsie - Konstanty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Szułdrzyński</w:t>
      </w:r>
      <w:proofErr w:type="spellEnd"/>
      <w:r w:rsidR="00AF7B0B" w:rsidRPr="00AF7B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(15 min)</w:t>
      </w:r>
    </w:p>
    <w:p w14:paraId="74E73189" w14:textId="6D2D17E2" w:rsidR="00AF7B0B" w:rsidRPr="00AF7B0B" w:rsidRDefault="00AF7B0B" w:rsidP="00AF7B0B">
      <w:pPr>
        <w:pStyle w:val="Akapitzlist"/>
        <w:numPr>
          <w:ilvl w:val="3"/>
          <w:numId w:val="5"/>
        </w:numPr>
        <w:spacing w:line="360" w:lineRule="auto"/>
        <w:ind w:left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Live case – CHIP – from PIM </w:t>
      </w:r>
      <w:proofErr w:type="spellStart"/>
      <w:r w:rsidRPr="00AF7B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MSWiA</w:t>
      </w:r>
      <w:proofErr w:type="spellEnd"/>
      <w:r w:rsidRPr="00AF7B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. </w:t>
      </w:r>
      <w:r w:rsidRPr="00AF7B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Arkadiusz Pietrasik, Tomasz Pawłowski</w:t>
      </w:r>
    </w:p>
    <w:p w14:paraId="6DD72899" w14:textId="62CC6D21" w:rsidR="00AF7B0B" w:rsidRPr="00D7074C" w:rsidRDefault="00AF7B0B" w:rsidP="00D7074C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Lunch 1215 – 1315</w:t>
      </w:r>
    </w:p>
    <w:p w14:paraId="41280637" w14:textId="77777777" w:rsidR="00AF7B0B" w:rsidRDefault="00AF7B0B" w:rsidP="00AF7B0B">
      <w:pPr>
        <w:spacing w:line="360" w:lineRule="auto"/>
        <w:ind w:left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27" w14:textId="027BAC88" w:rsidR="00603F81" w:rsidRPr="00AF7B0B" w:rsidRDefault="003E2511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Sesja </w:t>
      </w:r>
      <w:r w:rsidR="00AF7B0B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AF7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31E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Jak wybrać metodę wsparcia krążenia AD 2025 </w:t>
      </w:r>
      <w:r w:rsidR="00E120C7" w:rsidRPr="00AF7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31E09">
        <w:rPr>
          <w:rFonts w:ascii="Times New Roman" w:eastAsia="Times New Roman" w:hAnsi="Times New Roman" w:cs="Times New Roman"/>
          <w:b/>
          <w:i/>
          <w:sz w:val="24"/>
          <w:szCs w:val="24"/>
        </w:rPr>
        <w:t>Pro-Contra</w:t>
      </w:r>
      <w:r w:rsidRPr="00AF7B0B">
        <w:rPr>
          <w:rFonts w:ascii="Times New Roman" w:eastAsia="Times New Roman" w:hAnsi="Times New Roman" w:cs="Times New Roman"/>
          <w:b/>
          <w:i/>
          <w:sz w:val="24"/>
          <w:szCs w:val="24"/>
        </w:rPr>
        <w:t>(13</w:t>
      </w:r>
      <w:r w:rsidR="00AF7B0B">
        <w:rPr>
          <w:rFonts w:ascii="Times New Roman" w:eastAsia="Times New Roman" w:hAnsi="Times New Roman" w:cs="Times New Roman"/>
          <w:b/>
          <w:i/>
          <w:sz w:val="24"/>
          <w:szCs w:val="24"/>
        </w:rPr>
        <w:t>15</w:t>
      </w:r>
      <w:r w:rsidRPr="00AF7B0B">
        <w:rPr>
          <w:rFonts w:ascii="Times New Roman" w:eastAsia="Times New Roman" w:hAnsi="Times New Roman" w:cs="Times New Roman"/>
          <w:b/>
          <w:i/>
          <w:sz w:val="24"/>
          <w:szCs w:val="24"/>
        </w:rPr>
        <w:t>-1500)</w:t>
      </w:r>
    </w:p>
    <w:p w14:paraId="00000028" w14:textId="57837FA7" w:rsidR="00603F81" w:rsidRPr="00AF7B0B" w:rsidRDefault="00DF7186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sz w:val="24"/>
          <w:szCs w:val="24"/>
        </w:rPr>
        <w:tab/>
      </w:r>
      <w:r w:rsidR="003E2511" w:rsidRPr="00AF7B0B">
        <w:rPr>
          <w:rFonts w:ascii="Times New Roman" w:eastAsia="Times New Roman" w:hAnsi="Times New Roman" w:cs="Times New Roman"/>
          <w:sz w:val="24"/>
          <w:szCs w:val="24"/>
        </w:rPr>
        <w:t xml:space="preserve">Przewodniczący: </w:t>
      </w:r>
      <w:r w:rsidR="00631E09">
        <w:rPr>
          <w:rFonts w:ascii="Times New Roman" w:eastAsia="Times New Roman" w:hAnsi="Times New Roman" w:cs="Times New Roman"/>
          <w:sz w:val="24"/>
          <w:szCs w:val="24"/>
        </w:rPr>
        <w:t xml:space="preserve">Robert J. Gil, </w:t>
      </w:r>
      <w:r w:rsidR="00AF7B0B">
        <w:rPr>
          <w:rFonts w:ascii="Times New Roman" w:eastAsia="Times New Roman" w:hAnsi="Times New Roman" w:cs="Times New Roman"/>
          <w:i/>
          <w:iCs/>
          <w:sz w:val="24"/>
          <w:szCs w:val="24"/>
        </w:rPr>
        <w:t>Adam Witkowski</w:t>
      </w:r>
      <w:r w:rsidR="008953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</w:p>
    <w:p w14:paraId="00000029" w14:textId="17488F0F" w:rsidR="00603F81" w:rsidRDefault="00DF7186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3E2511" w:rsidRPr="00AF7B0B">
        <w:rPr>
          <w:rFonts w:ascii="Times New Roman" w:eastAsia="Times New Roman" w:hAnsi="Times New Roman" w:cs="Times New Roman"/>
          <w:bCs/>
          <w:iCs/>
          <w:sz w:val="24"/>
          <w:szCs w:val="24"/>
        </w:rPr>
        <w:t>Panel:</w:t>
      </w:r>
      <w:r w:rsidR="003E2511" w:rsidRPr="00AF7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03C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Janusz Kochman, </w:t>
      </w:r>
      <w:r w:rsidR="00D7074C">
        <w:rPr>
          <w:rFonts w:ascii="Times New Roman" w:eastAsia="Times New Roman" w:hAnsi="Times New Roman" w:cs="Times New Roman"/>
          <w:i/>
          <w:iCs/>
          <w:sz w:val="24"/>
          <w:szCs w:val="24"/>
        </w:rPr>
        <w:t>Mariusz Kowalewski,</w:t>
      </w:r>
      <w:r w:rsidR="00377F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Marek </w:t>
      </w:r>
      <w:proofErr w:type="spellStart"/>
      <w:r w:rsidR="00377FEC">
        <w:rPr>
          <w:rFonts w:ascii="Times New Roman" w:eastAsia="Times New Roman" w:hAnsi="Times New Roman" w:cs="Times New Roman"/>
          <w:i/>
          <w:iCs/>
          <w:sz w:val="24"/>
          <w:szCs w:val="24"/>
        </w:rPr>
        <w:t>Grygier</w:t>
      </w:r>
      <w:proofErr w:type="spellEnd"/>
      <w:r w:rsidR="00377FEC">
        <w:rPr>
          <w:rFonts w:ascii="Times New Roman" w:eastAsia="Times New Roman" w:hAnsi="Times New Roman" w:cs="Times New Roman"/>
          <w:i/>
          <w:iCs/>
          <w:sz w:val="24"/>
          <w:szCs w:val="24"/>
        </w:rPr>
        <w:t>, Jacek Kubica</w:t>
      </w:r>
    </w:p>
    <w:p w14:paraId="75663295" w14:textId="3FEE85D4" w:rsidR="00631E09" w:rsidRDefault="00631E09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1. Wybór metody uzależniam od pomiarów prawego serca</w:t>
      </w:r>
    </w:p>
    <w:p w14:paraId="05F22C04" w14:textId="4446084A" w:rsidR="00631E09" w:rsidRDefault="00631E09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- Pro – Agnieszka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Tycińska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(10 min)</w:t>
      </w:r>
    </w:p>
    <w:p w14:paraId="48E8D129" w14:textId="4D3590CB" w:rsidR="00631E09" w:rsidRDefault="00631E09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- Contra – Robert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Zymliński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(10 min)</w:t>
      </w:r>
    </w:p>
    <w:p w14:paraId="20C4256C" w14:textId="2A1CBCB9" w:rsidR="00631E09" w:rsidRDefault="00631E09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2.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Mikroosiowa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pompa – tak – czy nie ?</w:t>
      </w:r>
    </w:p>
    <w:p w14:paraId="06422BD8" w14:textId="098C28C7" w:rsidR="00631E09" w:rsidRDefault="00631E09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- Pro – Jacek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Legutko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(10min)</w:t>
      </w:r>
    </w:p>
    <w:p w14:paraId="1BFC1893" w14:textId="6117886E" w:rsidR="00631E09" w:rsidRDefault="00631E09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- Contra – Jerzy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Sacha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(10 min)</w:t>
      </w:r>
    </w:p>
    <w:p w14:paraId="6718F32F" w14:textId="14F1FE7F" w:rsidR="00631E09" w:rsidRDefault="00631E09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3. Balon IABP – renesans metody ?</w:t>
      </w:r>
    </w:p>
    <w:p w14:paraId="467B26A6" w14:textId="41FD518B" w:rsidR="00631E09" w:rsidRDefault="00631E09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- Pro – Tomasz Pawłowski (10 min)</w:t>
      </w:r>
    </w:p>
    <w:p w14:paraId="37B95C7D" w14:textId="350B508D" w:rsidR="00631E09" w:rsidRDefault="00631E09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- Contra – </w:t>
      </w:r>
      <w:r w:rsidR="00D7074C">
        <w:rPr>
          <w:rFonts w:ascii="Times New Roman" w:eastAsia="Times New Roman" w:hAnsi="Times New Roman" w:cs="Times New Roman"/>
          <w:i/>
          <w:iCs/>
          <w:sz w:val="24"/>
          <w:szCs w:val="24"/>
        </w:rPr>
        <w:t>Stanisław Bartuś</w:t>
      </w:r>
      <w:r w:rsidR="00D707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(10 Min)</w:t>
      </w:r>
    </w:p>
    <w:p w14:paraId="769CBC1E" w14:textId="50376AE6" w:rsidR="00915779" w:rsidRDefault="00915779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4. ECMO – w każdym przypadku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zaawansowego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wstrząsu</w:t>
      </w:r>
    </w:p>
    <w:p w14:paraId="7F0D7938" w14:textId="07DE9C2A" w:rsidR="00915779" w:rsidRDefault="00915779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- Pro - Mariusz Kowalewski (10 min)</w:t>
      </w:r>
    </w:p>
    <w:p w14:paraId="2CEBA927" w14:textId="53A7CCFE" w:rsidR="00915779" w:rsidRDefault="00915779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- Contra – Sebastian Stefaniak (10 min)</w:t>
      </w:r>
    </w:p>
    <w:p w14:paraId="539B2AAF" w14:textId="5FCD7341" w:rsidR="00915779" w:rsidRPr="00AF7B0B" w:rsidRDefault="00915779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5. Dyskusja</w:t>
      </w:r>
    </w:p>
    <w:p w14:paraId="4FDD9483" w14:textId="77777777" w:rsidR="00DF7186" w:rsidRPr="00AF7B0B" w:rsidRDefault="00DF71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F" w14:textId="130929DE" w:rsidR="00603F81" w:rsidRPr="00AF7B0B" w:rsidRDefault="00DF718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7B0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Zakończenie warsztatów WCCI </w:t>
      </w:r>
      <w:proofErr w:type="spellStart"/>
      <w:r w:rsidRPr="00AF7B0B">
        <w:rPr>
          <w:rFonts w:ascii="Times New Roman" w:eastAsia="Times New Roman" w:hAnsi="Times New Roman" w:cs="Times New Roman"/>
          <w:b/>
          <w:bCs/>
          <w:sz w:val="24"/>
          <w:szCs w:val="24"/>
        </w:rPr>
        <w:t>Shock</w:t>
      </w:r>
      <w:proofErr w:type="spellEnd"/>
      <w:r w:rsidRPr="00AF7B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AF7B0B">
        <w:rPr>
          <w:rFonts w:ascii="Times New Roman" w:eastAsia="Times New Roman" w:hAnsi="Times New Roman" w:cs="Times New Roman"/>
          <w:b/>
          <w:bCs/>
          <w:sz w:val="24"/>
          <w:szCs w:val="24"/>
        </w:rPr>
        <w:t>Arrest</w:t>
      </w:r>
      <w:proofErr w:type="spellEnd"/>
      <w:r w:rsidRPr="00AF7B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(1500)</w:t>
      </w:r>
      <w:r w:rsidR="00E07A1A" w:rsidRPr="00AF7B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Dyrektorzy Warsztatów</w:t>
      </w:r>
    </w:p>
    <w:sectPr w:rsidR="00603F81" w:rsidRPr="00AF7B0B" w:rsidSect="00AB7E85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2928"/>
    <w:multiLevelType w:val="multilevel"/>
    <w:tmpl w:val="54EC7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0395"/>
    <w:multiLevelType w:val="multilevel"/>
    <w:tmpl w:val="3FA27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E59"/>
    <w:multiLevelType w:val="multilevel"/>
    <w:tmpl w:val="B20617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6273C3A"/>
    <w:multiLevelType w:val="multilevel"/>
    <w:tmpl w:val="8E028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F2E2C"/>
    <w:multiLevelType w:val="multilevel"/>
    <w:tmpl w:val="01628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724150">
    <w:abstractNumId w:val="3"/>
  </w:num>
  <w:num w:numId="2" w16cid:durableId="1922521785">
    <w:abstractNumId w:val="1"/>
  </w:num>
  <w:num w:numId="3" w16cid:durableId="1649482601">
    <w:abstractNumId w:val="2"/>
  </w:num>
  <w:num w:numId="4" w16cid:durableId="726148701">
    <w:abstractNumId w:val="4"/>
  </w:num>
  <w:num w:numId="5" w16cid:durableId="3921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81"/>
    <w:rsid w:val="00042713"/>
    <w:rsid w:val="00186791"/>
    <w:rsid w:val="00193B02"/>
    <w:rsid w:val="001D0B82"/>
    <w:rsid w:val="00203CDB"/>
    <w:rsid w:val="002B78B9"/>
    <w:rsid w:val="0036070E"/>
    <w:rsid w:val="00377FEC"/>
    <w:rsid w:val="003E2511"/>
    <w:rsid w:val="00416A50"/>
    <w:rsid w:val="00464B8B"/>
    <w:rsid w:val="00572CC1"/>
    <w:rsid w:val="00603F81"/>
    <w:rsid w:val="00631E09"/>
    <w:rsid w:val="006E5621"/>
    <w:rsid w:val="006F794D"/>
    <w:rsid w:val="008953CC"/>
    <w:rsid w:val="00904E25"/>
    <w:rsid w:val="00915779"/>
    <w:rsid w:val="00AB5FB8"/>
    <w:rsid w:val="00AB7E85"/>
    <w:rsid w:val="00AF7B0B"/>
    <w:rsid w:val="00B33908"/>
    <w:rsid w:val="00BF40B9"/>
    <w:rsid w:val="00C37441"/>
    <w:rsid w:val="00CA67E0"/>
    <w:rsid w:val="00CF11E6"/>
    <w:rsid w:val="00D7074C"/>
    <w:rsid w:val="00DF237A"/>
    <w:rsid w:val="00DF7186"/>
    <w:rsid w:val="00E07A1A"/>
    <w:rsid w:val="00E120C7"/>
    <w:rsid w:val="00E9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73C01"/>
  <w15:docId w15:val="{894715C1-BE2E-2C4E-8B4D-98231DC3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542A92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wG4lUdVkmetRL2C/Drybj+2ng==">CgMxLjA4AHIhMVo0VUNTQzh5UDlWa0pyRDJQWkthZHBENGRDRU5FNEJx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0BB728-298C-42DA-9087-5F3F6F51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1768</Characters>
  <Application>Microsoft Office Word</Application>
  <DocSecurity>0</DocSecurity>
  <Lines>47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 Tomasz</dc:creator>
  <cp:lastModifiedBy>Tomasz</cp:lastModifiedBy>
  <cp:revision>2</cp:revision>
  <dcterms:created xsi:type="dcterms:W3CDTF">2025-02-03T16:27:00Z</dcterms:created>
  <dcterms:modified xsi:type="dcterms:W3CDTF">2025-02-03T16:27:00Z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5c303854-a908-4cf1-ab15-c4f4f755f4ae</vt:lpwstr>
  </property>
</Properties>
</file>