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6D77" w14:textId="34DA7477" w:rsidR="00C61BD2" w:rsidRPr="00C61BD2" w:rsidRDefault="00C61BD2" w:rsidP="00C61BD2">
      <w:pPr>
        <w:pStyle w:val="Nagwek1"/>
        <w:shd w:val="clear" w:color="auto" w:fill="FFFFFF"/>
        <w:spacing w:before="300" w:after="225" w:line="518" w:lineRule="atLeast"/>
        <w:jc w:val="center"/>
        <w:rPr>
          <w:rFonts w:asciiTheme="minorHAnsi" w:hAnsiTheme="minorHAnsi" w:cstheme="minorHAnsi"/>
          <w:color w:val="111111"/>
          <w:sz w:val="48"/>
          <w:szCs w:val="52"/>
        </w:rPr>
      </w:pPr>
      <w:r>
        <w:rPr>
          <w:rFonts w:asciiTheme="minorHAnsi" w:hAnsiTheme="minorHAnsi" w:cstheme="minorHAnsi"/>
          <w:b/>
          <w:bCs/>
          <w:color w:val="111111"/>
          <w:sz w:val="48"/>
          <w:szCs w:val="52"/>
        </w:rPr>
        <w:t xml:space="preserve">PROGRAM </w:t>
      </w:r>
      <w:r w:rsidRPr="00C61BD2">
        <w:rPr>
          <w:rFonts w:asciiTheme="minorHAnsi" w:hAnsiTheme="minorHAnsi" w:cstheme="minorHAnsi"/>
          <w:b/>
          <w:bCs/>
          <w:color w:val="111111"/>
          <w:sz w:val="48"/>
          <w:szCs w:val="52"/>
        </w:rPr>
        <w:t>SYMPOZJUM FARMAC</w:t>
      </w:r>
      <w:r w:rsidR="00272A2E">
        <w:rPr>
          <w:rFonts w:asciiTheme="minorHAnsi" w:hAnsiTheme="minorHAnsi" w:cstheme="minorHAnsi"/>
          <w:b/>
          <w:bCs/>
          <w:color w:val="111111"/>
          <w:sz w:val="48"/>
          <w:szCs w:val="52"/>
        </w:rPr>
        <w:t>EU</w:t>
      </w:r>
      <w:r w:rsidRPr="00C61BD2">
        <w:rPr>
          <w:rFonts w:asciiTheme="minorHAnsi" w:hAnsiTheme="minorHAnsi" w:cstheme="minorHAnsi"/>
          <w:b/>
          <w:bCs/>
          <w:color w:val="111111"/>
          <w:sz w:val="48"/>
          <w:szCs w:val="52"/>
        </w:rPr>
        <w:t xml:space="preserve">TÓW SZPITALNYCH WOJEWÓDZTWA </w:t>
      </w:r>
      <w:r>
        <w:rPr>
          <w:rFonts w:asciiTheme="minorHAnsi" w:hAnsiTheme="minorHAnsi" w:cstheme="minorHAnsi"/>
          <w:b/>
          <w:bCs/>
          <w:color w:val="111111"/>
          <w:sz w:val="48"/>
          <w:szCs w:val="52"/>
        </w:rPr>
        <w:br/>
      </w:r>
      <w:r w:rsidRPr="00C61BD2">
        <w:rPr>
          <w:rFonts w:asciiTheme="minorHAnsi" w:hAnsiTheme="minorHAnsi" w:cstheme="minorHAnsi"/>
          <w:b/>
          <w:bCs/>
          <w:color w:val="111111"/>
          <w:sz w:val="48"/>
          <w:szCs w:val="52"/>
        </w:rPr>
        <w:t>KUJAWSKO-POMORSKIEGO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4446"/>
        <w:gridCol w:w="3248"/>
        <w:gridCol w:w="146"/>
      </w:tblGrid>
      <w:tr w:rsidR="00CC2247" w:rsidRPr="00CC2247" w14:paraId="50B89961" w14:textId="77777777" w:rsidTr="00CC2247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5F5F0" w14:textId="00800688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  <w:r w:rsidR="00C61BD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06.06.2025</w:t>
            </w:r>
          </w:p>
        </w:tc>
      </w:tr>
      <w:tr w:rsidR="00CC2247" w:rsidRPr="00CC2247" w14:paraId="3D1C9474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09FC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16.00 – 16.15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6F473" w14:textId="40CA267B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Otwarcie Sympozjum</w:t>
            </w:r>
          </w:p>
        </w:tc>
      </w:tr>
      <w:tr w:rsidR="00CC2247" w:rsidRPr="00CC2247" w14:paraId="43648EA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7F439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16.15 – 17.00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0D48B" w14:textId="4D2F34A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Farmacja szpitalna wczoraj i dziś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6CE48" w14:textId="6BE400A0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farm. Krystyna Chmal-Jagiełło, Konsultant Krajowy w dziedzinie farmacji szpitalnej</w:t>
            </w:r>
          </w:p>
        </w:tc>
      </w:tr>
      <w:tr w:rsidR="00CC2247" w:rsidRPr="00CC2247" w14:paraId="628602E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259B2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17.00 – 17.45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A2C8" w14:textId="1831A878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Aktualne wydarzenia w farmacji szpitalnej – perspektywa Wiceprezesa NRA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CB770" w14:textId="284D69DE" w:rsidR="00203F82" w:rsidRPr="00CC2247" w:rsidRDefault="00556E9D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med. Alina Górecka, W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iceprezes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Naczelnej Rady Aptekarskiej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</w:tr>
      <w:tr w:rsidR="001F7419" w:rsidRPr="00CC2247" w14:paraId="1D38656C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C7B4C7" w14:textId="0B563252" w:rsidR="001F7419" w:rsidRPr="00CC2247" w:rsidRDefault="001F7419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17.45 – 18:30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6EFBAE" w14:textId="5AC12BA0" w:rsidR="001F7419" w:rsidRPr="00CC2247" w:rsidRDefault="001F7419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Wzmocnienie roli farmaceutów szpitalnych i klinicznych w opiece nad pacjentem szpitalnym – plany izby aptekarskiej i oczekiwania członków samorządu: otwarty panel dyskusyjny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B9FD53" w14:textId="5BAFF9AE" w:rsidR="001F7419" w:rsidRPr="00CC2247" w:rsidRDefault="001F7419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med. Alina Górecka, W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iceprezes Naczelnej Rady Aptekarskiej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mgr farm Marcin Piątek,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Prezes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Pomorsko-Kujawskiej Okręgowej Rady Aptekarskiej, członek Prezydium Naczelnej Rady Aptekarskiej</w:t>
            </w:r>
          </w:p>
        </w:tc>
      </w:tr>
      <w:tr w:rsidR="00CC2247" w:rsidRPr="00CC2247" w14:paraId="680A6B9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A8713" w14:textId="5A36B5BA" w:rsidR="00203F82" w:rsidRPr="00CC2247" w:rsidRDefault="001F7419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18:30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– 1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C8D7C" w14:textId="7815E346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Stany patologiczne wpływające na losy leku w organizmie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CC6FC" w14:textId="0450704D" w:rsidR="00203F82" w:rsidRPr="00CC2247" w:rsidRDefault="00203F8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Milena Tucholska, spec. farm. klinicznej,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Wojewódzki Szpital Zespolony w Toruniu</w:t>
            </w:r>
          </w:p>
        </w:tc>
      </w:tr>
      <w:tr w:rsidR="00CC2247" w:rsidRPr="00CC2247" w14:paraId="5D7823A0" w14:textId="77777777" w:rsidTr="00CC2247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D4D37" w14:textId="65875DCA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Sobota</w:t>
            </w:r>
            <w:r w:rsidR="00C61BD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07.06.2025</w:t>
            </w:r>
          </w:p>
        </w:tc>
      </w:tr>
      <w:tr w:rsidR="00CC2247" w:rsidRPr="00CC2247" w14:paraId="7111B1C2" w14:textId="77777777" w:rsidTr="00203F82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B9980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09.00 – 10.00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C9E51" w14:textId="74A6978D" w:rsidR="00203F82" w:rsidRPr="00CC2247" w:rsidRDefault="00CC2247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Aspekty p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rawne i praktyczne związane z zawieraniem i wykonywaniem umów darowizny środków spożywczych specjalnego przeznaczenia żywieniowego dla szpitala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24298" w14:textId="6BB4D415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mec. Jowita Prokop kancelaria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Eversheds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Sutherland</w:t>
            </w:r>
          </w:p>
        </w:tc>
      </w:tr>
      <w:tr w:rsidR="00CC2247" w:rsidRPr="00CC2247" w14:paraId="1D1C41A5" w14:textId="77777777" w:rsidTr="00203F82">
        <w:trPr>
          <w:gridAfter w:val="1"/>
          <w:trHeight w:val="315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D58E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9B399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Darowizny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w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szpitalu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BC834" w14:textId="4A871D0E" w:rsidR="00203F82" w:rsidRPr="00CC2247" w:rsidRDefault="008B01FA" w:rsidP="008B01F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dr n. med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. Marcin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Cichoń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spec. farm.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szpitalnej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Zespół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Szpitali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Miejskich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w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Chorzowie</w:t>
            </w:r>
            <w:proofErr w:type="spellEnd"/>
            <w:r w:rsidR="00C61BD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</w:t>
            </w:r>
            <w:r w:rsidR="00C61BD2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Śląski Wojewódzki Konsultant d/s Farmacji Szpitalnej</w:t>
            </w:r>
          </w:p>
        </w:tc>
      </w:tr>
      <w:tr w:rsidR="00CC2247" w:rsidRPr="00CC2247" w14:paraId="6F31ADC0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F06BE" w14:textId="4E5EBB01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10.00 – 11.00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2A2E1" w14:textId="299563A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Zasady przygotowywania wlewów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dopęcherzowych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F753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prof. dr hab. farm. Jerzy Krysiński</w:t>
            </w:r>
          </w:p>
        </w:tc>
      </w:tr>
      <w:tr w:rsidR="00CC2247" w:rsidRPr="00CC2247" w14:paraId="46329E4F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E3E0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11.00 – 11.15</w:t>
            </w:r>
          </w:p>
        </w:tc>
        <w:tc>
          <w:tcPr>
            <w:tcW w:w="7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AE7E5D" w14:textId="45C53F00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Przerwa kawowa </w:t>
            </w:r>
          </w:p>
        </w:tc>
      </w:tr>
      <w:tr w:rsidR="00CC2247" w:rsidRPr="00CC2247" w14:paraId="1E89D4A6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02574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11.15 – 13.00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98411" w14:textId="38D073F6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Zapisy umów przetargowych – szanse i zagrożenia dla zamawiającego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7178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mec. Ewa Żak  </w:t>
            </w:r>
          </w:p>
        </w:tc>
      </w:tr>
      <w:tr w:rsidR="00CC2247" w:rsidRPr="00CC2247" w14:paraId="32C6086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FA5CB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  <w:t>13.00 – 13.15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82D24" w14:textId="2FFD68A1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Prezentacja firmy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Asclepios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8BA76" w14:textId="7C8985C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Artur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Rzegocki</w:t>
            </w:r>
            <w:proofErr w:type="spellEnd"/>
          </w:p>
        </w:tc>
      </w:tr>
      <w:tr w:rsidR="00CC2247" w:rsidRPr="00CC2247" w14:paraId="735BB7BB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E02FB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13.15 – 14.45</w:t>
            </w:r>
          </w:p>
        </w:tc>
        <w:tc>
          <w:tcPr>
            <w:tcW w:w="7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0538AA" w14:textId="7AE9D824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Przerwa obiadowa </w:t>
            </w:r>
          </w:p>
        </w:tc>
      </w:tr>
      <w:tr w:rsidR="00CC2247" w:rsidRPr="00CC2247" w14:paraId="799E3F62" w14:textId="77777777" w:rsidTr="002F582C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4894E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14.45 – 16.00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43F4A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1: Analiza farmakoterapii i identyfikacja problemów lekowych na przykładzie pacjenta – drużynowy konkurs wiedzy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CDE6F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farm. Maciej Karolak Katedra Technologii Postaci Leku CM UMK</w:t>
            </w:r>
          </w:p>
        </w:tc>
      </w:tr>
      <w:tr w:rsidR="00CC2247" w:rsidRPr="00CC2247" w14:paraId="6D7532E5" w14:textId="77777777" w:rsidTr="002F582C">
        <w:trPr>
          <w:gridAfter w:val="1"/>
          <w:trHeight w:val="315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2847E" w14:textId="05F4DFED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1B335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2: Procedury wysokiego ryzyka - zabezpieczenie wyrobów medycznych: udział farmaceuty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4E57F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Maria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Szymoniuk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-Budnik spec. w dziedzinie zarządzania w ochronie zdrowia oraz pielęgniarstwa epidemiologicznego</w:t>
            </w:r>
          </w:p>
        </w:tc>
      </w:tr>
      <w:tr w:rsidR="00CC2247" w:rsidRPr="00CC2247" w14:paraId="6B71C5FD" w14:textId="77777777" w:rsidTr="008456D6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E5B66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16.00 – 17.15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53A96" w14:textId="7ABCDA8E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3: Nadzór nad bezpieczeństwem farmakoterapii w praktyce: zarządzanie wybranymi problemami lekowymi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560DC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Karolina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Znajewska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-Szulc, spec. farm. klinicznej, Centrum Onkologii w Bydgoszczy</w:t>
            </w:r>
          </w:p>
        </w:tc>
      </w:tr>
      <w:tr w:rsidR="00CC2247" w:rsidRPr="00CC2247" w14:paraId="762F0986" w14:textId="77777777" w:rsidTr="008456D6">
        <w:trPr>
          <w:gridAfter w:val="1"/>
          <w:trHeight w:val="315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57499" w14:textId="0AE26D09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6C475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4: Projektowanie i praca w pracowni cytostatycznej – zasady aseptyki i stosowanie środków ochrony indywidualnej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BA327" w14:textId="0AB2BD73" w:rsidR="00C61BD2" w:rsidRPr="00CC2247" w:rsidRDefault="00C61BD2" w:rsidP="00CC2247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Emilia Barańska-Bała, spec. farm. szpitalnej, Centrum Onkologii w Bydgoszczy, </w:t>
            </w:r>
            <w:r w:rsidR="0027463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Karolina </w:t>
            </w:r>
            <w:proofErr w:type="spellStart"/>
            <w:r w:rsidR="0027463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Stejbach</w:t>
            </w:r>
            <w:proofErr w:type="spellEnd"/>
            <w:r w:rsidR="0027463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Centrum Onkologii w Bydgoszczy,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Marcin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Owcarz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Wojewódzki Szpital Zespolony w Toruniu</w:t>
            </w:r>
          </w:p>
        </w:tc>
      </w:tr>
      <w:tr w:rsidR="00CC2247" w:rsidRPr="00CC2247" w14:paraId="0A4D757A" w14:textId="77777777" w:rsidTr="002E5CD6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D4B46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17.15 – 18.30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D7DFF" w14:textId="3A19699B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5: Przegląd lekowy z perspektywy szpitala specjalistycznego, wielospecjalistycznego i wojewódzkiego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750A5" w14:textId="1F5AA543" w:rsidR="00C61BD2" w:rsidRPr="00CC2247" w:rsidRDefault="00C61BD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farm. Magdalen</w:t>
            </w:r>
            <w:r w:rsidR="00783584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Wolf,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Regionalny Szpital Wielospecjalistyczny w Grudziądzu,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Justyna Konieczna, spec. farm.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klinicznej,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Kujawsko-Pomorskie Centrum Pulmonologii w Bydgoszczy,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Agnieszka Ratajczak, spec. farm.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linicznej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Wojewódzki Szpital Zespolony w Toruniu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</w:tr>
      <w:tr w:rsidR="00CC2247" w:rsidRPr="00CC2247" w14:paraId="635492F0" w14:textId="77777777" w:rsidTr="002E5CD6">
        <w:trPr>
          <w:gridAfter w:val="1"/>
          <w:trHeight w:val="315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09140" w14:textId="121840CA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2C7A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6: Standardy akredytacyjne a rzeczywistość szpitali - forum dyskusyjne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41133" w14:textId="1EA98E49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farm. Marta Studzińska-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Szpulecka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spec. farm. szpitalnej, Szpital Wielo</w:t>
            </w:r>
            <w:r w:rsidR="008B01FA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specjalistyczny w Inowrocławiu,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dr n. farm. Sławomir Wileński, spec. farm. szpitalnej i klinicznej, Centrum Onkologii w Bydgoszczy</w:t>
            </w:r>
          </w:p>
        </w:tc>
      </w:tr>
      <w:tr w:rsidR="00CC2247" w:rsidRPr="00CC2247" w14:paraId="5DBD7212" w14:textId="77777777" w:rsidTr="00CC2247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426F88" w14:textId="177F1AF1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Niedziela</w:t>
            </w:r>
            <w:r w:rsidR="00C16C6B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08.06.2025</w:t>
            </w:r>
          </w:p>
        </w:tc>
      </w:tr>
      <w:tr w:rsidR="00CC2247" w:rsidRPr="00CC2247" w14:paraId="7F747663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E092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09.15 – 09.35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33873" w14:textId="61DE55FB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Zadania apteki szpitalnej w szpitalu uniwersyteckim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96E98" w14:textId="46587894" w:rsidR="00203F82" w:rsidRPr="00CC2247" w:rsidRDefault="00203F8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dr n. farm. Marta Bilska, spec. farm. klinicznej,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Szpital Uniwersytecki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nr 2 w Bydgoszczy</w:t>
            </w:r>
          </w:p>
        </w:tc>
      </w:tr>
      <w:tr w:rsidR="00CC2247" w:rsidRPr="00CC2247" w14:paraId="7B48B1D7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EA482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09.35 – 09.55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9E279" w14:textId="27A3AE2C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Aktualne wyzwania apteki zakładowej w szpitalu wojskowym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20E3C" w14:textId="2D108256" w:rsidR="00203F82" w:rsidRPr="00CC2247" w:rsidRDefault="00203F8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ppłk mgr farm. Agata Bocheńska, spec. farm. szpitalnej, X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Wojskowy Szpital Kliniczny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Bydgoszczy</w:t>
            </w:r>
          </w:p>
        </w:tc>
      </w:tr>
      <w:tr w:rsidR="00CC2247" w:rsidRPr="00CC2247" w14:paraId="1957407A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B7F1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  <w:t>09.55 – 10.10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76FA5" w14:textId="4D5DA4FA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Prezentacja firmy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Schulke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2E20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C2247" w:rsidRPr="00CC2247" w14:paraId="76485541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158DE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10.10 – 10.30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B209B" w14:textId="1C8EE03E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Przegląd zadań farmaceuty szpitalnego w kontekście zarządzania terapią antybiotykową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E999F" w14:textId="03C8167D" w:rsidR="00203F82" w:rsidRPr="00CC2247" w:rsidRDefault="00C16C6B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gr farm. Ewa Szala, W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ojewódzki Szpital Specjalistyczny we Włocław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C2247" w:rsidRPr="00CC2247" w14:paraId="35168933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B9F6A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10.30 – 10.50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F88A4" w14:textId="303D60B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Usługa "Lek Specjalistyczny" w praktyce farmaceuty szpitalnego.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9BAF7" w14:textId="556D720B" w:rsidR="00203F82" w:rsidRPr="00CC2247" w:rsidRDefault="00C16C6B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gr farm. Wojciech Kolator, spec. farm. szpitalnej, Centrum Onkologii w Bydgoszczy</w:t>
            </w:r>
          </w:p>
        </w:tc>
      </w:tr>
      <w:tr w:rsidR="00CC2247" w:rsidRPr="00CC2247" w14:paraId="392D0958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A307C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  <w:t>10.50 – 11.05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2DF6A" w14:textId="3DB37304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Prezentacja firmy Konkret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19B3B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C2247" w:rsidRPr="00CC2247" w14:paraId="3B77ABBF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C3676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11.05 – 11.25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1F6E7" w14:textId="28503EF1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Wyroby medyczne- problemy dnia codziennego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9D1EF" w14:textId="0316176B" w:rsidR="00203F82" w:rsidRPr="00CC2247" w:rsidRDefault="00C16C6B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gr farm. Marta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Starczak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spec. farm. szpitalnej,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Wojewódzki Szpital Dziecięcy w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Bydgoszcz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</w:p>
        </w:tc>
      </w:tr>
      <w:tr w:rsidR="00CC2247" w:rsidRPr="00CC2247" w14:paraId="78F00D52" w14:textId="77777777" w:rsidTr="00203F82">
        <w:trPr>
          <w:gridAfter w:val="1"/>
          <w:trHeight w:val="450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483D8" w14:textId="6C63EC76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11.25 – </w:t>
            </w:r>
            <w:r w:rsidR="001F741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13:00</w:t>
            </w:r>
          </w:p>
        </w:tc>
        <w:tc>
          <w:tcPr>
            <w:tcW w:w="4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2DDEB" w14:textId="7B222FF9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Sprawozdanie z działalności Izby Aptekarskiej </w:t>
            </w:r>
            <w:r w:rsidR="00D66FF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 uwzględnieniem zadań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realizowanych przez apteki szpitalne</w:t>
            </w:r>
            <w:r w:rsidR="001F741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konieczne zmiany legislacyjne oraz perspektywy rozwoju kształcenia podyplomowego w regionie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8624D" w14:textId="7E0D4388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Marcin Piątek, Prezes </w:t>
            </w:r>
            <w:r w:rsidR="001F741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Pomorsko-Kujawskiej Okręgowej Rady Aptekarskiej, członek Prezydium Naczelnej Rady Aptekarskiej</w:t>
            </w:r>
          </w:p>
        </w:tc>
      </w:tr>
      <w:tr w:rsidR="00CC2247" w:rsidRPr="00CC2247" w14:paraId="734B1866" w14:textId="77777777" w:rsidTr="00203F82">
        <w:trPr>
          <w:trHeight w:val="315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EB7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04A2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F6A81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4C8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C2247" w:rsidRPr="00CC2247" w14:paraId="76AD036B" w14:textId="77777777" w:rsidTr="00203F82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408E7" w14:textId="33233B6B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F741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.00 – 1</w:t>
            </w:r>
            <w:r w:rsidR="001F741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64589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Zakończenie sympozjum, rozdanie certyfikatów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6546A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1307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76A4F9D" w14:textId="77777777" w:rsidR="00203F82" w:rsidRDefault="00203F82"/>
    <w:p w14:paraId="5B5E3696" w14:textId="77777777" w:rsidR="00203F82" w:rsidRDefault="00203F82"/>
    <w:p w14:paraId="4AF85025" w14:textId="77777777" w:rsidR="00203F82" w:rsidRDefault="00203F82"/>
    <w:sectPr w:rsidR="0020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1E68" w14:textId="77777777" w:rsidR="00A273F1" w:rsidRDefault="00A273F1" w:rsidP="00203F82">
      <w:pPr>
        <w:spacing w:after="0" w:line="240" w:lineRule="auto"/>
      </w:pPr>
      <w:r>
        <w:separator/>
      </w:r>
    </w:p>
  </w:endnote>
  <w:endnote w:type="continuationSeparator" w:id="0">
    <w:p w14:paraId="2DA3E08F" w14:textId="77777777" w:rsidR="00A273F1" w:rsidRDefault="00A273F1" w:rsidP="0020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4F86" w14:textId="77777777" w:rsidR="00A273F1" w:rsidRDefault="00A273F1" w:rsidP="00203F82">
      <w:pPr>
        <w:spacing w:after="0" w:line="240" w:lineRule="auto"/>
      </w:pPr>
      <w:r>
        <w:separator/>
      </w:r>
    </w:p>
  </w:footnote>
  <w:footnote w:type="continuationSeparator" w:id="0">
    <w:p w14:paraId="63823092" w14:textId="77777777" w:rsidR="00A273F1" w:rsidRDefault="00A273F1" w:rsidP="00203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82"/>
    <w:rsid w:val="001E458F"/>
    <w:rsid w:val="001F7419"/>
    <w:rsid w:val="00203F82"/>
    <w:rsid w:val="0022666C"/>
    <w:rsid w:val="00272A2E"/>
    <w:rsid w:val="0027463B"/>
    <w:rsid w:val="00556E9D"/>
    <w:rsid w:val="00580631"/>
    <w:rsid w:val="00594856"/>
    <w:rsid w:val="00685C5E"/>
    <w:rsid w:val="00695B0A"/>
    <w:rsid w:val="00783584"/>
    <w:rsid w:val="008B01FA"/>
    <w:rsid w:val="008D5CBF"/>
    <w:rsid w:val="00A273F1"/>
    <w:rsid w:val="00B54643"/>
    <w:rsid w:val="00C16C6B"/>
    <w:rsid w:val="00C61BD2"/>
    <w:rsid w:val="00C96FD5"/>
    <w:rsid w:val="00CC2247"/>
    <w:rsid w:val="00D66FF7"/>
    <w:rsid w:val="00DA2A15"/>
    <w:rsid w:val="00E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3F6"/>
  <w15:chartTrackingRefBased/>
  <w15:docId w15:val="{3DAB1CFA-D995-4F49-874C-393A0671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F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F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F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F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F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F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F82"/>
  </w:style>
  <w:style w:type="paragraph" w:styleId="Stopka">
    <w:name w:val="footer"/>
    <w:basedOn w:val="Normalny"/>
    <w:link w:val="StopkaZnak"/>
    <w:uiPriority w:val="99"/>
    <w:unhideWhenUsed/>
    <w:rsid w:val="0020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Wileński</dc:creator>
  <cp:keywords/>
  <dc:description/>
  <cp:lastModifiedBy>Marcin Piątek</cp:lastModifiedBy>
  <cp:revision>2</cp:revision>
  <dcterms:created xsi:type="dcterms:W3CDTF">2025-04-28T15:03:00Z</dcterms:created>
  <dcterms:modified xsi:type="dcterms:W3CDTF">2025-04-28T15:03:00Z</dcterms:modified>
</cp:coreProperties>
</file>