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5033B" w14:textId="77777777" w:rsidR="003434A6" w:rsidRPr="003434A6" w:rsidRDefault="003434A6" w:rsidP="003434A6">
      <w:pPr>
        <w:jc w:val="center"/>
        <w:rPr>
          <w:b/>
          <w:bCs/>
          <w:sz w:val="36"/>
          <w:szCs w:val="36"/>
        </w:rPr>
      </w:pPr>
      <w:r w:rsidRPr="003434A6">
        <w:rPr>
          <w:b/>
          <w:bCs/>
          <w:sz w:val="36"/>
          <w:szCs w:val="36"/>
        </w:rPr>
        <w:t>Jesień ortopedyczna</w:t>
      </w:r>
    </w:p>
    <w:p w14:paraId="4549A655" w14:textId="77777777" w:rsidR="003434A6" w:rsidRPr="003434A6" w:rsidRDefault="003434A6" w:rsidP="003434A6">
      <w:pPr>
        <w:jc w:val="center"/>
        <w:rPr>
          <w:b/>
          <w:bCs/>
          <w:sz w:val="36"/>
          <w:szCs w:val="36"/>
        </w:rPr>
      </w:pPr>
      <w:r w:rsidRPr="003434A6">
        <w:rPr>
          <w:b/>
          <w:bCs/>
          <w:sz w:val="36"/>
          <w:szCs w:val="36"/>
        </w:rPr>
        <w:t>Robotyka w ortopedii – splendor czy konieczna przyszłość?</w:t>
      </w:r>
    </w:p>
    <w:p w14:paraId="4060261B" w14:textId="77777777" w:rsidR="003434A6" w:rsidRDefault="003434A6" w:rsidP="003434A6">
      <w:pPr>
        <w:jc w:val="center"/>
        <w:rPr>
          <w:b/>
          <w:bCs/>
          <w:sz w:val="36"/>
          <w:szCs w:val="36"/>
        </w:rPr>
      </w:pPr>
    </w:p>
    <w:p w14:paraId="17DC284E" w14:textId="50E76A3A" w:rsidR="00000000" w:rsidRPr="003434A6" w:rsidRDefault="003434A6" w:rsidP="003434A6">
      <w:pPr>
        <w:jc w:val="center"/>
        <w:rPr>
          <w:b/>
          <w:bCs/>
          <w:sz w:val="36"/>
          <w:szCs w:val="36"/>
        </w:rPr>
      </w:pPr>
      <w:r w:rsidRPr="003434A6">
        <w:rPr>
          <w:b/>
          <w:bCs/>
          <w:sz w:val="36"/>
          <w:szCs w:val="36"/>
        </w:rPr>
        <w:t>21 września 2024 roku</w:t>
      </w:r>
      <w:r>
        <w:rPr>
          <w:b/>
          <w:bCs/>
          <w:sz w:val="36"/>
          <w:szCs w:val="36"/>
        </w:rPr>
        <w:t xml:space="preserve"> | </w:t>
      </w:r>
      <w:r w:rsidR="00295000" w:rsidRPr="003434A6">
        <w:rPr>
          <w:b/>
          <w:bCs/>
          <w:sz w:val="36"/>
          <w:szCs w:val="36"/>
        </w:rPr>
        <w:t>Krynica Morska</w:t>
      </w:r>
    </w:p>
    <w:p w14:paraId="5B6CDF7B" w14:textId="77777777" w:rsidR="00295000" w:rsidRDefault="00295000"/>
    <w:p w14:paraId="3226156C" w14:textId="77777777" w:rsidR="00295000" w:rsidRPr="00295000" w:rsidRDefault="00295000" w:rsidP="003434A6">
      <w:pPr>
        <w:jc w:val="center"/>
        <w:rPr>
          <w:b/>
          <w:bCs/>
          <w:sz w:val="32"/>
          <w:szCs w:val="32"/>
        </w:rPr>
      </w:pPr>
      <w:r w:rsidRPr="00295000">
        <w:rPr>
          <w:b/>
          <w:bCs/>
          <w:sz w:val="32"/>
          <w:szCs w:val="32"/>
        </w:rPr>
        <w:t>Program konferencji</w:t>
      </w:r>
    </w:p>
    <w:p w14:paraId="1B4A831C" w14:textId="77777777" w:rsidR="003434A6" w:rsidRDefault="003434A6" w:rsidP="00295000">
      <w:pPr>
        <w:rPr>
          <w:b/>
          <w:bCs/>
        </w:rPr>
      </w:pPr>
    </w:p>
    <w:p w14:paraId="7A109AA3" w14:textId="58E31932" w:rsidR="00295000" w:rsidRPr="00295000" w:rsidRDefault="00295000" w:rsidP="00295000">
      <w:r w:rsidRPr="00295000">
        <w:rPr>
          <w:b/>
          <w:bCs/>
        </w:rPr>
        <w:t>08.30–09.00 Rejestracja uczestników</w:t>
      </w:r>
      <w:r w:rsidRPr="00295000">
        <w:br/>
        <w:t> </w:t>
      </w:r>
      <w:r w:rsidRPr="00295000">
        <w:br/>
        <w:t>09.00–09.10</w:t>
      </w:r>
      <w:r w:rsidRPr="00295000">
        <w:br/>
        <w:t>Powitanie gości i otwarcie konferencji</w:t>
      </w:r>
      <w:r w:rsidRPr="00295000">
        <w:br/>
        <w:t xml:space="preserve">Grzegorz Sosnowski i Andrzej </w:t>
      </w:r>
      <w:proofErr w:type="spellStart"/>
      <w:r w:rsidRPr="00295000">
        <w:t>Reetz</w:t>
      </w:r>
      <w:proofErr w:type="spellEnd"/>
      <w:r w:rsidRPr="00295000">
        <w:br/>
        <w:t> </w:t>
      </w:r>
      <w:r w:rsidRPr="00295000">
        <w:br/>
      </w:r>
      <w:r w:rsidRPr="00295000">
        <w:rPr>
          <w:b/>
          <w:bCs/>
        </w:rPr>
        <w:t>09.10–10.30 Sesja I Pielęgniarska</w:t>
      </w:r>
      <w:r w:rsidRPr="00295000">
        <w:rPr>
          <w:b/>
          <w:bCs/>
        </w:rPr>
        <w:br/>
        <w:t xml:space="preserve">Moderatorzy: Grzegorz Sosnowski, Andrzej </w:t>
      </w:r>
      <w:proofErr w:type="spellStart"/>
      <w:r w:rsidRPr="00295000">
        <w:rPr>
          <w:b/>
          <w:bCs/>
        </w:rPr>
        <w:t>Reetz</w:t>
      </w:r>
      <w:proofErr w:type="spellEnd"/>
      <w:r w:rsidRPr="00295000">
        <w:br/>
        <w:t> </w:t>
      </w:r>
      <w:r w:rsidRPr="00295000">
        <w:br/>
        <w:t>09.10–09.40</w:t>
      </w:r>
      <w:r w:rsidRPr="00295000">
        <w:br/>
        <w:t xml:space="preserve">Komunikacja medyczna, tego się można nauczyć </w:t>
      </w:r>
      <w:r w:rsidRPr="00295000">
        <w:br/>
        <w:t> </w:t>
      </w:r>
      <w:r w:rsidRPr="00295000">
        <w:br/>
        <w:t>09.40–10.10</w:t>
      </w:r>
      <w:r w:rsidRPr="00295000">
        <w:br/>
        <w:t xml:space="preserve">Wykład pielęgniarski z Olsztyna </w:t>
      </w:r>
      <w:r w:rsidRPr="00295000">
        <w:br/>
        <w:t> </w:t>
      </w:r>
      <w:r w:rsidRPr="00295000">
        <w:br/>
        <w:t>10.10–10.30</w:t>
      </w:r>
      <w:r w:rsidRPr="00295000">
        <w:br/>
        <w:t xml:space="preserve">Dyskusja </w:t>
      </w:r>
      <w:r w:rsidRPr="00295000">
        <w:br/>
        <w:t> </w:t>
      </w:r>
      <w:r w:rsidRPr="00295000">
        <w:br/>
      </w:r>
      <w:r w:rsidRPr="00295000">
        <w:rPr>
          <w:b/>
          <w:bCs/>
        </w:rPr>
        <w:t>10.30–12.00 Sesja II Lekarska</w:t>
      </w:r>
      <w:r w:rsidRPr="00295000">
        <w:rPr>
          <w:b/>
          <w:bCs/>
        </w:rPr>
        <w:br/>
        <w:t>Moderatorzy: Jerzy Białecki, Andrzej Baryluk</w:t>
      </w:r>
      <w:r w:rsidRPr="00295000">
        <w:br/>
        <w:t> </w:t>
      </w:r>
      <w:r w:rsidRPr="00295000">
        <w:br/>
        <w:t>10.30–10.45</w:t>
      </w:r>
      <w:r w:rsidRPr="00295000">
        <w:br/>
        <w:t xml:space="preserve">Granice wskazań do zastosowania implantów panewek modularnych – co przemawia za </w:t>
      </w:r>
      <w:proofErr w:type="spellStart"/>
      <w:r w:rsidRPr="00295000">
        <w:t>customami</w:t>
      </w:r>
      <w:proofErr w:type="spellEnd"/>
      <w:r w:rsidRPr="00295000">
        <w:t xml:space="preserve"> a co za implantami z półki?</w:t>
      </w:r>
      <w:r w:rsidRPr="00295000">
        <w:br/>
        <w:t>Jacek Markuszewski (Poznań)</w:t>
      </w:r>
      <w:r w:rsidRPr="00295000">
        <w:br/>
        <w:t> </w:t>
      </w:r>
      <w:r w:rsidRPr="00295000">
        <w:br/>
        <w:t>10.45–11.00</w:t>
      </w:r>
      <w:r w:rsidRPr="00295000">
        <w:br/>
        <w:t>Implanty 3D – jak ja to robię</w:t>
      </w:r>
      <w:r w:rsidRPr="00295000">
        <w:br/>
        <w:t>Maciej Jackowiak (Toruń)</w:t>
      </w:r>
      <w:r w:rsidRPr="00295000">
        <w:br/>
        <w:t> </w:t>
      </w:r>
      <w:r w:rsidRPr="00295000">
        <w:br/>
        <w:t>11.00–11.15</w:t>
      </w:r>
      <w:r w:rsidRPr="00295000">
        <w:br/>
        <w:t>Ocena kliniczna i radiologiczna po THA MAKO</w:t>
      </w:r>
      <w:r w:rsidRPr="00295000">
        <w:br/>
        <w:t>Roman Grzybowski (Wejherowo)</w:t>
      </w:r>
      <w:r w:rsidRPr="00295000">
        <w:br/>
      </w:r>
      <w:r w:rsidRPr="00295000">
        <w:br/>
      </w:r>
      <w:r w:rsidRPr="00295000">
        <w:lastRenderedPageBreak/>
        <w:t>11.15–11.30</w:t>
      </w:r>
      <w:r w:rsidRPr="00295000">
        <w:br/>
        <w:t>Kolano kinematyczne w THA MAKO</w:t>
      </w:r>
      <w:r w:rsidRPr="00295000">
        <w:br/>
        <w:t>Roman Grzybowski (Wejherowo)</w:t>
      </w:r>
    </w:p>
    <w:p w14:paraId="6A094737" w14:textId="77777777" w:rsidR="00295000" w:rsidRPr="00295000" w:rsidRDefault="00295000" w:rsidP="00295000">
      <w:r w:rsidRPr="00295000">
        <w:t>11.30–11.45</w:t>
      </w:r>
      <w:r w:rsidRPr="00295000">
        <w:br/>
        <w:t xml:space="preserve">Nasze doświadczenia z implantami </w:t>
      </w:r>
      <w:proofErr w:type="spellStart"/>
      <w:r w:rsidRPr="00295000">
        <w:t>Custom</w:t>
      </w:r>
      <w:proofErr w:type="spellEnd"/>
      <w:r w:rsidRPr="00295000">
        <w:t xml:space="preserve"> </w:t>
      </w:r>
      <w:proofErr w:type="spellStart"/>
      <w:r w:rsidRPr="00295000">
        <w:t>Made</w:t>
      </w:r>
      <w:proofErr w:type="spellEnd"/>
      <w:r w:rsidRPr="00295000">
        <w:t xml:space="preserve"> panewki stawu biodrowego po ponad dwóch latach</w:t>
      </w:r>
      <w:r w:rsidRPr="00295000">
        <w:br/>
        <w:t>Marcin Para, Paweł Bartosz, Marcin Obrębski, Gracjan Suchodolski, Jerzy Białecki (Otwock)</w:t>
      </w:r>
      <w:r w:rsidRPr="00295000">
        <w:br/>
        <w:t> </w:t>
      </w:r>
      <w:r w:rsidRPr="00295000">
        <w:br/>
        <w:t>11.45–12.00</w:t>
      </w:r>
      <w:r w:rsidRPr="00295000">
        <w:br/>
        <w:t xml:space="preserve">Dyskusja </w:t>
      </w:r>
      <w:r w:rsidRPr="00295000">
        <w:br/>
        <w:t> </w:t>
      </w:r>
      <w:r w:rsidRPr="00295000">
        <w:br/>
      </w:r>
      <w:r w:rsidRPr="00295000">
        <w:rPr>
          <w:b/>
          <w:bCs/>
        </w:rPr>
        <w:t>12.00–12.30 Przerwa kawowa</w:t>
      </w:r>
      <w:r w:rsidRPr="00295000">
        <w:t xml:space="preserve"> </w:t>
      </w:r>
      <w:r w:rsidRPr="00295000">
        <w:br/>
        <w:t> </w:t>
      </w:r>
      <w:r w:rsidRPr="00295000">
        <w:br/>
      </w:r>
      <w:r w:rsidRPr="00295000">
        <w:rPr>
          <w:b/>
          <w:bCs/>
        </w:rPr>
        <w:t>12.30–13.45 Sesja III Lekarska</w:t>
      </w:r>
      <w:r w:rsidRPr="00295000">
        <w:br/>
      </w:r>
      <w:r w:rsidRPr="00295000">
        <w:rPr>
          <w:b/>
          <w:bCs/>
        </w:rPr>
        <w:t>Moderatorzy: Jacek Markuszewski, Maciej Jackowiak</w:t>
      </w:r>
      <w:r w:rsidRPr="00295000">
        <w:br/>
      </w:r>
      <w:r w:rsidRPr="00295000">
        <w:br/>
        <w:t>12.30–12.45</w:t>
      </w:r>
      <w:r w:rsidRPr="00295000">
        <w:br/>
        <w:t>Doświadczenia SPSK im. Prof. Adama Grucy z </w:t>
      </w:r>
      <w:proofErr w:type="spellStart"/>
      <w:r w:rsidRPr="00295000">
        <w:t>implanami</w:t>
      </w:r>
      <w:proofErr w:type="spellEnd"/>
      <w:r w:rsidRPr="00295000">
        <w:t xml:space="preserve"> „</w:t>
      </w:r>
      <w:proofErr w:type="spellStart"/>
      <w:r w:rsidRPr="00295000">
        <w:t>custom</w:t>
      </w:r>
      <w:proofErr w:type="spellEnd"/>
      <w:r w:rsidRPr="00295000">
        <w:t xml:space="preserve"> </w:t>
      </w:r>
      <w:proofErr w:type="spellStart"/>
      <w:r w:rsidRPr="00295000">
        <w:t>made</w:t>
      </w:r>
      <w:proofErr w:type="spellEnd"/>
      <w:r w:rsidRPr="00295000">
        <w:t>” MEDGAL</w:t>
      </w:r>
      <w:r w:rsidRPr="00295000">
        <w:br/>
        <w:t>Andrzej Sionek, Marcin Para, Jerzy Białecki (Otwock)</w:t>
      </w:r>
      <w:r w:rsidRPr="00295000">
        <w:br/>
        <w:t> </w:t>
      </w:r>
      <w:r w:rsidRPr="00295000">
        <w:br/>
        <w:t>12.45–13.00</w:t>
      </w:r>
      <w:r w:rsidRPr="00295000">
        <w:br/>
        <w:t>Czy drenaż rany po pierwotnej endoprotezoplastyce stawu kolanowego jest konieczny?</w:t>
      </w:r>
      <w:r w:rsidRPr="00295000">
        <w:br/>
        <w:t>Marcin Para, Paweł Bartosz, Marcin Obrębski, Gracjan Suchodolski, Wojciech Marczyński, Jerzy Białecki (Otwock)</w:t>
      </w:r>
      <w:r w:rsidRPr="00295000">
        <w:br/>
        <w:t> </w:t>
      </w:r>
      <w:r w:rsidRPr="00295000">
        <w:br/>
        <w:t>13.00–13.15</w:t>
      </w:r>
      <w:r w:rsidRPr="00295000">
        <w:br/>
        <w:t xml:space="preserve">Wczesne doświadczenia endoprotezoplastyki stawu kolanowego z użyciem systemu </w:t>
      </w:r>
      <w:proofErr w:type="spellStart"/>
      <w:r w:rsidRPr="00295000">
        <w:t>robotycznego</w:t>
      </w:r>
      <w:proofErr w:type="spellEnd"/>
      <w:r w:rsidRPr="00295000">
        <w:t xml:space="preserve"> CORI</w:t>
      </w:r>
      <w:r w:rsidRPr="00295000">
        <w:br/>
        <w:t>Andrzej Baryluk (Gliwice)</w:t>
      </w:r>
    </w:p>
    <w:p w14:paraId="00FDE752" w14:textId="77777777" w:rsidR="00295000" w:rsidRPr="00295000" w:rsidRDefault="00295000" w:rsidP="00295000">
      <w:r w:rsidRPr="00295000">
        <w:t>13.15–13.30</w:t>
      </w:r>
      <w:r w:rsidRPr="00295000">
        <w:br/>
        <w:t>Antybiotykoterapia w </w:t>
      </w:r>
      <w:proofErr w:type="spellStart"/>
      <w:r w:rsidRPr="00295000">
        <w:t>okołoprotezowym</w:t>
      </w:r>
      <w:proofErr w:type="spellEnd"/>
      <w:r w:rsidRPr="00295000">
        <w:t xml:space="preserve"> zakażeniu stawów</w:t>
      </w:r>
      <w:r w:rsidRPr="00295000">
        <w:br/>
        <w:t>Jerzy Białecki (Otwock)</w:t>
      </w:r>
      <w:r w:rsidRPr="00295000">
        <w:br/>
        <w:t> </w:t>
      </w:r>
      <w:r w:rsidRPr="00295000">
        <w:br/>
        <w:t>13.30–13.45</w:t>
      </w:r>
      <w:r w:rsidRPr="00295000">
        <w:br/>
        <w:t xml:space="preserve">Dyskusja </w:t>
      </w:r>
      <w:r w:rsidRPr="00295000">
        <w:br/>
        <w:t> </w:t>
      </w:r>
      <w:r w:rsidRPr="00295000">
        <w:br/>
      </w:r>
      <w:r w:rsidRPr="00295000">
        <w:rPr>
          <w:b/>
          <w:bCs/>
        </w:rPr>
        <w:t>13.45–14.45 Lunch</w:t>
      </w:r>
      <w:r w:rsidRPr="00295000">
        <w:t xml:space="preserve"> </w:t>
      </w:r>
      <w:r w:rsidRPr="00295000">
        <w:br/>
        <w:t> </w:t>
      </w:r>
      <w:r w:rsidRPr="00295000">
        <w:br/>
      </w:r>
      <w:r w:rsidRPr="00295000">
        <w:rPr>
          <w:b/>
          <w:bCs/>
        </w:rPr>
        <w:t xml:space="preserve">14.45–15.35 Sesja IV </w:t>
      </w:r>
      <w:proofErr w:type="spellStart"/>
      <w:r w:rsidRPr="00295000">
        <w:rPr>
          <w:b/>
          <w:bCs/>
        </w:rPr>
        <w:t>Rezydencka</w:t>
      </w:r>
      <w:proofErr w:type="spellEnd"/>
      <w:r w:rsidRPr="00295000">
        <w:rPr>
          <w:b/>
          <w:bCs/>
        </w:rPr>
        <w:br/>
        <w:t xml:space="preserve">Moderatorzy: Grzegorz Sosnowski, Andrzej </w:t>
      </w:r>
      <w:proofErr w:type="spellStart"/>
      <w:r w:rsidRPr="00295000">
        <w:rPr>
          <w:b/>
          <w:bCs/>
        </w:rPr>
        <w:t>Reetz</w:t>
      </w:r>
      <w:proofErr w:type="spellEnd"/>
      <w:r w:rsidRPr="00295000">
        <w:rPr>
          <w:b/>
          <w:bCs/>
        </w:rPr>
        <w:t>, Andrzej Baryluk</w:t>
      </w:r>
      <w:r w:rsidRPr="00295000">
        <w:br/>
        <w:t> </w:t>
      </w:r>
      <w:r w:rsidRPr="00295000">
        <w:br/>
        <w:t>14.45–15.00</w:t>
      </w:r>
      <w:r w:rsidRPr="00295000">
        <w:br/>
        <w:t xml:space="preserve">Endoprotezoplastyka stawu kolanowego w przypadku nieusuwalnych implantów – zastosowanie systemów </w:t>
      </w:r>
      <w:proofErr w:type="spellStart"/>
      <w:r w:rsidRPr="00295000">
        <w:t>robotycznych</w:t>
      </w:r>
      <w:proofErr w:type="spellEnd"/>
      <w:r w:rsidRPr="00295000">
        <w:t xml:space="preserve"> jako optymalne rozwiązanie problemu</w:t>
      </w:r>
      <w:r w:rsidRPr="00295000">
        <w:br/>
        <w:t>Dominik Koza, Michał Skóra, Andrzej Baryluk (Gliwice)</w:t>
      </w:r>
      <w:r w:rsidRPr="00295000">
        <w:br/>
        <w:t> </w:t>
      </w:r>
      <w:r w:rsidRPr="00295000">
        <w:br/>
        <w:t>15.00–15.15</w:t>
      </w:r>
      <w:r w:rsidRPr="00295000">
        <w:br/>
        <w:t xml:space="preserve">Zastosowanie endoprotez </w:t>
      </w:r>
      <w:proofErr w:type="spellStart"/>
      <w:r w:rsidRPr="00295000">
        <w:t>poresekcyjnych</w:t>
      </w:r>
      <w:proofErr w:type="spellEnd"/>
      <w:r w:rsidRPr="00295000">
        <w:t xml:space="preserve"> w przypadkach nienowotworowych. Prezentacja </w:t>
      </w:r>
      <w:r w:rsidRPr="00295000">
        <w:lastRenderedPageBreak/>
        <w:t>przypadków</w:t>
      </w:r>
      <w:r w:rsidRPr="00295000">
        <w:br/>
        <w:t>Michał Skóra, Dominik Koza, Andrzej Baryluk (Gliwice)</w:t>
      </w:r>
      <w:r w:rsidRPr="00295000">
        <w:br/>
        <w:t> </w:t>
      </w:r>
      <w:r w:rsidRPr="00295000">
        <w:br/>
        <w:t>15.15–15.30</w:t>
      </w:r>
      <w:r w:rsidRPr="00295000">
        <w:br/>
        <w:t>Omówienie przypadków z Wojewódzkiego Szpitala Zespolonego w Olsztynie</w:t>
      </w:r>
    </w:p>
    <w:p w14:paraId="279FDC34" w14:textId="77777777" w:rsidR="00295000" w:rsidRPr="00295000" w:rsidRDefault="00295000" w:rsidP="00295000">
      <w:r w:rsidRPr="00295000">
        <w:t>15.30–15.45</w:t>
      </w:r>
      <w:r w:rsidRPr="00295000">
        <w:br/>
        <w:t>Nasze doświadczenia z protezami biodra "</w:t>
      </w:r>
      <w:proofErr w:type="spellStart"/>
      <w:r w:rsidRPr="00295000">
        <w:t>custom</w:t>
      </w:r>
      <w:proofErr w:type="spellEnd"/>
      <w:r w:rsidRPr="00295000">
        <w:t xml:space="preserve"> </w:t>
      </w:r>
      <w:proofErr w:type="spellStart"/>
      <w:r w:rsidRPr="00295000">
        <w:t>made</w:t>
      </w:r>
      <w:proofErr w:type="spellEnd"/>
      <w:r w:rsidRPr="00295000">
        <w:t>"</w:t>
      </w:r>
      <w:r w:rsidRPr="00295000">
        <w:br/>
        <w:t>Jarosław Gołaszewski (Elbląg)</w:t>
      </w:r>
    </w:p>
    <w:p w14:paraId="3ACF7F33" w14:textId="77777777" w:rsidR="00295000" w:rsidRPr="00295000" w:rsidRDefault="00295000" w:rsidP="00295000">
      <w:r w:rsidRPr="00295000">
        <w:t>15.45–16.00</w:t>
      </w:r>
      <w:r w:rsidRPr="00295000">
        <w:br/>
        <w:t>Wczesne wyniki funkcjonalne po alloplastyce biodra MEDGAL</w:t>
      </w:r>
      <w:r w:rsidRPr="00295000">
        <w:br/>
        <w:t>Bartłomiej Wręga (Elbląg)</w:t>
      </w:r>
    </w:p>
    <w:p w14:paraId="454F915F" w14:textId="77777777" w:rsidR="00295000" w:rsidRPr="00295000" w:rsidRDefault="00295000" w:rsidP="00295000">
      <w:r w:rsidRPr="00295000">
        <w:t>16.00–16.15</w:t>
      </w:r>
      <w:r w:rsidRPr="00295000">
        <w:br/>
        <w:t>Wyniki funkcjonalne po alloplastyce biodra u pacjentów po złamaniu miednicy</w:t>
      </w:r>
      <w:r w:rsidRPr="00295000">
        <w:br/>
        <w:t>Piotr Bielan (Elbląg)</w:t>
      </w:r>
      <w:r w:rsidRPr="00295000">
        <w:br/>
        <w:t> </w:t>
      </w:r>
      <w:r w:rsidRPr="00295000">
        <w:br/>
        <w:t>16.15–16.30</w:t>
      </w:r>
      <w:r w:rsidRPr="00295000">
        <w:br/>
        <w:t>Dyskusja</w:t>
      </w:r>
      <w:r w:rsidRPr="00295000">
        <w:br/>
        <w:t> </w:t>
      </w:r>
      <w:r w:rsidRPr="00295000">
        <w:br/>
      </w:r>
      <w:r w:rsidRPr="00295000">
        <w:rPr>
          <w:b/>
          <w:bCs/>
        </w:rPr>
        <w:t>16.30–17.30</w:t>
      </w:r>
      <w:r w:rsidRPr="00295000">
        <w:br/>
      </w:r>
      <w:r w:rsidRPr="00295000">
        <w:rPr>
          <w:b/>
          <w:bCs/>
        </w:rPr>
        <w:t xml:space="preserve">Warsztaty Johnson &amp; Johnson </w:t>
      </w:r>
      <w:proofErr w:type="spellStart"/>
      <w:r w:rsidRPr="00295000">
        <w:rPr>
          <w:b/>
          <w:bCs/>
        </w:rPr>
        <w:t>DePuy</w:t>
      </w:r>
      <w:proofErr w:type="spellEnd"/>
      <w:r w:rsidRPr="00295000">
        <w:rPr>
          <w:b/>
          <w:bCs/>
        </w:rPr>
        <w:t xml:space="preserve"> </w:t>
      </w:r>
      <w:proofErr w:type="spellStart"/>
      <w:r w:rsidRPr="00295000">
        <w:rPr>
          <w:b/>
          <w:bCs/>
        </w:rPr>
        <w:t>Synthes</w:t>
      </w:r>
      <w:proofErr w:type="spellEnd"/>
      <w:r w:rsidRPr="00295000">
        <w:rPr>
          <w:b/>
          <w:bCs/>
        </w:rPr>
        <w:t xml:space="preserve"> – Robotyka</w:t>
      </w:r>
      <w:r w:rsidRPr="00295000">
        <w:br/>
      </w:r>
      <w:r w:rsidRPr="00295000">
        <w:rPr>
          <w:b/>
          <w:bCs/>
        </w:rPr>
        <w:t xml:space="preserve">Grzegorz Sosnowski, Andrzej </w:t>
      </w:r>
      <w:proofErr w:type="spellStart"/>
      <w:r w:rsidRPr="00295000">
        <w:rPr>
          <w:b/>
          <w:bCs/>
        </w:rPr>
        <w:t>Reetz</w:t>
      </w:r>
      <w:proofErr w:type="spellEnd"/>
      <w:r w:rsidRPr="00295000">
        <w:br/>
        <w:t> </w:t>
      </w:r>
      <w:r w:rsidRPr="00295000">
        <w:br/>
        <w:t>17.30–17.40</w:t>
      </w:r>
      <w:r w:rsidRPr="00295000">
        <w:br/>
        <w:t>Zakończenie i podsumowanie konferencji</w:t>
      </w:r>
    </w:p>
    <w:p w14:paraId="1888B066" w14:textId="77777777" w:rsidR="00295000" w:rsidRPr="00295000" w:rsidRDefault="00295000" w:rsidP="00295000">
      <w:r w:rsidRPr="00295000">
        <w:t>19.30 Kolacja</w:t>
      </w:r>
    </w:p>
    <w:p w14:paraId="287C551D" w14:textId="77777777" w:rsidR="00295000" w:rsidRDefault="00295000"/>
    <w:sectPr w:rsidR="0029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00"/>
    <w:rsid w:val="0008504A"/>
    <w:rsid w:val="001220BE"/>
    <w:rsid w:val="00295000"/>
    <w:rsid w:val="003434A6"/>
    <w:rsid w:val="0057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47EA"/>
  <w15:chartTrackingRefBased/>
  <w15:docId w15:val="{8306D13A-2AE0-44E0-8872-8FF66835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Medisfera</dc:creator>
  <cp:keywords/>
  <dc:description/>
  <cp:lastModifiedBy>Marzena Medisfera</cp:lastModifiedBy>
  <cp:revision>1</cp:revision>
  <dcterms:created xsi:type="dcterms:W3CDTF">2024-07-18T21:17:00Z</dcterms:created>
  <dcterms:modified xsi:type="dcterms:W3CDTF">2024-07-18T23:01:00Z</dcterms:modified>
</cp:coreProperties>
</file>