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15AE0" w:rsidRPr="00715AE0" w:rsidRDefault="00715AE0" w:rsidP="00715AE0">
      <w:pPr>
        <w:rPr>
          <w:lang w:val="en-US"/>
        </w:rPr>
      </w:pPr>
      <w:r w:rsidRPr="00715AE0">
        <w:rPr>
          <w:lang w:val="en-US"/>
        </w:rPr>
        <w:t>Shock &amp; Arrest by WCCI</w:t>
      </w:r>
    </w:p>
    <w:p w:rsidR="00715AE0" w:rsidRPr="00715AE0" w:rsidRDefault="00715AE0" w:rsidP="00715AE0">
      <w:pPr>
        <w:rPr>
          <w:lang w:val="en-US"/>
        </w:rPr>
      </w:pPr>
      <w:r w:rsidRPr="00715AE0">
        <w:rPr>
          <w:lang w:val="en-US"/>
        </w:rPr>
        <w:t>12–13 marca 2026 r.</w:t>
      </w:r>
    </w:p>
    <w:p w:rsidR="00715AE0" w:rsidRPr="00715AE0" w:rsidRDefault="00715AE0" w:rsidP="00715AE0">
      <w:pPr>
        <w:rPr>
          <w:lang w:val="en-US"/>
        </w:rPr>
      </w:pPr>
    </w:p>
    <w:p w:rsidR="00715AE0" w:rsidRDefault="00715AE0" w:rsidP="00715AE0">
      <w:r>
        <w:t>CZWARTEK | 12 marca 2026</w:t>
      </w:r>
    </w:p>
    <w:p w:rsidR="00715AE0" w:rsidRDefault="00715AE0" w:rsidP="00715AE0"/>
    <w:p w:rsidR="00715AE0" w:rsidRDefault="00715AE0" w:rsidP="00715AE0">
      <w:r>
        <w:t xml:space="preserve">17:00–17:10 Otwarcie konferencji – Robert J. Gil, Adam Witkowski, Tomasz Pawłowski, Arkadiusz Pietrasik     </w:t>
      </w:r>
    </w:p>
    <w:p w:rsidR="00715AE0" w:rsidRPr="003C72C9" w:rsidRDefault="00715AE0" w:rsidP="00715AE0">
      <w:pPr>
        <w:rPr>
          <w:b/>
          <w:bCs/>
        </w:rPr>
      </w:pPr>
      <w:r w:rsidRPr="003C72C9">
        <w:rPr>
          <w:b/>
          <w:bCs/>
        </w:rPr>
        <w:t>Sesja I (17:00–</w:t>
      </w:r>
      <w:r w:rsidR="00E33238" w:rsidRPr="003C72C9">
        <w:rPr>
          <w:b/>
          <w:bCs/>
        </w:rPr>
        <w:t>19</w:t>
      </w:r>
      <w:r w:rsidRPr="003C72C9">
        <w:rPr>
          <w:b/>
          <w:bCs/>
        </w:rPr>
        <w:t xml:space="preserve">:00) Interwencyjne leczenie pacjentów z zatorowością płucną wysokiego ryzyka </w:t>
      </w:r>
    </w:p>
    <w:p w:rsidR="00715AE0" w:rsidRDefault="00715AE0" w:rsidP="00715AE0">
      <w:r>
        <w:t xml:space="preserve">Przewodniczący: Arkadiusz Pietrasik, Marcin Kurzyna     </w:t>
      </w:r>
    </w:p>
    <w:p w:rsidR="00715AE0" w:rsidRDefault="00715AE0" w:rsidP="00715AE0">
      <w:r>
        <w:t xml:space="preserve">Panel: S. </w:t>
      </w:r>
      <w:proofErr w:type="spellStart"/>
      <w:r>
        <w:t>Darocha</w:t>
      </w:r>
      <w:proofErr w:type="spellEnd"/>
      <w:r>
        <w:t xml:space="preserve">, M. Roik, T. Pawłowski, </w:t>
      </w:r>
    </w:p>
    <w:p w:rsidR="00715AE0" w:rsidRDefault="00715AE0" w:rsidP="00715AE0">
      <w:r>
        <w:t xml:space="preserve">17:10–17:30 Zatorowość płucna wysokiego ryzyka – identyfikacja pacjenta i pierwsze decyzje kliniczne – Szymon </w:t>
      </w:r>
      <w:proofErr w:type="spellStart"/>
      <w:r>
        <w:t>Darocha</w:t>
      </w:r>
      <w:proofErr w:type="spellEnd"/>
    </w:p>
    <w:p w:rsidR="00715AE0" w:rsidRDefault="00715AE0" w:rsidP="00715AE0">
      <w:r>
        <w:t>17:30–17:50 Zespół PERT – organizacja, kompetencje i wpływ na wyniki leczenia – Marcin Kurzyna</w:t>
      </w:r>
    </w:p>
    <w:p w:rsidR="00715AE0" w:rsidRDefault="00715AE0" w:rsidP="00715AE0">
      <w:r>
        <w:t xml:space="preserve">17:50–18:10 </w:t>
      </w:r>
      <w:proofErr w:type="spellStart"/>
      <w:r>
        <w:t>Prawokomorowa</w:t>
      </w:r>
      <w:proofErr w:type="spellEnd"/>
      <w:r>
        <w:t xml:space="preserve"> niewydolność serca w ostrej zatorowości płucnej inwazyjna diagnostyka angiograficzna i hemodynamiczna pacjentów  – Ewa Mroczek</w:t>
      </w:r>
    </w:p>
    <w:p w:rsidR="00715AE0" w:rsidRDefault="00715AE0" w:rsidP="00715AE0">
      <w:r>
        <w:t xml:space="preserve">18:10–18:30 Techniki i sprzęt w przezskórnym leczeniu zatorowości płucnej  – </w:t>
      </w:r>
      <w:proofErr w:type="spellStart"/>
      <w:r>
        <w:t>trombektomia</w:t>
      </w:r>
      <w:proofErr w:type="spellEnd"/>
      <w:r>
        <w:t xml:space="preserve"> mechaniczna, </w:t>
      </w:r>
      <w:proofErr w:type="spellStart"/>
      <w:r>
        <w:t>tromboliza</w:t>
      </w:r>
      <w:proofErr w:type="spellEnd"/>
      <w:r>
        <w:t xml:space="preserve"> wspomagana cewnikiem – Aleksander Araszkiewicz </w:t>
      </w:r>
    </w:p>
    <w:p w:rsidR="00715AE0" w:rsidRDefault="00715AE0" w:rsidP="00715AE0">
      <w:r>
        <w:t xml:space="preserve">18:30–18:50 Mechaniczne wspomaganie krążenia w zatorowości płucnej wysokiego ryzyka – VA-ECMO, </w:t>
      </w:r>
      <w:proofErr w:type="spellStart"/>
      <w:r>
        <w:t>Impella</w:t>
      </w:r>
      <w:proofErr w:type="spellEnd"/>
      <w:r>
        <w:t xml:space="preserve"> RP, strategie pomostowe – Sebastian Stefaniak</w:t>
      </w:r>
    </w:p>
    <w:p w:rsidR="00715AE0" w:rsidRDefault="00715AE0" w:rsidP="00715AE0">
      <w:r>
        <w:t>18:50–19:00 Dyskusja moderowana</w:t>
      </w:r>
    </w:p>
    <w:p w:rsidR="00715AE0" w:rsidRDefault="00715AE0" w:rsidP="00715AE0">
      <w:r>
        <w:t>19:00–19:</w:t>
      </w:r>
      <w:r w:rsidR="00E33238">
        <w:t>2</w:t>
      </w:r>
      <w:r>
        <w:t xml:space="preserve">0 – Przerwa </w:t>
      </w:r>
    </w:p>
    <w:p w:rsidR="00715AE0" w:rsidRDefault="00715AE0" w:rsidP="00715AE0"/>
    <w:p w:rsidR="00715AE0" w:rsidRDefault="00715AE0" w:rsidP="00715AE0">
      <w:r>
        <w:t>Sesj</w:t>
      </w:r>
      <w:r w:rsidR="00E33238">
        <w:t>a II</w:t>
      </w:r>
      <w:r>
        <w:t xml:space="preserve"> (19:20–20:</w:t>
      </w:r>
      <w:r w:rsidR="00E33238">
        <w:t>3</w:t>
      </w:r>
      <w:r>
        <w:t>0)</w:t>
      </w:r>
    </w:p>
    <w:p w:rsidR="00715AE0" w:rsidRPr="003C72C9" w:rsidRDefault="00715AE0" w:rsidP="00715AE0">
      <w:pPr>
        <w:rPr>
          <w:b/>
          <w:bCs/>
        </w:rPr>
      </w:pPr>
      <w:r w:rsidRPr="003C72C9">
        <w:rPr>
          <w:b/>
          <w:bCs/>
        </w:rPr>
        <w:t xml:space="preserve">Forum Wojewódzkich Koordynatorów Narodowego Programu Leczenia Wstrząsu </w:t>
      </w:r>
      <w:proofErr w:type="spellStart"/>
      <w:r w:rsidRPr="003C72C9">
        <w:rPr>
          <w:b/>
          <w:bCs/>
        </w:rPr>
        <w:t>Kardiogennego</w:t>
      </w:r>
      <w:proofErr w:type="spellEnd"/>
      <w:r w:rsidRPr="003C72C9">
        <w:rPr>
          <w:b/>
          <w:bCs/>
        </w:rPr>
        <w:t xml:space="preserve"> Polskiego Towarzystwa Kardiologicznego</w:t>
      </w:r>
    </w:p>
    <w:p w:rsidR="00715AE0" w:rsidRDefault="00715AE0" w:rsidP="00715AE0">
      <w:r>
        <w:t xml:space="preserve">– Robert J. Gil, Wiktor </w:t>
      </w:r>
      <w:proofErr w:type="spellStart"/>
      <w:r>
        <w:t>Kuliczkowski</w:t>
      </w:r>
      <w:proofErr w:type="spellEnd"/>
      <w:r>
        <w:t xml:space="preserve"> + koordynatorzy wojewódzcy programu – J. Kochman, </w:t>
      </w:r>
    </w:p>
    <w:p w:rsidR="00715AE0" w:rsidRDefault="00715AE0" w:rsidP="00715AE0">
      <w:r>
        <w:t xml:space="preserve">A. Kern, M. Wybraniec,  J. Gorący, J. </w:t>
      </w:r>
      <w:proofErr w:type="spellStart"/>
      <w:r>
        <w:t>Hiczkiewicz</w:t>
      </w:r>
      <w:proofErr w:type="spellEnd"/>
      <w:r>
        <w:t xml:space="preserve">,  M. </w:t>
      </w:r>
      <w:proofErr w:type="spellStart"/>
      <w:r>
        <w:t>Jaguszewski</w:t>
      </w:r>
      <w:proofErr w:type="spellEnd"/>
      <w:r>
        <w:t xml:space="preserve"> ,  </w:t>
      </w:r>
      <w:proofErr w:type="spellStart"/>
      <w:r>
        <w:t>P.Wańczura</w:t>
      </w:r>
      <w:proofErr w:type="spellEnd"/>
      <w:r>
        <w:t xml:space="preserve">, S. Dobrzycki, S. Bartuś, W. Gutkowski,  Michał Kidawa,  J. Kubica </w:t>
      </w:r>
    </w:p>
    <w:p w:rsidR="00715AE0" w:rsidRDefault="00715AE0" w:rsidP="00715AE0"/>
    <w:p w:rsidR="00715AE0" w:rsidRDefault="00715AE0" w:rsidP="00715AE0"/>
    <w:p w:rsidR="00715AE0" w:rsidRDefault="00715AE0" w:rsidP="00715AE0">
      <w:r>
        <w:t>PIĄTEK | 13 marca 2026</w:t>
      </w:r>
    </w:p>
    <w:p w:rsidR="00715AE0" w:rsidRPr="003C72C9" w:rsidRDefault="00715AE0" w:rsidP="00715AE0">
      <w:pPr>
        <w:rPr>
          <w:b/>
          <w:bCs/>
        </w:rPr>
      </w:pPr>
      <w:r w:rsidRPr="003C72C9">
        <w:rPr>
          <w:b/>
          <w:bCs/>
        </w:rPr>
        <w:t>Sesja I</w:t>
      </w:r>
      <w:r w:rsidR="00E33238" w:rsidRPr="003C72C9">
        <w:rPr>
          <w:b/>
          <w:bCs/>
        </w:rPr>
        <w:t>I</w:t>
      </w:r>
      <w:r w:rsidRPr="003C72C9">
        <w:rPr>
          <w:b/>
          <w:bCs/>
        </w:rPr>
        <w:t xml:space="preserve">I (08:00–10:30) Pacjent po zatrzymaniu krążenia – perspektywa anestezjologa i </w:t>
      </w:r>
      <w:proofErr w:type="spellStart"/>
      <w:r w:rsidRPr="003C72C9">
        <w:rPr>
          <w:b/>
          <w:bCs/>
        </w:rPr>
        <w:t>intensywisty</w:t>
      </w:r>
      <w:proofErr w:type="spellEnd"/>
    </w:p>
    <w:p w:rsidR="00715AE0" w:rsidRDefault="00715AE0" w:rsidP="00715AE0">
      <w:r>
        <w:t xml:space="preserve">Przewodniczący: Konstanty </w:t>
      </w:r>
      <w:proofErr w:type="spellStart"/>
      <w:r>
        <w:t>Szuldrzyński</w:t>
      </w:r>
      <w:proofErr w:type="spellEnd"/>
      <w:r>
        <w:t>, Renata Główczyńska,</w:t>
      </w:r>
    </w:p>
    <w:p w:rsidR="00715AE0" w:rsidRDefault="00715AE0" w:rsidP="00715AE0">
      <w:r>
        <w:t xml:space="preserve">Panel: Robert Gil, Stanisław Bartuś, S. Dobrzycki, Aleksandra Gąsecka     </w:t>
      </w:r>
    </w:p>
    <w:p w:rsidR="00715AE0" w:rsidRDefault="00715AE0" w:rsidP="00715AE0">
      <w:r>
        <w:lastRenderedPageBreak/>
        <w:t xml:space="preserve">08:00–08:10 Wprowadzenie do sesji – Konstanty </w:t>
      </w:r>
      <w:proofErr w:type="spellStart"/>
      <w:r>
        <w:t>Szuldrzyński</w:t>
      </w:r>
      <w:proofErr w:type="spellEnd"/>
    </w:p>
    <w:p w:rsidR="00715AE0" w:rsidRDefault="00715AE0" w:rsidP="00715AE0">
      <w:r>
        <w:t xml:space="preserve">08:10–08:30 Postępowanie </w:t>
      </w:r>
      <w:proofErr w:type="spellStart"/>
      <w:r>
        <w:t>poresuscytacyjne</w:t>
      </w:r>
      <w:proofErr w:type="spellEnd"/>
      <w:r>
        <w:t xml:space="preserve"> – determinanty przeżycia neurologicznego – Aleksandra Golenia</w:t>
      </w:r>
    </w:p>
    <w:p w:rsidR="00715AE0" w:rsidRDefault="00715AE0" w:rsidP="00715AE0">
      <w:r>
        <w:t>08:30–08:50 Wentylacja, sedacja i kontrola parametrów hemodynamicznych chorych po ROSC – Paweł Andruszkiewicz</w:t>
      </w:r>
    </w:p>
    <w:p w:rsidR="00715AE0" w:rsidRDefault="00715AE0" w:rsidP="00715AE0">
      <w:r>
        <w:t>08:50–09:10 Kontrola temperatury i perfuzji mózgowej – aktualny stan wiedzy – Miłosz Jankowski</w:t>
      </w:r>
    </w:p>
    <w:p w:rsidR="00715AE0" w:rsidRDefault="00715AE0" w:rsidP="00715AE0">
      <w:r>
        <w:t xml:space="preserve">09:10–09:30 Diagnostyka przyczyn NZK – echo, tomografia, koronarografia – Miłosz </w:t>
      </w:r>
      <w:proofErr w:type="spellStart"/>
      <w:r>
        <w:t>Jaguszewski</w:t>
      </w:r>
      <w:proofErr w:type="spellEnd"/>
    </w:p>
    <w:p w:rsidR="00715AE0" w:rsidRDefault="00715AE0" w:rsidP="00715AE0">
      <w:r>
        <w:t>09:30–09:50 Mechaniczne wspomaganie krążenia po NZK– kiedy eskalować terapię? – Tomasz Pawłowski</w:t>
      </w:r>
    </w:p>
    <w:p w:rsidR="00715AE0" w:rsidRDefault="00715AE0" w:rsidP="00715AE0">
      <w:r>
        <w:t xml:space="preserve">09:50–10:00 Kamizelka defibrylująca – niezbędne </w:t>
      </w:r>
      <w:proofErr w:type="spellStart"/>
      <w:r>
        <w:t>narzedzie</w:t>
      </w:r>
      <w:proofErr w:type="spellEnd"/>
      <w:r>
        <w:t xml:space="preserve"> w prewencji wtórnej NZK – Przemysław </w:t>
      </w:r>
      <w:proofErr w:type="spellStart"/>
      <w:r>
        <w:t>Mitkowski</w:t>
      </w:r>
      <w:proofErr w:type="spellEnd"/>
    </w:p>
    <w:p w:rsidR="00715AE0" w:rsidRDefault="00715AE0" w:rsidP="00715AE0">
      <w:r>
        <w:t>10:00- 10:</w:t>
      </w:r>
      <w:r w:rsidR="00E33238">
        <w:t>45</w:t>
      </w:r>
      <w:r>
        <w:t xml:space="preserve"> Dyskusja moderowana </w:t>
      </w:r>
    </w:p>
    <w:p w:rsidR="00715AE0" w:rsidRDefault="00715AE0" w:rsidP="00715AE0">
      <w:r>
        <w:t>10:</w:t>
      </w:r>
      <w:r w:rsidR="00E33238">
        <w:t>45</w:t>
      </w:r>
      <w:r>
        <w:t>–1</w:t>
      </w:r>
      <w:r w:rsidR="00E33238">
        <w:t>1</w:t>
      </w:r>
      <w:r>
        <w:t>:</w:t>
      </w:r>
      <w:r w:rsidR="00E33238">
        <w:t>0</w:t>
      </w:r>
      <w:r>
        <w:t>0 – Przerwa kawowa</w:t>
      </w:r>
    </w:p>
    <w:p w:rsidR="00715AE0" w:rsidRDefault="00715AE0" w:rsidP="00715AE0"/>
    <w:p w:rsidR="00715AE0" w:rsidRPr="003C72C9" w:rsidRDefault="00715AE0" w:rsidP="00715AE0">
      <w:pPr>
        <w:rPr>
          <w:b/>
          <w:bCs/>
        </w:rPr>
      </w:pPr>
      <w:r w:rsidRPr="003C72C9">
        <w:rPr>
          <w:b/>
          <w:bCs/>
        </w:rPr>
        <w:t>Sesja I</w:t>
      </w:r>
      <w:r w:rsidR="00E33238" w:rsidRPr="003C72C9">
        <w:rPr>
          <w:b/>
          <w:bCs/>
        </w:rPr>
        <w:t>V</w:t>
      </w:r>
      <w:r w:rsidRPr="003C72C9">
        <w:rPr>
          <w:b/>
          <w:bCs/>
        </w:rPr>
        <w:t xml:space="preserve"> (1</w:t>
      </w:r>
      <w:r w:rsidR="00E33238" w:rsidRPr="003C72C9">
        <w:rPr>
          <w:b/>
          <w:bCs/>
        </w:rPr>
        <w:t>1</w:t>
      </w:r>
      <w:r w:rsidRPr="003C72C9">
        <w:rPr>
          <w:b/>
          <w:bCs/>
        </w:rPr>
        <w:t>:</w:t>
      </w:r>
      <w:r w:rsidR="00E33238" w:rsidRPr="003C72C9">
        <w:rPr>
          <w:b/>
          <w:bCs/>
        </w:rPr>
        <w:t>0</w:t>
      </w:r>
      <w:r w:rsidRPr="003C72C9">
        <w:rPr>
          <w:b/>
          <w:bCs/>
        </w:rPr>
        <w:t>0–1</w:t>
      </w:r>
      <w:r w:rsidR="00E33238" w:rsidRPr="003C72C9">
        <w:rPr>
          <w:b/>
          <w:bCs/>
        </w:rPr>
        <w:t>5</w:t>
      </w:r>
      <w:r w:rsidRPr="003C72C9">
        <w:rPr>
          <w:b/>
          <w:bCs/>
        </w:rPr>
        <w:t>:</w:t>
      </w:r>
      <w:r w:rsidR="00E33238" w:rsidRPr="003C72C9">
        <w:rPr>
          <w:b/>
          <w:bCs/>
        </w:rPr>
        <w:t>0</w:t>
      </w:r>
      <w:r w:rsidRPr="003C72C9">
        <w:rPr>
          <w:b/>
          <w:bCs/>
        </w:rPr>
        <w:t xml:space="preserve">0) Wstrząs </w:t>
      </w:r>
      <w:proofErr w:type="spellStart"/>
      <w:r w:rsidRPr="003C72C9">
        <w:rPr>
          <w:b/>
          <w:bCs/>
        </w:rPr>
        <w:t>kardiogenny</w:t>
      </w:r>
      <w:proofErr w:type="spellEnd"/>
      <w:r w:rsidRPr="003C72C9">
        <w:rPr>
          <w:b/>
          <w:bCs/>
        </w:rPr>
        <w:t xml:space="preserve"> – </w:t>
      </w:r>
      <w:proofErr w:type="spellStart"/>
      <w:r w:rsidRPr="003C72C9">
        <w:rPr>
          <w:b/>
          <w:bCs/>
        </w:rPr>
        <w:t>fenotypowanie</w:t>
      </w:r>
      <w:proofErr w:type="spellEnd"/>
      <w:r w:rsidRPr="003C72C9">
        <w:rPr>
          <w:b/>
          <w:bCs/>
        </w:rPr>
        <w:t>, farmakoterapia i mechaniczne wspomaganie krążenia</w:t>
      </w:r>
    </w:p>
    <w:p w:rsidR="00715AE0" w:rsidRDefault="00715AE0" w:rsidP="00715AE0">
      <w:r>
        <w:t xml:space="preserve">Przewodniczący:      Marek </w:t>
      </w:r>
      <w:proofErr w:type="spellStart"/>
      <w:r>
        <w:t>Gierlotka</w:t>
      </w:r>
      <w:proofErr w:type="spellEnd"/>
      <w:r>
        <w:t>, S. Bartuś</w:t>
      </w:r>
    </w:p>
    <w:p w:rsidR="00715AE0" w:rsidRDefault="00715AE0" w:rsidP="00715AE0">
      <w:r>
        <w:t>Panel: Janusz Kochman, Adam Kern,  Maciej Bochenek</w:t>
      </w:r>
    </w:p>
    <w:p w:rsidR="00715AE0" w:rsidRDefault="00715AE0" w:rsidP="00715AE0">
      <w:r>
        <w:t>1</w:t>
      </w:r>
      <w:r w:rsidR="00E33238">
        <w:t>1</w:t>
      </w:r>
      <w:r>
        <w:t>:</w:t>
      </w:r>
      <w:r w:rsidR="00E33238">
        <w:t>0</w:t>
      </w:r>
      <w:r>
        <w:t>0–11:</w:t>
      </w:r>
      <w:r w:rsidR="00E33238">
        <w:t>25</w:t>
      </w:r>
      <w:r>
        <w:t xml:space="preserve"> Wstrząs </w:t>
      </w:r>
      <w:proofErr w:type="spellStart"/>
      <w:r>
        <w:t>kardiogenny</w:t>
      </w:r>
      <w:proofErr w:type="spellEnd"/>
      <w:r>
        <w:t xml:space="preserve"> – definicje, fenotypy i dynamika choroby - Wiktor </w:t>
      </w:r>
      <w:proofErr w:type="spellStart"/>
      <w:r>
        <w:t>Kuliczkowski</w:t>
      </w:r>
      <w:proofErr w:type="spellEnd"/>
    </w:p>
    <w:p w:rsidR="00715AE0" w:rsidRDefault="00715AE0" w:rsidP="00715AE0">
      <w:r>
        <w:t>11:</w:t>
      </w:r>
      <w:r w:rsidR="00E33238">
        <w:t>25</w:t>
      </w:r>
      <w:r>
        <w:t>–11:</w:t>
      </w:r>
      <w:r w:rsidR="00E33238">
        <w:t>50</w:t>
      </w:r>
      <w:r>
        <w:t xml:space="preserve"> Farmakoterapia wstrząsu </w:t>
      </w:r>
      <w:proofErr w:type="spellStart"/>
      <w:r>
        <w:t>kardiogennego</w:t>
      </w:r>
      <w:proofErr w:type="spellEnd"/>
      <w:r>
        <w:t xml:space="preserve"> – strategie personalizowane – Aneta </w:t>
      </w:r>
      <w:proofErr w:type="spellStart"/>
      <w:r>
        <w:t>Klotzka</w:t>
      </w:r>
      <w:proofErr w:type="spellEnd"/>
      <w:r>
        <w:t xml:space="preserve"> </w:t>
      </w:r>
    </w:p>
    <w:p w:rsidR="00715AE0" w:rsidRDefault="00715AE0" w:rsidP="00715AE0">
      <w:r>
        <w:t>11:</w:t>
      </w:r>
      <w:r w:rsidR="00E33238">
        <w:t>5</w:t>
      </w:r>
      <w:r>
        <w:t>0–1</w:t>
      </w:r>
      <w:r w:rsidR="00E33238">
        <w:t>2</w:t>
      </w:r>
      <w:r>
        <w:t>:</w:t>
      </w:r>
      <w:r w:rsidR="00E33238">
        <w:t>15</w:t>
      </w:r>
      <w:r>
        <w:t xml:space="preserve"> Mechaniczne wspomaganie krążenia w praktyce klinicznej – IABP, </w:t>
      </w:r>
      <w:proofErr w:type="spellStart"/>
      <w:r>
        <w:t>Impella</w:t>
      </w:r>
      <w:proofErr w:type="spellEnd"/>
      <w:r>
        <w:t>, VA-ECMO, strategie sekwencyjne – Tomasz Pawłowski</w:t>
      </w:r>
    </w:p>
    <w:p w:rsidR="00715AE0" w:rsidRDefault="00715AE0" w:rsidP="00715AE0">
      <w:r>
        <w:t>1</w:t>
      </w:r>
      <w:r w:rsidR="00E33238">
        <w:t>2</w:t>
      </w:r>
      <w:r>
        <w:t>:</w:t>
      </w:r>
      <w:r w:rsidR="00E33238">
        <w:t>15</w:t>
      </w:r>
      <w:r>
        <w:t>–12:</w:t>
      </w:r>
      <w:r w:rsidR="00E33238">
        <w:t>45</w:t>
      </w:r>
      <w:r>
        <w:t xml:space="preserve"> Stratyfikacja ryzyka i kwalifikacja do terapii długoterminowych – Piotr </w:t>
      </w:r>
      <w:proofErr w:type="spellStart"/>
      <w:r>
        <w:t>Kołsut</w:t>
      </w:r>
      <w:proofErr w:type="spellEnd"/>
    </w:p>
    <w:p w:rsidR="00715AE0" w:rsidRDefault="00715AE0" w:rsidP="00715AE0">
      <w:r>
        <w:t>12:</w:t>
      </w:r>
      <w:r w:rsidR="00E33238">
        <w:t>45</w:t>
      </w:r>
      <w:r>
        <w:t>–1</w:t>
      </w:r>
      <w:r w:rsidR="00E33238">
        <w:t>3</w:t>
      </w:r>
      <w:r>
        <w:t>:</w:t>
      </w:r>
      <w:r w:rsidR="00E33238">
        <w:t>10</w:t>
      </w:r>
      <w:r>
        <w:t xml:space="preserve"> Narodowy Program Leczenia Wstrząsu </w:t>
      </w:r>
      <w:proofErr w:type="spellStart"/>
      <w:r>
        <w:t>Kardiogennego</w:t>
      </w:r>
      <w:proofErr w:type="spellEnd"/>
      <w:r>
        <w:t>– doświadczenia, wyniki, perspektywy – Robert J. Gil</w:t>
      </w:r>
    </w:p>
    <w:p w:rsidR="00715AE0" w:rsidRDefault="00715AE0" w:rsidP="00715AE0">
      <w:r>
        <w:t>Transmisja zabiegu z Pracowni Kardiologii Inwazyjnej (1</w:t>
      </w:r>
      <w:r w:rsidR="00E33238">
        <w:t>3</w:t>
      </w:r>
      <w:r>
        <w:t>:</w:t>
      </w:r>
      <w:r w:rsidR="00E33238">
        <w:t>10</w:t>
      </w:r>
      <w:r>
        <w:t>–1</w:t>
      </w:r>
      <w:r w:rsidR="00E33238">
        <w:t>4</w:t>
      </w:r>
      <w:r>
        <w:t>:</w:t>
      </w:r>
      <w:r w:rsidR="00E33238">
        <w:t>30</w:t>
      </w:r>
      <w:r>
        <w:t>)</w:t>
      </w:r>
    </w:p>
    <w:p w:rsidR="00715AE0" w:rsidRDefault="00715AE0" w:rsidP="00715AE0">
      <w:r>
        <w:t xml:space="preserve">Państwowego Instytutu Medycznego MSWiA  – Arkadiusz Pietrasik, Sylwia Iwańczyk     </w:t>
      </w:r>
    </w:p>
    <w:p w:rsidR="00715AE0" w:rsidRDefault="00715AE0" w:rsidP="00715AE0">
      <w:r>
        <w:t>Moderator: Janusz Kochman</w:t>
      </w:r>
    </w:p>
    <w:p w:rsidR="00715AE0" w:rsidRDefault="00715AE0" w:rsidP="00715AE0">
      <w:r>
        <w:t>1</w:t>
      </w:r>
      <w:r w:rsidR="00E33238">
        <w:t>4</w:t>
      </w:r>
      <w:r>
        <w:t>:</w:t>
      </w:r>
      <w:r w:rsidR="00E33238">
        <w:t>30</w:t>
      </w:r>
      <w:r>
        <w:t>–1</w:t>
      </w:r>
      <w:r w:rsidR="00E33238">
        <w:t>5</w:t>
      </w:r>
      <w:r>
        <w:t>:</w:t>
      </w:r>
      <w:r w:rsidR="00E33238">
        <w:t>00</w:t>
      </w:r>
      <w:r>
        <w:t xml:space="preserve"> Dyskusja moderowana </w:t>
      </w:r>
    </w:p>
    <w:p w:rsidR="00834378" w:rsidRPr="003C72C9" w:rsidRDefault="00E33238" w:rsidP="00715AE0">
      <w:pPr>
        <w:rPr>
          <w:b/>
          <w:bCs/>
        </w:rPr>
      </w:pPr>
      <w:r w:rsidRPr="003C72C9">
        <w:rPr>
          <w:b/>
          <w:bCs/>
        </w:rPr>
        <w:t xml:space="preserve">15:00 </w:t>
      </w:r>
      <w:r w:rsidR="00715AE0" w:rsidRPr="003C72C9">
        <w:rPr>
          <w:b/>
          <w:bCs/>
        </w:rPr>
        <w:t xml:space="preserve">Zakończenie warsztatów </w:t>
      </w:r>
      <w:proofErr w:type="spellStart"/>
      <w:r w:rsidR="00715AE0" w:rsidRPr="003C72C9">
        <w:rPr>
          <w:b/>
          <w:bCs/>
        </w:rPr>
        <w:t>ShoArr</w:t>
      </w:r>
      <w:proofErr w:type="spellEnd"/>
      <w:r w:rsidR="00715AE0" w:rsidRPr="003C72C9">
        <w:rPr>
          <w:b/>
          <w:bCs/>
        </w:rPr>
        <w:t xml:space="preserve"> </w:t>
      </w:r>
      <w:proofErr w:type="spellStart"/>
      <w:r w:rsidR="00715AE0" w:rsidRPr="003C72C9">
        <w:rPr>
          <w:b/>
          <w:bCs/>
        </w:rPr>
        <w:t>Shock</w:t>
      </w:r>
      <w:proofErr w:type="spellEnd"/>
      <w:r w:rsidR="00715AE0" w:rsidRPr="003C72C9">
        <w:rPr>
          <w:b/>
          <w:bCs/>
        </w:rPr>
        <w:t xml:space="preserve"> &amp; </w:t>
      </w:r>
      <w:proofErr w:type="spellStart"/>
      <w:r w:rsidR="00715AE0" w:rsidRPr="003C72C9">
        <w:rPr>
          <w:b/>
          <w:bCs/>
        </w:rPr>
        <w:t>Arrest</w:t>
      </w:r>
      <w:proofErr w:type="spellEnd"/>
      <w:r w:rsidR="00715AE0" w:rsidRPr="003C72C9">
        <w:rPr>
          <w:b/>
          <w:bCs/>
        </w:rPr>
        <w:t xml:space="preserve"> by WCCI</w:t>
      </w:r>
    </w:p>
    <w:sectPr w:rsidR="00834378" w:rsidRPr="003C72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AE0"/>
    <w:rsid w:val="00185C98"/>
    <w:rsid w:val="003C72C9"/>
    <w:rsid w:val="00413F49"/>
    <w:rsid w:val="00715AE0"/>
    <w:rsid w:val="00834378"/>
    <w:rsid w:val="00942617"/>
    <w:rsid w:val="00AD4D6B"/>
    <w:rsid w:val="00E33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B64EF"/>
  <w15:chartTrackingRefBased/>
  <w15:docId w15:val="{70D6146A-90E8-4338-8501-0EB12E30A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15A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15A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15A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15A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15A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15A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15A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15A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15A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15A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15A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15A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15AE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15AE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15AE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15AE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15AE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15AE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15A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15A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15A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15A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15A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15AE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15AE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15AE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15A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15AE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15A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497</Words>
  <Characters>2986</Characters>
  <Application>Microsoft Office Word</Application>
  <DocSecurity>0</DocSecurity>
  <Lines>24</Lines>
  <Paragraphs>6</Paragraphs>
  <ScaleCrop>false</ScaleCrop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</dc:creator>
  <cp:keywords/>
  <dc:description/>
  <cp:lastModifiedBy>Tomasz</cp:lastModifiedBy>
  <cp:revision>3</cp:revision>
  <dcterms:created xsi:type="dcterms:W3CDTF">2026-02-18T16:07:00Z</dcterms:created>
  <dcterms:modified xsi:type="dcterms:W3CDTF">2026-02-24T06:11:00Z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4e4ab3d8-a47c-42c4-ad74-c8c808d4cba1</vt:lpwstr>
  </property>
</Properties>
</file>