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A3F5" w14:textId="27B99CE5" w:rsidR="00457AF0" w:rsidRPr="000B76EA" w:rsidRDefault="000B76EA" w:rsidP="000B76EA">
      <w:pPr>
        <w:spacing w:after="0" w:line="240" w:lineRule="auto"/>
        <w:rPr>
          <w:color w:val="0070C0"/>
          <w:sz w:val="24"/>
          <w:szCs w:val="24"/>
        </w:rPr>
      </w:pPr>
      <w:r w:rsidRPr="000B76EA">
        <w:rPr>
          <w:color w:val="0070C0"/>
          <w:sz w:val="24"/>
          <w:szCs w:val="24"/>
        </w:rPr>
        <w:t>Interpretacja EKG u pacjentów z implantowanymi urządzeniami do kontroli rytmu serca</w:t>
      </w:r>
    </w:p>
    <w:p w14:paraId="653C98E2" w14:textId="77777777" w:rsidR="000B76EA" w:rsidRDefault="000B76EA" w:rsidP="000B76EA">
      <w:pPr>
        <w:spacing w:after="0" w:line="240" w:lineRule="auto"/>
      </w:pPr>
    </w:p>
    <w:p w14:paraId="0AB0EF54" w14:textId="77777777" w:rsidR="000B76EA" w:rsidRPr="000B76EA" w:rsidRDefault="000B76EA" w:rsidP="000B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Wykładowcy</w:t>
      </w:r>
      <w:r w:rsidRPr="000B7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0B76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naukowy: dr hab. n. med. Andrzej Cacko</w:t>
      </w:r>
      <w:r w:rsidRPr="000B76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prowadzący: dr hab. n. med. Andrzej Cacko, lek. Jakub Rokicki</w:t>
      </w:r>
    </w:p>
    <w:p w14:paraId="40DA0D08" w14:textId="315942C2" w:rsidR="000B76EA" w:rsidRDefault="000B76EA" w:rsidP="000B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 Kursu:</w:t>
      </w:r>
      <w:r w:rsidRPr="000B76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Kampus Banacha, ul. Żwirki i Wigury 61, Warszawa.</w:t>
      </w:r>
      <w:r w:rsidRPr="000B76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80B3768" w14:textId="77777777" w:rsidR="000B76EA" w:rsidRPr="000B76EA" w:rsidRDefault="000B76EA" w:rsidP="000B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32C97F" w14:textId="77777777" w:rsidR="000B76EA" w:rsidRPr="000B76EA" w:rsidRDefault="000B76EA" w:rsidP="000B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Powtórka przed egzaminem z EKG!</w:t>
      </w:r>
    </w:p>
    <w:p w14:paraId="1F68BB98" w14:textId="77777777" w:rsidR="000B76EA" w:rsidRPr="000B76EA" w:rsidRDefault="000B76EA" w:rsidP="000B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Kurs skierowany przede wszystkim do lekarzy odbywających szkolenie specjalizacyjne w zakresie kardiologii lub chorób wewnętrznych przygotowujących się do egzaminu specjalizacyjnego. </w:t>
      </w:r>
    </w:p>
    <w:p w14:paraId="0FF18160" w14:textId="77777777" w:rsidR="000B76EA" w:rsidRPr="000B76EA" w:rsidRDefault="000B76EA" w:rsidP="000B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Podczas dwudniowego intensywnego spotkania zostaną poruszone tematy związane z funkcją i sposobem działania urządzeń wszczepialnych - stymulujących, </w:t>
      </w:r>
      <w:proofErr w:type="spellStart"/>
      <w:r w:rsidRPr="000B76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resynchronizujących</w:t>
      </w:r>
      <w:proofErr w:type="spellEnd"/>
      <w:r w:rsidRPr="000B76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i kardiowerterów-defibrylatorów. Następnie przeanalizujemy zapisy elektrokardiograficzne od prostych po złożone i skomplikowane. </w:t>
      </w:r>
    </w:p>
    <w:p w14:paraId="3EFCFA78" w14:textId="77777777" w:rsidR="000B76EA" w:rsidRPr="000B76EA" w:rsidRDefault="000B76EA" w:rsidP="000B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Jest to idealna powtórka dla lekarzy chcących poszerzyć swoje umiejętności interpretacji EKG.</w:t>
      </w:r>
    </w:p>
    <w:p w14:paraId="0A21A916" w14:textId="77777777" w:rsidR="000B76EA" w:rsidRPr="000B76EA" w:rsidRDefault="000B76EA" w:rsidP="000B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8046"/>
      </w:tblGrid>
      <w:tr w:rsidR="000B76EA" w:rsidRPr="000B76EA" w14:paraId="50B01D3A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05C27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Dzień 1</w:t>
            </w:r>
          </w:p>
        </w:tc>
        <w:tc>
          <w:tcPr>
            <w:tcW w:w="0" w:type="auto"/>
            <w:vAlign w:val="center"/>
            <w:hideMark/>
          </w:tcPr>
          <w:p w14:paraId="33BC0F9F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WYKŁAD ONLINE; na platformie zoom lub </w:t>
            </w:r>
            <w:proofErr w:type="spellStart"/>
            <w:r w:rsidRPr="000B76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Youtube</w:t>
            </w:r>
            <w:proofErr w:type="spellEnd"/>
          </w:p>
        </w:tc>
      </w:tr>
      <w:tr w:rsidR="000B76EA" w:rsidRPr="000B76EA" w14:paraId="059A157D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E2B71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17:00-17:30</w:t>
            </w:r>
          </w:p>
        </w:tc>
        <w:tc>
          <w:tcPr>
            <w:tcW w:w="0" w:type="auto"/>
            <w:vAlign w:val="center"/>
            <w:hideMark/>
          </w:tcPr>
          <w:p w14:paraId="2AB53AB6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Powitanie uczestników</w:t>
            </w:r>
          </w:p>
        </w:tc>
      </w:tr>
      <w:tr w:rsidR="000B76EA" w:rsidRPr="000B76EA" w14:paraId="2CDF9057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706D3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17:30-18:30</w:t>
            </w:r>
          </w:p>
        </w:tc>
        <w:tc>
          <w:tcPr>
            <w:tcW w:w="0" w:type="auto"/>
            <w:vAlign w:val="center"/>
            <w:hideMark/>
          </w:tcPr>
          <w:p w14:paraId="710D78C8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Jak działają układy stymulujące serce? Omówienie wskazań do stosowania stałej stymulacji serca. Podstawowe tryby pracy.</w:t>
            </w:r>
          </w:p>
        </w:tc>
      </w:tr>
      <w:tr w:rsidR="000B76EA" w:rsidRPr="000B76EA" w14:paraId="2AAC24CE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11194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18:30-19:00</w:t>
            </w:r>
          </w:p>
        </w:tc>
        <w:tc>
          <w:tcPr>
            <w:tcW w:w="0" w:type="auto"/>
            <w:vAlign w:val="center"/>
            <w:hideMark/>
          </w:tcPr>
          <w:p w14:paraId="7EFC288A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Jak działają ICD? Wskazania do stosowania ICD.</w:t>
            </w:r>
          </w:p>
        </w:tc>
      </w:tr>
      <w:tr w:rsidR="000B76EA" w:rsidRPr="000B76EA" w14:paraId="716495B8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CB141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19:00-19:30</w:t>
            </w:r>
          </w:p>
        </w:tc>
        <w:tc>
          <w:tcPr>
            <w:tcW w:w="0" w:type="auto"/>
            <w:vAlign w:val="center"/>
            <w:hideMark/>
          </w:tcPr>
          <w:p w14:paraId="66F8C9DA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Jak działa CRT? Logika działania układów do </w:t>
            </w:r>
            <w:proofErr w:type="spellStart"/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resynchronizacji</w:t>
            </w:r>
            <w:proofErr w:type="spellEnd"/>
          </w:p>
        </w:tc>
      </w:tr>
      <w:tr w:rsidR="000B76EA" w:rsidRPr="000B76EA" w14:paraId="4CEC9526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0B8C4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19:30-20:00</w:t>
            </w:r>
          </w:p>
        </w:tc>
        <w:tc>
          <w:tcPr>
            <w:tcW w:w="0" w:type="auto"/>
            <w:vAlign w:val="center"/>
            <w:hideMark/>
          </w:tcPr>
          <w:p w14:paraId="744D1A08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Stymulacja układu </w:t>
            </w:r>
            <w:proofErr w:type="spellStart"/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bodźcoprzewodzącego</w:t>
            </w:r>
            <w:proofErr w:type="spellEnd"/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- jak rozgryźć?</w:t>
            </w:r>
          </w:p>
        </w:tc>
      </w:tr>
      <w:tr w:rsidR="000B76EA" w:rsidRPr="000B76EA" w14:paraId="3BEC6DBD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2B08B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Dzień 2</w:t>
            </w:r>
          </w:p>
        </w:tc>
        <w:tc>
          <w:tcPr>
            <w:tcW w:w="0" w:type="auto"/>
            <w:vAlign w:val="center"/>
            <w:hideMark/>
          </w:tcPr>
          <w:p w14:paraId="6CDB80E3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WARSZTATY</w:t>
            </w:r>
          </w:p>
        </w:tc>
      </w:tr>
      <w:tr w:rsidR="000B76EA" w:rsidRPr="000B76EA" w14:paraId="2370F6C9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ACD70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9:00-9:30</w:t>
            </w:r>
          </w:p>
        </w:tc>
        <w:tc>
          <w:tcPr>
            <w:tcW w:w="0" w:type="auto"/>
            <w:vAlign w:val="center"/>
            <w:hideMark/>
          </w:tcPr>
          <w:p w14:paraId="02E84378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Powtórka z dni poprzedniego i rozgrzewka</w:t>
            </w:r>
          </w:p>
        </w:tc>
      </w:tr>
      <w:tr w:rsidR="000B76EA" w:rsidRPr="000B76EA" w14:paraId="0F98F8E3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84C99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9:30-11:00</w:t>
            </w:r>
          </w:p>
        </w:tc>
        <w:tc>
          <w:tcPr>
            <w:tcW w:w="0" w:type="auto"/>
            <w:vAlign w:val="center"/>
            <w:hideMark/>
          </w:tcPr>
          <w:p w14:paraId="1C5F5051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Podstawowe zaburzenia stymulacji i sterowania. Ćwiczenia na EKG</w:t>
            </w:r>
          </w:p>
        </w:tc>
      </w:tr>
      <w:tr w:rsidR="000B76EA" w:rsidRPr="000B76EA" w14:paraId="547E66DA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0DE8C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11:00-11:20</w:t>
            </w:r>
          </w:p>
        </w:tc>
        <w:tc>
          <w:tcPr>
            <w:tcW w:w="0" w:type="auto"/>
            <w:vAlign w:val="center"/>
            <w:hideMark/>
          </w:tcPr>
          <w:p w14:paraId="22B6A902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0B76EA" w:rsidRPr="000B76EA" w14:paraId="5E20BA13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C8AB8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11:20-13:00</w:t>
            </w:r>
          </w:p>
        </w:tc>
        <w:tc>
          <w:tcPr>
            <w:tcW w:w="0" w:type="auto"/>
            <w:vAlign w:val="center"/>
            <w:hideMark/>
          </w:tcPr>
          <w:p w14:paraId="7DA2804B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EKG w stymulacji - ćwiczenia na EKG</w:t>
            </w:r>
          </w:p>
        </w:tc>
      </w:tr>
      <w:tr w:rsidR="000B76EA" w:rsidRPr="000B76EA" w14:paraId="12BE8182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F5C6C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13:00-13:45</w:t>
            </w:r>
          </w:p>
        </w:tc>
        <w:tc>
          <w:tcPr>
            <w:tcW w:w="0" w:type="auto"/>
            <w:vAlign w:val="center"/>
            <w:hideMark/>
          </w:tcPr>
          <w:p w14:paraId="1ED955D5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Przerwa lunchowa</w:t>
            </w:r>
          </w:p>
        </w:tc>
      </w:tr>
      <w:tr w:rsidR="000B76EA" w:rsidRPr="000B76EA" w14:paraId="75D8B756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B0363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13:45-15:00</w:t>
            </w:r>
          </w:p>
        </w:tc>
        <w:tc>
          <w:tcPr>
            <w:tcW w:w="0" w:type="auto"/>
            <w:vAlign w:val="center"/>
            <w:hideMark/>
          </w:tcPr>
          <w:p w14:paraId="573DB86B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EKG w </w:t>
            </w:r>
            <w:proofErr w:type="spellStart"/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resynchronizacji</w:t>
            </w:r>
            <w:proofErr w:type="spellEnd"/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 u pacjentów z zaawansowanymi zaburzeniami przewodzenia - ćwiczenia na EKG</w:t>
            </w:r>
          </w:p>
        </w:tc>
      </w:tr>
      <w:tr w:rsidR="000B76EA" w:rsidRPr="000B76EA" w14:paraId="4CE1D7E7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E4F9D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15:00-15:15</w:t>
            </w:r>
          </w:p>
        </w:tc>
        <w:tc>
          <w:tcPr>
            <w:tcW w:w="0" w:type="auto"/>
            <w:vAlign w:val="center"/>
            <w:hideMark/>
          </w:tcPr>
          <w:p w14:paraId="5840E6C4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0B76EA" w:rsidRPr="000B76EA" w14:paraId="323A3470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48593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15:15-16:00</w:t>
            </w:r>
          </w:p>
        </w:tc>
        <w:tc>
          <w:tcPr>
            <w:tcW w:w="0" w:type="auto"/>
            <w:vAlign w:val="center"/>
            <w:hideMark/>
          </w:tcPr>
          <w:p w14:paraId="072504EA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Pułapki elektrokardiografii - zadania problemowe w kontekście klinicznym</w:t>
            </w:r>
          </w:p>
        </w:tc>
      </w:tr>
      <w:tr w:rsidR="000B76EA" w:rsidRPr="000B76EA" w14:paraId="798C4B25" w14:textId="77777777" w:rsidTr="000B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A85B3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16:00-16:30</w:t>
            </w:r>
          </w:p>
        </w:tc>
        <w:tc>
          <w:tcPr>
            <w:tcW w:w="0" w:type="auto"/>
            <w:vAlign w:val="center"/>
            <w:hideMark/>
          </w:tcPr>
          <w:p w14:paraId="0EE81C24" w14:textId="77777777" w:rsidR="000B76EA" w:rsidRPr="000B76EA" w:rsidRDefault="000B76EA" w:rsidP="000B7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76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Podsumowanie. Pożegnanie. Rozdanie certyfikatów.</w:t>
            </w:r>
          </w:p>
        </w:tc>
      </w:tr>
    </w:tbl>
    <w:p w14:paraId="0CC26F58" w14:textId="77777777" w:rsidR="000B76EA" w:rsidRDefault="000B76EA" w:rsidP="000B76EA">
      <w:pPr>
        <w:spacing w:after="0" w:line="240" w:lineRule="auto"/>
      </w:pPr>
    </w:p>
    <w:sectPr w:rsidR="000B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EA"/>
    <w:rsid w:val="000B76EA"/>
    <w:rsid w:val="00457AF0"/>
    <w:rsid w:val="0051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3A5D"/>
  <w15:chartTrackingRefBased/>
  <w15:docId w15:val="{05E2F6B6-6391-4AFE-B1B3-EB79F4E4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B76EA"/>
    <w:rPr>
      <w:b/>
      <w:bCs/>
    </w:rPr>
  </w:style>
  <w:style w:type="paragraph" w:customStyle="1" w:styleId="p3">
    <w:name w:val="p3"/>
    <w:basedOn w:val="Normalny"/>
    <w:rsid w:val="000B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3">
    <w:name w:val="s3"/>
    <w:basedOn w:val="Domylnaczcionkaakapitu"/>
    <w:rsid w:val="000B76EA"/>
  </w:style>
  <w:style w:type="character" w:customStyle="1" w:styleId="s4">
    <w:name w:val="s4"/>
    <w:basedOn w:val="Domylnaczcionkaakapitu"/>
    <w:rsid w:val="000B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1</cp:revision>
  <dcterms:created xsi:type="dcterms:W3CDTF">2023-09-20T07:18:00Z</dcterms:created>
  <dcterms:modified xsi:type="dcterms:W3CDTF">2023-09-20T07:19:00Z</dcterms:modified>
</cp:coreProperties>
</file>