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F8B78">
      <w:pPr>
        <w:jc w:val="center"/>
        <w:rPr>
          <w:rFonts w:hint="default"/>
          <w:b/>
          <w:bCs/>
          <w:color w:val="1F3864"/>
          <w:sz w:val="36"/>
          <w:szCs w:val="36"/>
          <w:lang w:val="pl-PL"/>
        </w:rPr>
      </w:pPr>
      <w:r>
        <w:rPr>
          <w:b/>
          <w:bCs/>
          <w:color w:val="1F3864"/>
          <w:sz w:val="36"/>
          <w:szCs w:val="36"/>
        </w:rPr>
        <w:t>II LUBELSKA KONFERENCJ</w:t>
      </w:r>
      <w:r>
        <w:rPr>
          <w:rFonts w:hint="default"/>
          <w:b/>
          <w:bCs/>
          <w:color w:val="1F3864"/>
          <w:sz w:val="36"/>
          <w:szCs w:val="36"/>
          <w:lang w:val="pl-PL"/>
        </w:rPr>
        <w:t>A OPIEKI PALIATYWNEJ</w:t>
      </w:r>
    </w:p>
    <w:p w14:paraId="628D5583">
      <w:pPr>
        <w:jc w:val="center"/>
        <w:rPr>
          <w:rFonts w:hint="default"/>
          <w:sz w:val="36"/>
          <w:szCs w:val="36"/>
          <w:lang w:val="pl-PL"/>
        </w:rPr>
      </w:pPr>
      <w:r>
        <w:rPr>
          <w:sz w:val="36"/>
          <w:szCs w:val="36"/>
        </w:rPr>
        <w:t>HOTEL IBI</w:t>
      </w:r>
      <w:r>
        <w:rPr>
          <w:rFonts w:hint="default"/>
          <w:sz w:val="36"/>
          <w:szCs w:val="36"/>
          <w:lang w:val="pl-PL"/>
        </w:rPr>
        <w:t>S LUBLIN - 04.10.2025</w:t>
      </w:r>
    </w:p>
    <w:p w14:paraId="34659157">
      <w:pPr>
        <w:rPr>
          <w:sz w:val="36"/>
          <w:szCs w:val="36"/>
        </w:rPr>
      </w:pPr>
    </w:p>
    <w:p w14:paraId="695321F7">
      <w:pPr>
        <w:rPr>
          <w:rFonts w:hint="default"/>
          <w:b/>
          <w:bCs/>
          <w:color w:val="1F3864"/>
          <w:highlight w:val="none"/>
          <w:u w:val="single"/>
          <w:lang w:val="pl-PL"/>
        </w:rPr>
      </w:pPr>
      <w:r>
        <w:rPr>
          <w:rFonts w:ascii="Arial" w:hAnsi="Arial" w:cs="Arial"/>
          <w:b/>
          <w:bCs/>
          <w:color w:val="1F3864"/>
          <w:sz w:val="21"/>
          <w:szCs w:val="21"/>
          <w:highlight w:val="none"/>
          <w:u w:val="single"/>
          <w:shd w:val="clear" w:color="auto" w:fill="FFFFFF"/>
        </w:rPr>
        <w:t>Sala</w:t>
      </w:r>
      <w:r>
        <w:rPr>
          <w:b/>
          <w:bCs/>
          <w:color w:val="1F3864"/>
          <w:highlight w:val="none"/>
          <w:u w:val="single"/>
        </w:rPr>
        <w:t xml:space="preserve"> Konferencyjna</w:t>
      </w:r>
      <w:r>
        <w:rPr>
          <w:rFonts w:hint="default"/>
          <w:b/>
          <w:bCs/>
          <w:color w:val="1F3864"/>
          <w:highlight w:val="none"/>
          <w:u w:val="single"/>
          <w:lang w:val="pl-PL"/>
        </w:rPr>
        <w:t>:</w:t>
      </w:r>
    </w:p>
    <w:p w14:paraId="503FA41B">
      <w:pPr>
        <w:rPr>
          <w:b/>
          <w:bCs/>
          <w:color w:val="1F3864"/>
        </w:rPr>
      </w:pPr>
    </w:p>
    <w:p w14:paraId="501E7A36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  <w:t>1. SESJA FARMAKOTERAPIA BÓLU</w:t>
      </w:r>
    </w:p>
    <w:p w14:paraId="66562B86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</w:p>
    <w:p w14:paraId="474277B3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  <w:t>2. SESJA BIE</w:t>
      </w:r>
      <w: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  <w:lang w:val="pl-PL"/>
        </w:rPr>
        <w:t>Ż</w:t>
      </w:r>
      <w: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  <w:t>ĄCE PROBLEMY I LECZENIE OBJAWOWE W OPIECE PALIATYWNEJ</w:t>
      </w:r>
    </w:p>
    <w:p w14:paraId="55A00033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</w:p>
    <w:p w14:paraId="1F5F3283">
      <w:pPr>
        <w:numPr>
          <w:ilvl w:val="0"/>
          <w:numId w:val="1"/>
        </w:num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  <w:t>SESJA OPIEKA HOSPICYJNO-PALIATYWNA DLA OBSZARÓW OBJĘTYCH DEPOPULACJĄ. WYZWANIA DLA MEDYCYNY PALIATYWNEJ</w:t>
      </w:r>
    </w:p>
    <w:p w14:paraId="16B808CC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</w:p>
    <w:p w14:paraId="1C68A5A4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  <w:t>4. SESJA PSYCHOONKOLOGIA W OPIECE PALIATYWNEJ</w:t>
      </w:r>
    </w:p>
    <w:p w14:paraId="5FFECDAB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</w:p>
    <w:p w14:paraId="181E2225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</w:p>
    <w:p w14:paraId="2D95373D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</w:p>
    <w:p w14:paraId="793AD652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</w:p>
    <w:p w14:paraId="74C28FB7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  <w:t>Sala A</w:t>
      </w:r>
    </w:p>
    <w:p w14:paraId="29B44FCE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  <w:t>WARSZTATY</w:t>
      </w:r>
    </w:p>
    <w:p w14:paraId="0AE19C3F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</w:p>
    <w:p w14:paraId="019C23CD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  <w:t>1.LAWASEPTYKA I OPATRUNKI - LECZENIU RAN TRUDNOGOJĄCYCH SIĘ</w:t>
      </w:r>
    </w:p>
    <w:p w14:paraId="557F9FC7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  <w:t>2.ŻYWIENIE DOJELITOWE, JAK ZAJMOWAĆ SIĘ CHORYM ŻYWIONYM W WARUNKACH DOMOWYCH I STACJONARNYCH</w:t>
      </w:r>
    </w:p>
    <w:p w14:paraId="642CDA66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  <w:t>3. Trudne aspekty opieki paliatywnej nad pacjentem W PRAKTYCE PIELĘGNIARKI</w:t>
      </w:r>
    </w:p>
    <w:p w14:paraId="2F16530B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  <w:t>4. Warsztaty z portów naczyniowych</w:t>
      </w:r>
    </w:p>
    <w:p w14:paraId="72B5E7B7">
      <w:pPr>
        <w:rPr>
          <w:rFonts w:ascii="Arial" w:hAnsi="Arial" w:cs="Arial"/>
          <w:b/>
          <w:bCs/>
          <w:color w:val="2C4B78"/>
          <w:sz w:val="21"/>
          <w:szCs w:val="21"/>
          <w:shd w:val="clear" w:color="auto" w:fill="FFFFFF"/>
        </w:rPr>
      </w:pPr>
    </w:p>
    <w:p w14:paraId="37BC231A">
      <w:pPr>
        <w:rPr>
          <w:rFonts w:cs="Calibri"/>
          <w:b/>
          <w:bCs/>
          <w:color w:val="1F3864"/>
        </w:rPr>
      </w:pPr>
    </w:p>
    <w:p w14:paraId="30C99817">
      <w:pPr>
        <w:rPr>
          <w:rFonts w:cs="Calibri"/>
          <w:b/>
          <w:bCs/>
          <w:color w:val="1F3864"/>
        </w:rPr>
      </w:pPr>
      <w:r>
        <w:rPr>
          <w:rFonts w:cs="Calibri"/>
          <w:b/>
          <w:bCs/>
          <w:color w:val="1F3864"/>
        </w:rPr>
        <w:t>KOMITET ORGANIZACYJNY</w:t>
      </w:r>
    </w:p>
    <w:p w14:paraId="5B84F1C0">
      <w:pPr>
        <w:rPr>
          <w:rFonts w:hint="default" w:cs="Calibri"/>
          <w:color w:val="1F3864"/>
          <w:lang w:val="pl-PL"/>
        </w:rPr>
      </w:pPr>
      <w:r>
        <w:rPr>
          <w:rFonts w:cs="Calibri"/>
          <w:color w:val="1F3864"/>
        </w:rPr>
        <w:t>dr Mariusz Sałamacha S.Z.O.H.</w:t>
      </w:r>
      <w:r>
        <w:rPr>
          <w:rFonts w:hint="default" w:cs="Calibri"/>
          <w:color w:val="1F3864"/>
          <w:lang w:val="pl-PL"/>
        </w:rPr>
        <w:t xml:space="preserve"> </w:t>
      </w:r>
      <w:r>
        <w:rPr>
          <w:rFonts w:cs="Calibri"/>
          <w:color w:val="1F3864"/>
        </w:rPr>
        <w:t>„Hospicjum Dobrego Samarytanina w Lublinie</w:t>
      </w:r>
      <w:r>
        <w:rPr>
          <w:rFonts w:hint="default" w:cs="Calibri"/>
          <w:color w:val="1F3864"/>
          <w:lang w:val="pl-PL"/>
        </w:rPr>
        <w:t>”</w:t>
      </w:r>
    </w:p>
    <w:p w14:paraId="2AACC12E">
      <w:pPr>
        <w:rPr>
          <w:rFonts w:hint="default" w:cs="Calibri"/>
          <w:color w:val="1F3864"/>
          <w:lang w:val="pl-PL"/>
        </w:rPr>
      </w:pPr>
      <w:r>
        <w:rPr>
          <w:rFonts w:cs="Calibri"/>
          <w:color w:val="1F3864"/>
        </w:rPr>
        <w:t>Lubelskie Towarzystwo Przyjaciół Chorych „Hospicjum Dobrego Samarytanina w Lublinie</w:t>
      </w:r>
      <w:r>
        <w:rPr>
          <w:rFonts w:hint="default" w:cs="Calibri"/>
          <w:color w:val="1F3864"/>
          <w:lang w:val="pl-PL"/>
        </w:rPr>
        <w:t>”</w:t>
      </w:r>
    </w:p>
    <w:p w14:paraId="437FED8F">
      <w:pPr>
        <w:rPr>
          <w:rFonts w:hint="default" w:cs="Calibri"/>
          <w:color w:val="1F3864"/>
          <w:lang w:val="pl-PL"/>
        </w:rPr>
      </w:pPr>
    </w:p>
    <w:p w14:paraId="593B1A02">
      <w:pPr>
        <w:rPr>
          <w:rFonts w:cs="Calibri"/>
          <w:b/>
          <w:bCs/>
          <w:color w:val="1F3864"/>
        </w:rPr>
      </w:pPr>
      <w:r>
        <w:rPr>
          <w:rFonts w:cs="Calibri"/>
          <w:b/>
          <w:bCs/>
          <w:color w:val="1F3864"/>
        </w:rPr>
        <w:t>KOMITET WYKONAWCZY</w:t>
      </w:r>
    </w:p>
    <w:p w14:paraId="18D24E12">
      <w:pPr>
        <w:rPr>
          <w:rFonts w:hint="default" w:cs="Calibri"/>
          <w:color w:val="1F3864"/>
          <w:lang w:val="pl-PL"/>
        </w:rPr>
      </w:pPr>
      <w:r>
        <w:rPr>
          <w:rFonts w:cs="Calibri"/>
          <w:color w:val="1F3864"/>
        </w:rPr>
        <w:t>Lubelskie Towarzystwo Przyjaciół Chorych „Hospicjum Dobrego Samarytanina w Lublinie</w:t>
      </w:r>
      <w:r>
        <w:rPr>
          <w:rFonts w:hint="default" w:cs="Calibri"/>
          <w:color w:val="1F3864"/>
          <w:lang w:val="pl-PL"/>
        </w:rPr>
        <w:t>”</w:t>
      </w:r>
    </w:p>
    <w:p w14:paraId="207FBE1F">
      <w:pPr>
        <w:rPr>
          <w:rFonts w:hint="default" w:cs="Calibri"/>
          <w:color w:val="1F3864"/>
          <w:lang w:val="pl-PL"/>
        </w:rPr>
      </w:pPr>
    </w:p>
    <w:p w14:paraId="2DBD9E7E">
      <w:pPr>
        <w:rPr>
          <w:rFonts w:cs="Calibri"/>
          <w:b/>
          <w:bCs/>
          <w:color w:val="1F3864"/>
        </w:rPr>
      </w:pPr>
      <w:r>
        <w:rPr>
          <w:rFonts w:cs="Calibri"/>
          <w:b/>
          <w:bCs/>
          <w:color w:val="1F3864"/>
        </w:rPr>
        <w:t>KOMITET NAUKOWY</w:t>
      </w:r>
    </w:p>
    <w:p w14:paraId="46414C99">
      <w:pPr>
        <w:rPr>
          <w:rFonts w:cs="Calibri"/>
          <w:color w:val="1F3864"/>
          <w:shd w:val="clear" w:color="auto" w:fill="FFFFFF"/>
        </w:rPr>
      </w:pPr>
      <w:r>
        <w:rPr>
          <w:rStyle w:val="5"/>
          <w:rFonts w:cs="Calibri"/>
          <w:b w:val="0"/>
          <w:bCs w:val="0"/>
          <w:color w:val="1F3864"/>
        </w:rPr>
        <w:t>Przewodniczący</w:t>
      </w:r>
      <w:r>
        <w:rPr>
          <w:rStyle w:val="5"/>
          <w:rFonts w:hint="default" w:cs="Calibri"/>
          <w:b w:val="0"/>
          <w:bCs w:val="0"/>
          <w:color w:val="1F3864"/>
          <w:lang w:val="pl-PL"/>
        </w:rPr>
        <w:t>:</w:t>
      </w:r>
      <w:r>
        <w:rPr>
          <w:rFonts w:cs="Calibri"/>
          <w:color w:val="1F3864"/>
        </w:rPr>
        <w:br w:type="textWrapping"/>
      </w:r>
      <w:r>
        <w:rPr>
          <w:rFonts w:cs="Calibri"/>
          <w:color w:val="1F3864"/>
          <w:shd w:val="clear" w:color="auto" w:fill="FFFFFF"/>
        </w:rPr>
        <w:t>dr hab. n. med. Aleksandra Ciałkowska-Rysz prof. UM – prezes PTMP</w:t>
      </w:r>
    </w:p>
    <w:p w14:paraId="4EF70D9D">
      <w:pPr>
        <w:rPr>
          <w:rFonts w:cs="Calibri"/>
          <w:color w:val="1F3864"/>
          <w:shd w:val="clear" w:color="auto" w:fill="FFFFFF"/>
        </w:rPr>
      </w:pPr>
      <w:r>
        <w:rPr>
          <w:rFonts w:cs="Calibri"/>
          <w:color w:val="1F3864"/>
        </w:rPr>
        <w:br w:type="textWrapping"/>
      </w:r>
      <w:r>
        <w:rPr>
          <w:rStyle w:val="5"/>
          <w:rFonts w:cs="Calibri"/>
          <w:b w:val="0"/>
          <w:bCs w:val="0"/>
          <w:color w:val="1F3864"/>
        </w:rPr>
        <w:t>Członkowie</w:t>
      </w:r>
      <w:r>
        <w:rPr>
          <w:rFonts w:cs="Calibri"/>
          <w:color w:val="1F3864"/>
        </w:rPr>
        <w:br w:type="textWrapping"/>
      </w:r>
      <w:r>
        <w:rPr>
          <w:rFonts w:cs="Calibri"/>
          <w:color w:val="1F3864"/>
          <w:shd w:val="clear" w:color="auto" w:fill="FFFFFF"/>
        </w:rPr>
        <w:t>dr hab. n. med Tomasz Dzierżanowski</w:t>
      </w:r>
    </w:p>
    <w:p w14:paraId="36242E7F">
      <w:pPr>
        <w:rPr>
          <w:rFonts w:cs="Calibri"/>
          <w:color w:val="1F3864"/>
          <w:shd w:val="clear" w:color="auto" w:fill="FFFFFF"/>
          <w:lang w:val="en-US"/>
        </w:rPr>
      </w:pPr>
      <w:r>
        <w:rPr>
          <w:rFonts w:cs="Calibri"/>
          <w:color w:val="1F3864"/>
          <w:shd w:val="clear" w:color="auto" w:fill="FFFFFF"/>
          <w:lang w:val="en-US"/>
        </w:rPr>
        <w:t>dr hab. n. med. Jarosław Woroń</w:t>
      </w:r>
    </w:p>
    <w:p w14:paraId="5B48701B">
      <w:pPr>
        <w:rPr>
          <w:rFonts w:cs="Calibri"/>
          <w:color w:val="1F3864"/>
          <w:shd w:val="clear" w:color="auto" w:fill="FFFFFF"/>
        </w:rPr>
      </w:pPr>
      <w:r>
        <w:rPr>
          <w:rFonts w:cs="Calibri"/>
          <w:color w:val="1F3864"/>
          <w:shd w:val="clear" w:color="auto" w:fill="FFFFFF"/>
        </w:rPr>
        <w:t>dr n. med. Paweł Grabowski</w:t>
      </w:r>
    </w:p>
    <w:p w14:paraId="0C9D3673">
      <w:pPr>
        <w:rPr>
          <w:rFonts w:cs="Calibri"/>
          <w:color w:val="1F3864"/>
          <w:shd w:val="clear" w:color="auto" w:fill="FFFFFF"/>
          <w:lang w:val="en-US"/>
        </w:rPr>
      </w:pPr>
      <w:r>
        <w:rPr>
          <w:rFonts w:cs="Calibri"/>
          <w:color w:val="1F3864"/>
          <w:shd w:val="clear" w:color="auto" w:fill="FFFFFF"/>
        </w:rPr>
        <w:t xml:space="preserve">dr n. med. </w:t>
      </w:r>
      <w:r>
        <w:rPr>
          <w:rFonts w:cs="Calibri"/>
          <w:color w:val="1F3864"/>
          <w:shd w:val="clear" w:color="auto" w:fill="FFFFFF"/>
          <w:lang w:val="en-US"/>
        </w:rPr>
        <w:t>Marcin Janecki</w:t>
      </w:r>
    </w:p>
    <w:p w14:paraId="0B8CF009">
      <w:pPr>
        <w:numPr>
          <w:ilvl w:val="0"/>
          <w:numId w:val="2"/>
        </w:numPr>
        <w:rPr>
          <w:rFonts w:cs="Calibri"/>
          <w:color w:val="1F3864"/>
          <w:shd w:val="clear" w:color="auto" w:fill="FFFFFF"/>
        </w:rPr>
      </w:pPr>
      <w:r>
        <w:rPr>
          <w:rFonts w:cs="Calibri"/>
          <w:color w:val="1F3864"/>
          <w:shd w:val="clear" w:color="auto" w:fill="FFFFFF"/>
        </w:rPr>
        <w:t xml:space="preserve">Filip </w:t>
      </w:r>
      <w:r>
        <w:rPr>
          <w:rFonts w:hint="default" w:cs="Calibri"/>
          <w:color w:val="1F3864"/>
          <w:shd w:val="clear" w:color="auto" w:fill="FFFFFF"/>
          <w:lang w:val="pl-PL"/>
        </w:rPr>
        <w:t xml:space="preserve">dr Leszek </w:t>
      </w:r>
      <w:r>
        <w:rPr>
          <w:rFonts w:cs="Calibri"/>
          <w:color w:val="1F3864"/>
          <w:shd w:val="clear" w:color="auto" w:fill="FFFFFF"/>
        </w:rPr>
        <w:t>Buczyński</w:t>
      </w:r>
    </w:p>
    <w:p w14:paraId="434082E4">
      <w:pPr>
        <w:spacing w:after="150"/>
        <w:outlineLvl w:val="0"/>
        <w:rPr>
          <w:rFonts w:cs="Calibri"/>
          <w:color w:val="1F3864"/>
        </w:rPr>
      </w:pPr>
      <w:r>
        <w:rPr>
          <w:rFonts w:cs="Calibri"/>
          <w:color w:val="1F3864"/>
        </w:rPr>
        <w:t>dr Mariusz Sałamacha</w:t>
      </w:r>
    </w:p>
    <w:p w14:paraId="6A11F344">
      <w:pPr>
        <w:rPr>
          <w:rFonts w:cs="Calibri"/>
          <w:color w:val="1F3864"/>
          <w:shd w:val="clear" w:color="auto" w:fill="FFFFFF"/>
        </w:rPr>
      </w:pPr>
      <w:r>
        <w:rPr>
          <w:rFonts w:cs="Calibri"/>
          <w:color w:val="1F3864"/>
        </w:rPr>
        <w:br w:type="textWrapping"/>
      </w:r>
    </w:p>
    <w:p w14:paraId="0EBEE823"/>
    <w:p w14:paraId="339850A2"/>
    <w:p w14:paraId="28BC2781">
      <w:pPr>
        <w:rPr>
          <w:rFonts w:hint="default" w:ascii="Calibri" w:hAnsi="Calibri" w:cs="Calibri"/>
          <w:sz w:val="24"/>
          <w:szCs w:val="24"/>
          <w:u w:val="single"/>
        </w:rPr>
      </w:pPr>
      <w:r>
        <w:rPr>
          <w:rFonts w:hint="default" w:ascii="Calibri" w:hAnsi="Calibri" w:cs="Calibri"/>
          <w:b/>
          <w:bCs/>
          <w:sz w:val="24"/>
          <w:szCs w:val="24"/>
          <w:u w:val="single"/>
        </w:rPr>
        <w:t>PROGRAM</w:t>
      </w:r>
    </w:p>
    <w:p w14:paraId="2C544045">
      <w:pPr>
        <w:rPr>
          <w:rFonts w:hint="default" w:ascii="Calibri" w:hAnsi="Calibri" w:cs="Calibri"/>
          <w:b/>
          <w:bCs/>
          <w:sz w:val="24"/>
          <w:szCs w:val="24"/>
        </w:rPr>
      </w:pPr>
    </w:p>
    <w:p w14:paraId="2934F3AA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8.00-11.00</w:t>
      </w:r>
    </w:p>
    <w:p w14:paraId="397C56FE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Rejestracja  uczestników konferencji</w:t>
      </w:r>
    </w:p>
    <w:p w14:paraId="2948C005">
      <w:pPr>
        <w:rPr>
          <w:rFonts w:hint="default" w:ascii="Calibri" w:hAnsi="Calibri" w:cs="Calibri"/>
          <w:sz w:val="24"/>
          <w:szCs w:val="24"/>
        </w:rPr>
      </w:pPr>
    </w:p>
    <w:p w14:paraId="138762BC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 xml:space="preserve">9.00 - 9.20 </w:t>
      </w:r>
    </w:p>
    <w:p w14:paraId="2724EE46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Otwarcie Konferencji</w:t>
      </w:r>
    </w:p>
    <w:p w14:paraId="683CA485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Prowadzący - dr Mariusz Sałamacha</w:t>
      </w:r>
    </w:p>
    <w:p w14:paraId="2D7657F0">
      <w:pPr>
        <w:rPr>
          <w:rFonts w:hint="default" w:ascii="Calibri" w:hAnsi="Calibri" w:cs="Calibri"/>
          <w:sz w:val="24"/>
          <w:szCs w:val="24"/>
        </w:rPr>
      </w:pPr>
    </w:p>
    <w:p w14:paraId="6610D66A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 xml:space="preserve">SESJA I </w:t>
      </w:r>
    </w:p>
    <w:p w14:paraId="4955230B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Farmakoterapia bólu</w:t>
      </w:r>
    </w:p>
    <w:p w14:paraId="0F900229">
      <w:pPr>
        <w:rPr>
          <w:rFonts w:hint="default" w:ascii="Calibri" w:hAnsi="Calibri" w:cs="Calibri"/>
          <w:sz w:val="24"/>
          <w:szCs w:val="24"/>
          <w:highlight w:val="red"/>
        </w:rPr>
      </w:pPr>
      <w:bookmarkStart w:id="0" w:name="_GoBack"/>
      <w:bookmarkEnd w:id="0"/>
    </w:p>
    <w:p w14:paraId="6185A182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9.20 – 10.10</w:t>
      </w:r>
    </w:p>
    <w:p w14:paraId="6843FFEC">
      <w:pPr>
        <w:rPr>
          <w:rFonts w:hint="default" w:ascii="Calibri" w:hAnsi="Calibri" w:cs="Calibri"/>
          <w:sz w:val="24"/>
          <w:szCs w:val="24"/>
          <w:u w:val="single"/>
        </w:rPr>
      </w:pPr>
      <w:r>
        <w:rPr>
          <w:rFonts w:hint="default" w:ascii="Calibri" w:hAnsi="Calibri" w:cs="Calibri"/>
          <w:sz w:val="24"/>
          <w:szCs w:val="24"/>
        </w:rPr>
        <w:t xml:space="preserve">dr hab. n. med. Jarosław Woroń - </w:t>
      </w:r>
      <w:r>
        <w:rPr>
          <w:rFonts w:hint="default" w:ascii="Calibri" w:hAnsi="Calibri" w:cs="Calibri"/>
          <w:sz w:val="24"/>
          <w:szCs w:val="24"/>
          <w:u w:val="single"/>
        </w:rPr>
        <w:t>wykład sponsorowany przez firmę Molteni</w:t>
      </w:r>
    </w:p>
    <w:p w14:paraId="5D735B20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10.10 -10.40</w:t>
      </w:r>
    </w:p>
    <w:p w14:paraId="1C1FAB28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dr n. med. Marcin Janecki - </w:t>
      </w:r>
      <w:r>
        <w:rPr>
          <w:rFonts w:hint="default" w:ascii="Calibri" w:hAnsi="Calibri" w:cs="Calibri"/>
          <w:sz w:val="24"/>
          <w:szCs w:val="24"/>
          <w:u w:val="single"/>
        </w:rPr>
        <w:t>wykład sponsorowany przez firmę GL Pharma</w:t>
      </w:r>
    </w:p>
    <w:p w14:paraId="59B9DD8A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Dyskusja</w:t>
      </w:r>
    </w:p>
    <w:p w14:paraId="6B0FE87A">
      <w:pPr>
        <w:rPr>
          <w:rFonts w:hint="default" w:ascii="Calibri" w:hAnsi="Calibri" w:cs="Calibri"/>
          <w:sz w:val="24"/>
          <w:szCs w:val="24"/>
        </w:rPr>
      </w:pPr>
    </w:p>
    <w:p w14:paraId="3B2A20EF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10.40-11.00 Przerwa kawowa</w:t>
      </w:r>
    </w:p>
    <w:p w14:paraId="241EDC06">
      <w:pPr>
        <w:rPr>
          <w:rFonts w:hint="default" w:ascii="Calibri" w:hAnsi="Calibri" w:cs="Calibri"/>
          <w:sz w:val="24"/>
          <w:szCs w:val="24"/>
        </w:rPr>
      </w:pPr>
    </w:p>
    <w:p w14:paraId="5D1B6033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SESJA II</w:t>
      </w:r>
    </w:p>
    <w:p w14:paraId="52739D9E">
      <w:pPr>
        <w:rPr>
          <w:rFonts w:hint="default"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Problemy w opiece paliatywnej</w:t>
      </w:r>
    </w:p>
    <w:p w14:paraId="333BC2B6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000000"/>
          <w:sz w:val="24"/>
          <w:szCs w:val="24"/>
          <w:shd w:val="clear" w:color="auto" w:fill="FFFFFF"/>
        </w:rPr>
        <w:t xml:space="preserve">Przewodniczący - </w:t>
      </w:r>
      <w:r>
        <w:rPr>
          <w:rFonts w:hint="default" w:ascii="Calibri" w:hAnsi="Calibri" w:cs="Calibri"/>
          <w:sz w:val="24"/>
          <w:szCs w:val="24"/>
        </w:rPr>
        <w:t>dr hab. n. med. Aleksandra Ciałkowska-Rysz prof. UM</w:t>
      </w:r>
    </w:p>
    <w:p w14:paraId="4DEEAF82">
      <w:pPr>
        <w:rPr>
          <w:rFonts w:hint="default" w:ascii="Calibri" w:hAnsi="Calibri" w:cs="Calibri"/>
          <w:sz w:val="24"/>
          <w:szCs w:val="24"/>
        </w:rPr>
      </w:pPr>
    </w:p>
    <w:p w14:paraId="48200391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11.00 -11.30</w:t>
      </w:r>
    </w:p>
    <w:p w14:paraId="0D2A3003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dr hab. n. med. Aleksandra Ciałkowska-Rysz prof. UM</w:t>
      </w:r>
    </w:p>
    <w:p w14:paraId="5E035C8B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11.30 -12.00</w:t>
      </w:r>
    </w:p>
    <w:p w14:paraId="354EF539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dr hab. n. med. i n. o zdr. Tomasz Dzierżanowski</w:t>
      </w:r>
    </w:p>
    <w:p w14:paraId="1F7AB93E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12.00 -12.30</w:t>
      </w:r>
    </w:p>
    <w:p w14:paraId="62EAF028">
      <w:pPr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„</w:t>
      </w:r>
      <w:r>
        <w:rPr>
          <w:rFonts w:hint="default" w:ascii="Calibri" w:hAnsi="Calibri" w:cs="Calibri"/>
          <w:color w:val="000000"/>
          <w:sz w:val="24"/>
          <w:szCs w:val="24"/>
          <w:shd w:val="clear" w:color="auto" w:fill="FFFFFF"/>
        </w:rPr>
        <w:t>Miejsce opieki paliatywno-hospicyjnej w systemie opieki zdrowotnej i społecznej – rekomendacje i doświadczenia pracy na terenach objętych depopulacją”</w:t>
      </w:r>
    </w:p>
    <w:p w14:paraId="2446EE9C">
      <w:pPr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Calibri" w:hAnsi="Calibri" w:cs="Calibri"/>
          <w:color w:val="000000"/>
          <w:sz w:val="24"/>
          <w:szCs w:val="24"/>
        </w:rPr>
        <w:t xml:space="preserve">dr n. med. Paweł Grabowski </w:t>
      </w:r>
    </w:p>
    <w:p w14:paraId="6D10EAD0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 xml:space="preserve">12.30 -13.00 </w:t>
      </w:r>
    </w:p>
    <w:p w14:paraId="164AA794">
      <w:pPr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Calibri" w:hAnsi="Calibri" w:cs="Calibri"/>
          <w:color w:val="000000"/>
          <w:sz w:val="24"/>
          <w:szCs w:val="24"/>
        </w:rPr>
        <w:t>dr Filip Buczyński</w:t>
      </w:r>
    </w:p>
    <w:p w14:paraId="5ADB626C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Dyskusja</w:t>
      </w:r>
    </w:p>
    <w:p w14:paraId="0B656CFF">
      <w:pPr>
        <w:rPr>
          <w:rFonts w:hint="default" w:ascii="Calibri" w:hAnsi="Calibri" w:cs="Calibri"/>
          <w:sz w:val="24"/>
          <w:szCs w:val="24"/>
        </w:rPr>
      </w:pPr>
    </w:p>
    <w:p w14:paraId="46BB37D6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13.00-14.00 Przerwa obiadowa</w:t>
      </w:r>
    </w:p>
    <w:p w14:paraId="2AA24FB4">
      <w:pPr>
        <w:rPr>
          <w:rFonts w:hint="default" w:ascii="Calibri" w:hAnsi="Calibri" w:cs="Calibri"/>
          <w:b/>
          <w:bCs/>
          <w:sz w:val="24"/>
          <w:szCs w:val="24"/>
        </w:rPr>
      </w:pPr>
    </w:p>
    <w:p w14:paraId="4FC09B36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SESJA III</w:t>
      </w:r>
    </w:p>
    <w:p w14:paraId="4A2F09F2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Skuteczne leczenie bólu i opieka nad chorym</w:t>
      </w:r>
    </w:p>
    <w:p w14:paraId="36B29446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000000"/>
          <w:sz w:val="24"/>
          <w:szCs w:val="24"/>
          <w:shd w:val="clear" w:color="auto" w:fill="FFFFFF"/>
        </w:rPr>
        <w:t xml:space="preserve">Przewodniczący - </w:t>
      </w:r>
      <w:r>
        <w:rPr>
          <w:rFonts w:hint="default" w:ascii="Calibri" w:hAnsi="Calibri" w:cs="Calibri"/>
          <w:sz w:val="24"/>
          <w:szCs w:val="24"/>
        </w:rPr>
        <w:t>dr Mariusz Sałamacha</w:t>
      </w:r>
    </w:p>
    <w:p w14:paraId="73E73A29">
      <w:pPr>
        <w:rPr>
          <w:rFonts w:hint="default" w:ascii="Calibri" w:hAnsi="Calibri" w:cs="Calibri"/>
          <w:sz w:val="24"/>
          <w:szCs w:val="24"/>
        </w:rPr>
      </w:pPr>
    </w:p>
    <w:p w14:paraId="7DB56FD2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 xml:space="preserve">14.00 -14.30 </w:t>
      </w:r>
    </w:p>
    <w:p w14:paraId="7F3E37C7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„Rany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-</w:t>
      </w:r>
      <w:r>
        <w:rPr>
          <w:rFonts w:hint="default" w:ascii="Calibri" w:hAnsi="Calibri" w:cs="Calibri"/>
          <w:sz w:val="24"/>
          <w:szCs w:val="24"/>
        </w:rPr>
        <w:t xml:space="preserve"> inne spojrzenie i leczenie. Jak zajmować się chorym żywionym w warunkach domowych i stacjonarnych”</w:t>
      </w:r>
    </w:p>
    <w:p w14:paraId="61770477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mgr Andrzej Mazurek</w:t>
      </w:r>
    </w:p>
    <w:p w14:paraId="5935FA56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14.30 -15.00</w:t>
      </w:r>
    </w:p>
    <w:p w14:paraId="4E768F8B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„Procedura obsługi portu PKDM 2023”</w:t>
      </w:r>
    </w:p>
    <w:p w14:paraId="7B1CBB16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dr Rafał Młynarski</w:t>
      </w:r>
    </w:p>
    <w:p w14:paraId="1E56AE86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15.00 -15.30</w:t>
      </w:r>
    </w:p>
    <w:p w14:paraId="6A01F0FE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„Ból neuropatyczny studium przypadków pytanie do eksperta”</w:t>
      </w:r>
    </w:p>
    <w:p w14:paraId="4F83D171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dr Mariusz Sałamacha - </w:t>
      </w:r>
      <w:r>
        <w:rPr>
          <w:rFonts w:hint="default" w:ascii="Calibri" w:hAnsi="Calibri" w:cs="Calibri"/>
          <w:sz w:val="24"/>
          <w:szCs w:val="24"/>
          <w:u w:val="single"/>
        </w:rPr>
        <w:t>wykład sponsorowany przez firmę Vipharm</w:t>
      </w:r>
    </w:p>
    <w:p w14:paraId="3CBB916C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15.30 -15.40</w:t>
      </w:r>
    </w:p>
    <w:p w14:paraId="19F3E928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Dyskusja</w:t>
      </w:r>
    </w:p>
    <w:p w14:paraId="095DE3F4">
      <w:pPr>
        <w:rPr>
          <w:rFonts w:hint="default" w:ascii="Calibri" w:hAnsi="Calibri" w:cs="Calibri"/>
          <w:b/>
          <w:bCs/>
          <w:sz w:val="24"/>
          <w:szCs w:val="24"/>
        </w:rPr>
      </w:pPr>
    </w:p>
    <w:p w14:paraId="442F433E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SESJA IV</w:t>
      </w:r>
    </w:p>
    <w:p w14:paraId="12DD637B">
      <w:pPr>
        <w:rPr>
          <w:rFonts w:hint="default"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Psychoonkologia w opiece paliatywnej</w:t>
      </w:r>
    </w:p>
    <w:p w14:paraId="1D961887">
      <w:pPr>
        <w:pStyle w:val="2"/>
        <w:spacing w:before="0" w:beforeAutospacing="0" w:after="0" w:afterAutospacing="0"/>
        <w:rPr>
          <w:rFonts w:hint="default" w:ascii="Calibri" w:hAnsi="Calibri" w:cs="Calibri"/>
          <w:b w:val="0"/>
          <w:bCs w:val="0"/>
          <w:color w:val="1B2734"/>
          <w:spacing w:val="-7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Prowadzący – </w:t>
      </w:r>
      <w:r>
        <w:rPr>
          <w:rFonts w:hint="default" w:ascii="Calibri" w:hAnsi="Calibri" w:cs="Calibri"/>
          <w:b w:val="0"/>
          <w:bCs w:val="0"/>
          <w:color w:val="1B2734"/>
          <w:spacing w:val="-7"/>
          <w:sz w:val="24"/>
          <w:szCs w:val="24"/>
        </w:rPr>
        <w:t>mgr Anna Kotuła-Ciuraj</w:t>
      </w:r>
    </w:p>
    <w:p w14:paraId="76B569AC">
      <w:pPr>
        <w:pStyle w:val="2"/>
        <w:spacing w:before="0" w:beforeAutospacing="0" w:after="0" w:afterAutospacing="0"/>
        <w:rPr>
          <w:rFonts w:hint="default" w:ascii="Calibri" w:hAnsi="Calibri" w:cs="Calibri"/>
          <w:b w:val="0"/>
          <w:bCs w:val="0"/>
          <w:color w:val="1B2734"/>
          <w:spacing w:val="-7"/>
          <w:sz w:val="24"/>
          <w:szCs w:val="24"/>
        </w:rPr>
      </w:pPr>
    </w:p>
    <w:p w14:paraId="2F10DBF5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 xml:space="preserve">15.40 -16.10 </w:t>
      </w:r>
    </w:p>
    <w:p w14:paraId="0EBA91F9">
      <w:pPr>
        <w:rPr>
          <w:rFonts w:hint="default" w:ascii="Calibri" w:hAnsi="Calibri" w:cs="Calibri"/>
          <w:color w:val="1B2734"/>
          <w:spacing w:val="-7"/>
          <w:sz w:val="24"/>
          <w:szCs w:val="24"/>
        </w:rPr>
      </w:pPr>
      <w:r>
        <w:rPr>
          <w:rFonts w:hint="default" w:ascii="Calibri" w:hAnsi="Calibri" w:cs="Calibri"/>
          <w:color w:val="1B2734"/>
          <w:spacing w:val="-7"/>
          <w:sz w:val="24"/>
          <w:szCs w:val="24"/>
        </w:rPr>
        <w:t>„Komunikacja – jak rozmawiać na trudne tematy”</w:t>
      </w:r>
    </w:p>
    <w:p w14:paraId="530B3253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1B2734"/>
          <w:spacing w:val="-7"/>
          <w:sz w:val="24"/>
          <w:szCs w:val="24"/>
        </w:rPr>
        <w:t>mgr Anna Kotuła-Ciuraj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 w14:paraId="03DD1BB1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16.10 -16.40</w:t>
      </w:r>
    </w:p>
    <w:p w14:paraId="2E26FA62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„Zespó</w:t>
      </w:r>
      <w:r>
        <w:rPr>
          <w:rFonts w:hint="default" w:ascii="Calibri" w:hAnsi="Calibri" w:cs="Calibri"/>
          <w:sz w:val="24"/>
          <w:szCs w:val="24"/>
          <w:lang w:val="pl-PL"/>
        </w:rPr>
        <w:t>ł</w:t>
      </w:r>
      <w:r>
        <w:rPr>
          <w:rFonts w:hint="default" w:ascii="Calibri" w:hAnsi="Calibri" w:cs="Calibri"/>
          <w:sz w:val="24"/>
          <w:szCs w:val="24"/>
        </w:rPr>
        <w:t xml:space="preserve"> wypalenia zawodowego – trudne rozmowy”</w:t>
      </w:r>
    </w:p>
    <w:p w14:paraId="17C95FF1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1B2734"/>
          <w:spacing w:val="-7"/>
          <w:sz w:val="24"/>
          <w:szCs w:val="24"/>
        </w:rPr>
        <w:t>mgr Anna Kotuła-Ciuraj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 w14:paraId="6E20089C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16.40 -17.00</w:t>
      </w:r>
    </w:p>
    <w:p w14:paraId="158B2E43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Podsumowanie i zakończenie konferencji</w:t>
      </w:r>
    </w:p>
    <w:p w14:paraId="516605E1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Prowadzący - dr Mariusz Sałamacha</w:t>
      </w:r>
    </w:p>
    <w:p w14:paraId="499B493C">
      <w:pPr>
        <w:rPr>
          <w:rFonts w:hint="default" w:ascii="Calibri" w:hAnsi="Calibri" w:cs="Calibri"/>
          <w:sz w:val="24"/>
          <w:szCs w:val="24"/>
        </w:rPr>
      </w:pPr>
    </w:p>
    <w:p w14:paraId="2894AF47">
      <w:pPr>
        <w:rPr>
          <w:rFonts w:hint="default" w:ascii="Calibri" w:hAnsi="Calibri" w:cs="Calibri"/>
          <w:sz w:val="24"/>
          <w:szCs w:val="24"/>
        </w:rPr>
      </w:pPr>
    </w:p>
    <w:p w14:paraId="5A6F7807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WARSZTATY</w:t>
      </w:r>
    </w:p>
    <w:p w14:paraId="23926B1C">
      <w:pPr>
        <w:rPr>
          <w:rFonts w:hint="default" w:ascii="Calibri" w:hAnsi="Calibri" w:cs="Calibri"/>
          <w:sz w:val="24"/>
          <w:szCs w:val="24"/>
        </w:rPr>
      </w:pPr>
    </w:p>
    <w:p w14:paraId="030064AA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9.30 - 10.10</w:t>
      </w:r>
    </w:p>
    <w:p w14:paraId="4A539F2F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"Szczególne sytuacje kliniczne w terapii silnego bólu w medycynie paliatywnej”</w:t>
      </w:r>
    </w:p>
    <w:p w14:paraId="01FC7EFA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dr hab. n. med. Aleksandra Ciałkowska-Rysz prof. UM</w:t>
      </w:r>
    </w:p>
    <w:p w14:paraId="60AFAE11">
      <w:pPr>
        <w:rPr>
          <w:rFonts w:hint="default" w:ascii="Calibri" w:hAnsi="Calibri" w:cs="Calibri"/>
          <w:sz w:val="24"/>
          <w:szCs w:val="24"/>
        </w:rPr>
      </w:pPr>
    </w:p>
    <w:p w14:paraId="77C02E3E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10.10 - 11.40</w:t>
      </w:r>
    </w:p>
    <w:p w14:paraId="6FE859DE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„Konopie w codziennej praktyce”</w:t>
      </w:r>
    </w:p>
    <w:p w14:paraId="0516AEB7">
      <w:pPr>
        <w:rPr>
          <w:rFonts w:hint="default" w:ascii="Calibri" w:hAnsi="Calibri" w:cs="Calibri"/>
          <w:sz w:val="24"/>
          <w:szCs w:val="24"/>
          <w:highlight w:val="none"/>
        </w:rPr>
      </w:pPr>
      <w:r>
        <w:rPr>
          <w:rFonts w:hint="default" w:ascii="Calibri" w:hAnsi="Calibri" w:cs="Calibri"/>
          <w:sz w:val="24"/>
          <w:szCs w:val="24"/>
          <w:highlight w:val="none"/>
          <w:u w:val="single"/>
        </w:rPr>
        <w:t>warsztaty firmowe</w:t>
      </w:r>
    </w:p>
    <w:p w14:paraId="3A2A94B2">
      <w:pPr>
        <w:rPr>
          <w:rFonts w:hint="default" w:ascii="Calibri" w:hAnsi="Calibri" w:cs="Calibri"/>
          <w:b/>
          <w:bCs/>
          <w:sz w:val="24"/>
          <w:szCs w:val="24"/>
        </w:rPr>
      </w:pPr>
    </w:p>
    <w:p w14:paraId="522AAA57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11.40 - 12.10</w:t>
      </w:r>
    </w:p>
    <w:p w14:paraId="13241678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„Rany inne spojrzenie i leczenie. Jak zajmować się chorym żywionym w warunkach domowych i stacjonarnych”</w:t>
      </w:r>
    </w:p>
    <w:p w14:paraId="53CBE9D1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mgr Andrzej Mazurek</w:t>
      </w:r>
    </w:p>
    <w:p w14:paraId="250BF3DB">
      <w:pPr>
        <w:rPr>
          <w:rFonts w:hint="default" w:ascii="Calibri" w:hAnsi="Calibri" w:cs="Calibri"/>
          <w:sz w:val="24"/>
          <w:szCs w:val="24"/>
        </w:rPr>
      </w:pPr>
    </w:p>
    <w:p w14:paraId="2BF6B30F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12.10 – 12.50</w:t>
      </w:r>
    </w:p>
    <w:p w14:paraId="6DF3A23E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„Lawaseptyka i opatrunki – leczenie trudnogojących się ran”</w:t>
      </w:r>
    </w:p>
    <w:p w14:paraId="304D5E4A">
      <w:pPr>
        <w:rPr>
          <w:rFonts w:hint="default" w:ascii="Calibri" w:hAnsi="Calibri" w:cs="Calibri"/>
          <w:sz w:val="24"/>
          <w:szCs w:val="24"/>
          <w:u w:val="single"/>
        </w:rPr>
      </w:pPr>
      <w:r>
        <w:rPr>
          <w:rFonts w:hint="default" w:ascii="Calibri" w:hAnsi="Calibri" w:cs="Calibri"/>
          <w:sz w:val="24"/>
          <w:szCs w:val="24"/>
          <w:u w:val="single"/>
        </w:rPr>
        <w:t>warsztaty firmowe - Hartmann</w:t>
      </w:r>
    </w:p>
    <w:p w14:paraId="453A9BAF">
      <w:pPr>
        <w:rPr>
          <w:rFonts w:hint="default" w:ascii="Calibri" w:hAnsi="Calibri" w:cs="Calibri"/>
          <w:sz w:val="24"/>
          <w:szCs w:val="24"/>
        </w:rPr>
      </w:pPr>
    </w:p>
    <w:p w14:paraId="5C951BF4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15.00 - 16.00</w:t>
      </w:r>
    </w:p>
    <w:p w14:paraId="3E1FBD2A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000000"/>
          <w:sz w:val="24"/>
          <w:szCs w:val="24"/>
          <w:shd w:val="clear" w:color="auto" w:fill="FFFFFF"/>
        </w:rPr>
        <w:t>„Obsługa portów żylnych”</w:t>
      </w:r>
    </w:p>
    <w:p w14:paraId="67F2AE7B">
      <w:pPr>
        <w:rPr>
          <w:rFonts w:hint="default" w:ascii="Calibri" w:hAnsi="Calibri" w:cs="Calibri"/>
          <w:sz w:val="24"/>
          <w:szCs w:val="24"/>
          <w:highlight w:val="none"/>
        </w:rPr>
      </w:pPr>
      <w:r>
        <w:rPr>
          <w:rFonts w:hint="default" w:ascii="Calibri" w:hAnsi="Calibri" w:cs="Calibri"/>
          <w:sz w:val="24"/>
          <w:szCs w:val="24"/>
          <w:highlight w:val="none"/>
        </w:rPr>
        <w:t>dr Rafał Młynarski</w:t>
      </w:r>
    </w:p>
    <w:p w14:paraId="59967716">
      <w:pPr>
        <w:rPr>
          <w:rFonts w:hint="default" w:ascii="Calibri" w:hAnsi="Calibri" w:cs="Calibri"/>
          <w:sz w:val="24"/>
          <w:szCs w:val="24"/>
        </w:rPr>
      </w:pPr>
    </w:p>
    <w:sectPr>
      <w:pgSz w:w="11900" w:h="16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8A3F4"/>
    <w:multiLevelType w:val="singleLevel"/>
    <w:tmpl w:val="05B8A3F4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5892464C"/>
    <w:multiLevelType w:val="singleLevel"/>
    <w:tmpl w:val="5892464C"/>
    <w:lvl w:ilvl="0" w:tentative="0">
      <w:start w:val="15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37"/>
    <w:rsid w:val="00113A37"/>
    <w:rsid w:val="00124F00"/>
    <w:rsid w:val="00371270"/>
    <w:rsid w:val="00466D67"/>
    <w:rsid w:val="006029DA"/>
    <w:rsid w:val="00911283"/>
    <w:rsid w:val="00C03A18"/>
    <w:rsid w:val="2A942292"/>
    <w:rsid w:val="51BD5B0B"/>
    <w:rsid w:val="696928DF"/>
    <w:rsid w:val="7EAE1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4"/>
      <w:szCs w:val="24"/>
      <w:lang w:val="pl-PL" w:eastAsia="en-US" w:bidi="ar-SA"/>
    </w:rPr>
  </w:style>
  <w:style w:type="paragraph" w:styleId="2">
    <w:name w:val="heading 1"/>
    <w:basedOn w:val="1"/>
    <w:qFormat/>
    <w:uiPriority w:val="9"/>
    <w:pPr>
      <w:suppressAutoHyphens w:val="0"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1010</Characters>
  <Lines>8</Lines>
  <Paragraphs>2</Paragraphs>
  <TotalTime>222</TotalTime>
  <ScaleCrop>false</ScaleCrop>
  <LinksUpToDate>false</LinksUpToDate>
  <CharactersWithSpaces>1176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2025-07-31T19:10:00Z</dcterms:created>
  <dc:creator>Mariusz Sałamacha</dc:creator>
  <cp:lastModifiedBy>rafał paczos</cp:lastModifiedBy>
  <dcterms:modified xsi:type="dcterms:W3CDTF">2025-08-11T10:54:29Z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05B881D49BEE464F96CABFB325BEF84E_13</vt:lpwstr>
  </property>
</Properties>
</file>